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F58" w:rsidRDefault="00410F58" w:rsidP="00410F58">
      <w:pPr>
        <w:widowControl w:val="0"/>
        <w:tabs>
          <w:tab w:val="left" w:pos="-720"/>
        </w:tabs>
        <w:ind w:right="-119"/>
        <w:jc w:val="center"/>
        <w:rPr>
          <w:rFonts w:ascii="Arial" w:hAnsi="Arial" w:cs="Arial"/>
          <w:b/>
          <w:bCs/>
          <w:spacing w:val="-3"/>
          <w:sz w:val="40"/>
          <w:szCs w:val="40"/>
        </w:rPr>
      </w:pPr>
    </w:p>
    <w:p w:rsidR="00410F58" w:rsidRPr="006D0E45" w:rsidRDefault="00410F58" w:rsidP="00410F58">
      <w:pPr>
        <w:widowControl w:val="0"/>
        <w:tabs>
          <w:tab w:val="left" w:pos="-720"/>
        </w:tabs>
        <w:ind w:right="-119"/>
        <w:jc w:val="center"/>
        <w:rPr>
          <w:rFonts w:ascii="Arial" w:hAnsi="Arial" w:cs="Arial"/>
          <w:b/>
          <w:bCs/>
          <w:spacing w:val="-3"/>
          <w:sz w:val="40"/>
          <w:szCs w:val="40"/>
        </w:rPr>
      </w:pPr>
      <w:r w:rsidRPr="006D0E45">
        <w:rPr>
          <w:rFonts w:ascii="Arial" w:hAnsi="Arial" w:cs="Arial"/>
          <w:b/>
          <w:bCs/>
          <w:spacing w:val="-3"/>
          <w:sz w:val="40"/>
          <w:szCs w:val="40"/>
        </w:rPr>
        <w:t>EMPRESA NACIONAL MINERA ENAMI EP</w:t>
      </w:r>
    </w:p>
    <w:p w:rsidR="00410F58" w:rsidRPr="00117B0B" w:rsidRDefault="00410F58" w:rsidP="00410F58">
      <w:pPr>
        <w:widowControl w:val="0"/>
        <w:tabs>
          <w:tab w:val="left" w:pos="-720"/>
        </w:tabs>
        <w:ind w:right="-119"/>
        <w:jc w:val="center"/>
        <w:rPr>
          <w:rFonts w:ascii="Arial" w:hAnsi="Arial" w:cs="Arial"/>
          <w:bCs/>
          <w:spacing w:val="-3"/>
        </w:rPr>
      </w:pPr>
    </w:p>
    <w:p w:rsidR="00410F58" w:rsidRPr="00117B0B" w:rsidRDefault="00410F58" w:rsidP="00410F58">
      <w:pPr>
        <w:widowControl w:val="0"/>
        <w:tabs>
          <w:tab w:val="left" w:pos="-720"/>
        </w:tabs>
        <w:ind w:right="-119"/>
        <w:jc w:val="center"/>
        <w:rPr>
          <w:rFonts w:ascii="Arial" w:hAnsi="Arial" w:cs="Arial"/>
          <w:bCs/>
          <w:spacing w:val="-3"/>
        </w:rPr>
      </w:pPr>
      <w:r>
        <w:rPr>
          <w:noProof/>
          <w:lang w:eastAsia="es-EC"/>
        </w:rPr>
        <w:drawing>
          <wp:anchor distT="0" distB="0" distL="114300" distR="114300" simplePos="0" relativeHeight="251659264" behindDoc="1" locked="0" layoutInCell="1" allowOverlap="1" wp14:anchorId="6AD67E32" wp14:editId="41B42C51">
            <wp:simplePos x="0" y="0"/>
            <wp:positionH relativeFrom="column">
              <wp:posOffset>1637030</wp:posOffset>
            </wp:positionH>
            <wp:positionV relativeFrom="paragraph">
              <wp:posOffset>200025</wp:posOffset>
            </wp:positionV>
            <wp:extent cx="2101215" cy="1402080"/>
            <wp:effectExtent l="0" t="0" r="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01215" cy="1402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0F58" w:rsidRPr="00117B0B" w:rsidRDefault="00410F58" w:rsidP="00410F58">
      <w:pPr>
        <w:widowControl w:val="0"/>
        <w:tabs>
          <w:tab w:val="left" w:pos="-720"/>
        </w:tabs>
        <w:ind w:right="-119"/>
        <w:jc w:val="center"/>
        <w:rPr>
          <w:rFonts w:ascii="Arial" w:hAnsi="Arial" w:cs="Arial"/>
          <w:bCs/>
          <w:spacing w:val="-3"/>
        </w:rPr>
      </w:pPr>
    </w:p>
    <w:p w:rsidR="00410F58" w:rsidRPr="00117B0B" w:rsidRDefault="00410F58" w:rsidP="00410F58">
      <w:pPr>
        <w:widowControl w:val="0"/>
        <w:tabs>
          <w:tab w:val="left" w:pos="-720"/>
        </w:tabs>
        <w:ind w:right="-119"/>
        <w:jc w:val="center"/>
        <w:rPr>
          <w:rFonts w:ascii="Arial" w:hAnsi="Arial" w:cs="Arial"/>
          <w:b/>
          <w:bCs/>
        </w:rPr>
      </w:pPr>
    </w:p>
    <w:p w:rsidR="00410F58" w:rsidRPr="00117B0B" w:rsidRDefault="00410F58" w:rsidP="00410F58">
      <w:pPr>
        <w:widowControl w:val="0"/>
        <w:tabs>
          <w:tab w:val="left" w:pos="-720"/>
        </w:tabs>
        <w:ind w:right="-119"/>
        <w:jc w:val="center"/>
        <w:rPr>
          <w:rFonts w:ascii="Arial" w:hAnsi="Arial" w:cs="Arial"/>
          <w:b/>
          <w:bCs/>
        </w:rPr>
      </w:pPr>
      <w:r w:rsidRPr="00117B0B">
        <w:rPr>
          <w:rFonts w:ascii="Arial" w:hAnsi="Arial" w:cs="Arial"/>
          <w:b/>
          <w:bCs/>
        </w:rPr>
        <w:t xml:space="preserve"> </w:t>
      </w:r>
    </w:p>
    <w:p w:rsidR="00410F58" w:rsidRPr="00117B0B" w:rsidRDefault="00410F58" w:rsidP="00410F58">
      <w:pPr>
        <w:widowControl w:val="0"/>
        <w:tabs>
          <w:tab w:val="left" w:pos="-720"/>
        </w:tabs>
        <w:ind w:right="-119"/>
        <w:jc w:val="center"/>
        <w:rPr>
          <w:rFonts w:ascii="Arial" w:hAnsi="Arial" w:cs="Arial"/>
          <w:bCs/>
        </w:rPr>
      </w:pPr>
    </w:p>
    <w:p w:rsidR="00410F58" w:rsidRPr="006D0E45" w:rsidRDefault="00410F58" w:rsidP="00410F58">
      <w:pPr>
        <w:pStyle w:val="Ttulo8"/>
        <w:keepNext w:val="0"/>
        <w:widowControl w:val="0"/>
        <w:numPr>
          <w:ilvl w:val="7"/>
          <w:numId w:val="1"/>
        </w:numPr>
        <w:spacing w:before="0"/>
        <w:jc w:val="center"/>
        <w:rPr>
          <w:rFonts w:ascii="Arial" w:hAnsi="Arial" w:cs="Arial"/>
          <w:bCs/>
          <w:i/>
          <w:sz w:val="22"/>
          <w:szCs w:val="22"/>
        </w:rPr>
      </w:pPr>
    </w:p>
    <w:p w:rsidR="00410F58" w:rsidRPr="00117B0B" w:rsidRDefault="00410F58" w:rsidP="00410F58">
      <w:pPr>
        <w:pStyle w:val="Ttulo8"/>
        <w:keepNext w:val="0"/>
        <w:widowControl w:val="0"/>
        <w:numPr>
          <w:ilvl w:val="7"/>
          <w:numId w:val="1"/>
        </w:numPr>
        <w:spacing w:before="0"/>
        <w:jc w:val="center"/>
        <w:rPr>
          <w:rFonts w:ascii="Arial" w:hAnsi="Arial" w:cs="Arial"/>
          <w:bCs/>
          <w:i/>
          <w:sz w:val="22"/>
          <w:szCs w:val="22"/>
        </w:rPr>
      </w:pPr>
    </w:p>
    <w:p w:rsidR="00410F58" w:rsidRPr="00117B0B" w:rsidRDefault="00410F58" w:rsidP="00410F58">
      <w:pPr>
        <w:pStyle w:val="Ttulo8"/>
        <w:keepNext w:val="0"/>
        <w:widowControl w:val="0"/>
        <w:numPr>
          <w:ilvl w:val="7"/>
          <w:numId w:val="1"/>
        </w:numPr>
        <w:spacing w:before="0"/>
        <w:jc w:val="center"/>
        <w:rPr>
          <w:rFonts w:ascii="Arial" w:hAnsi="Arial" w:cs="Arial"/>
          <w:bCs/>
          <w:i/>
          <w:sz w:val="22"/>
          <w:szCs w:val="22"/>
        </w:rPr>
      </w:pPr>
    </w:p>
    <w:p w:rsidR="00410F58" w:rsidRPr="006D0E45" w:rsidRDefault="00410F58" w:rsidP="00410F58">
      <w:pPr>
        <w:pStyle w:val="Ttulo8"/>
        <w:keepNext w:val="0"/>
        <w:widowControl w:val="0"/>
        <w:numPr>
          <w:ilvl w:val="7"/>
          <w:numId w:val="1"/>
        </w:numPr>
        <w:spacing w:before="0"/>
        <w:rPr>
          <w:rFonts w:ascii="Arial" w:hAnsi="Arial" w:cs="Arial"/>
          <w:bCs/>
          <w:i/>
          <w:sz w:val="22"/>
          <w:szCs w:val="22"/>
        </w:rPr>
      </w:pPr>
    </w:p>
    <w:p w:rsidR="00410F58" w:rsidRDefault="00410F58" w:rsidP="00410F58">
      <w:pPr>
        <w:pStyle w:val="Ttulo8"/>
        <w:keepNext w:val="0"/>
        <w:widowControl w:val="0"/>
        <w:numPr>
          <w:ilvl w:val="7"/>
          <w:numId w:val="1"/>
        </w:numPr>
        <w:spacing w:before="0"/>
        <w:jc w:val="center"/>
        <w:rPr>
          <w:rFonts w:ascii="Arial" w:hAnsi="Arial" w:cs="Arial"/>
          <w:bCs/>
          <w:i/>
          <w:sz w:val="22"/>
          <w:szCs w:val="22"/>
        </w:rPr>
      </w:pPr>
      <w:r w:rsidRPr="006D0E45">
        <w:rPr>
          <w:rFonts w:ascii="Arial" w:hAnsi="Arial" w:cs="Arial"/>
          <w:bCs/>
          <w:i/>
          <w:sz w:val="22"/>
          <w:szCs w:val="22"/>
        </w:rPr>
        <w:t>CÓDIGO DEL PROCESO:</w:t>
      </w:r>
    </w:p>
    <w:p w:rsidR="00410F58" w:rsidRDefault="00410F58" w:rsidP="00410F58">
      <w:pPr>
        <w:rPr>
          <w:lang w:eastAsia="ar-SA"/>
        </w:rPr>
      </w:pPr>
    </w:p>
    <w:p w:rsidR="005760D9" w:rsidRPr="006D0E45" w:rsidRDefault="005760D9" w:rsidP="00410F58">
      <w:pPr>
        <w:rPr>
          <w:lang w:eastAsia="ar-SA"/>
        </w:rPr>
      </w:pPr>
    </w:p>
    <w:p w:rsidR="00410F58" w:rsidRPr="00117B0B" w:rsidRDefault="00410F58" w:rsidP="00410F58">
      <w:pPr>
        <w:pStyle w:val="Ttulo8"/>
        <w:keepNext w:val="0"/>
        <w:widowControl w:val="0"/>
        <w:numPr>
          <w:ilvl w:val="2"/>
          <w:numId w:val="1"/>
        </w:numPr>
        <w:spacing w:before="0"/>
        <w:jc w:val="center"/>
        <w:rPr>
          <w:rFonts w:ascii="Arial" w:hAnsi="Arial" w:cs="Arial"/>
          <w:b/>
          <w:bCs/>
          <w:i/>
          <w:sz w:val="22"/>
          <w:szCs w:val="22"/>
        </w:rPr>
      </w:pPr>
    </w:p>
    <w:p w:rsidR="00410F58" w:rsidRDefault="00410F58" w:rsidP="00410F58">
      <w:pPr>
        <w:pStyle w:val="Ttulo8"/>
        <w:keepNext w:val="0"/>
        <w:widowControl w:val="0"/>
        <w:numPr>
          <w:ilvl w:val="7"/>
          <w:numId w:val="1"/>
        </w:numPr>
        <w:spacing w:before="0"/>
        <w:jc w:val="center"/>
        <w:rPr>
          <w:rFonts w:ascii="Arial" w:hAnsi="Arial" w:cs="Arial"/>
          <w:b/>
          <w:bCs/>
          <w:color w:val="17365D"/>
          <w:sz w:val="44"/>
          <w:szCs w:val="22"/>
        </w:rPr>
      </w:pPr>
      <w:r w:rsidRPr="00117B0B">
        <w:rPr>
          <w:rFonts w:ascii="Arial" w:hAnsi="Arial" w:cs="Arial"/>
          <w:b/>
          <w:bCs/>
          <w:color w:val="17365D"/>
          <w:sz w:val="44"/>
          <w:szCs w:val="22"/>
        </w:rPr>
        <w:t>SIE-ENAMIEP-</w:t>
      </w:r>
      <w:r>
        <w:rPr>
          <w:rFonts w:ascii="Arial" w:hAnsi="Arial" w:cs="Arial"/>
          <w:b/>
          <w:bCs/>
          <w:color w:val="17365D"/>
          <w:sz w:val="44"/>
          <w:szCs w:val="22"/>
        </w:rPr>
        <w:t>0</w:t>
      </w:r>
      <w:r w:rsidR="00D12D46">
        <w:rPr>
          <w:rFonts w:ascii="Arial" w:hAnsi="Arial" w:cs="Arial"/>
          <w:b/>
          <w:bCs/>
          <w:color w:val="17365D"/>
          <w:sz w:val="44"/>
          <w:szCs w:val="22"/>
        </w:rPr>
        <w:t>60</w:t>
      </w:r>
      <w:r>
        <w:rPr>
          <w:rFonts w:ascii="Arial" w:hAnsi="Arial" w:cs="Arial"/>
          <w:b/>
          <w:bCs/>
          <w:color w:val="17365D"/>
          <w:sz w:val="44"/>
          <w:szCs w:val="22"/>
        </w:rPr>
        <w:t>-2014</w:t>
      </w:r>
    </w:p>
    <w:p w:rsidR="00410F58" w:rsidRDefault="00410F58" w:rsidP="00410F58"/>
    <w:p w:rsidR="00410F58" w:rsidRDefault="00410F58" w:rsidP="00410F58">
      <w:pPr>
        <w:widowControl w:val="0"/>
        <w:tabs>
          <w:tab w:val="left" w:pos="0"/>
        </w:tabs>
        <w:ind w:right="-119"/>
        <w:jc w:val="both"/>
        <w:rPr>
          <w:rFonts w:ascii="Arial" w:hAnsi="Arial" w:cs="Arial"/>
          <w:bCs/>
          <w:spacing w:val="-2"/>
        </w:rPr>
      </w:pPr>
    </w:p>
    <w:p w:rsidR="000D3C41" w:rsidRPr="00D12D46" w:rsidRDefault="00D12D46" w:rsidP="000D3C41">
      <w:pPr>
        <w:jc w:val="center"/>
        <w:rPr>
          <w:rFonts w:ascii="Arial" w:hAnsi="Arial" w:cs="Arial"/>
          <w:b/>
          <w:sz w:val="36"/>
          <w:szCs w:val="36"/>
          <w:lang w:val="es-MX" w:eastAsia="es-MX"/>
        </w:rPr>
      </w:pPr>
      <w:r w:rsidRPr="00D12D46">
        <w:rPr>
          <w:rFonts w:ascii="Arial" w:hAnsi="Arial" w:cs="Arial"/>
          <w:b/>
          <w:bCs/>
          <w:spacing w:val="-2"/>
          <w:sz w:val="36"/>
          <w:szCs w:val="36"/>
        </w:rPr>
        <w:t>SERVICIO DE SEGURIDAD Y VIGILANCIA PARA LOS PROYECTOS RÍO SANTIAGO Y CONGÜIME</w:t>
      </w:r>
    </w:p>
    <w:p w:rsidR="00410F58" w:rsidRPr="000D3C41" w:rsidRDefault="00410F58" w:rsidP="00410F58">
      <w:pPr>
        <w:widowControl w:val="0"/>
        <w:tabs>
          <w:tab w:val="left" w:pos="0"/>
        </w:tabs>
        <w:ind w:right="-119"/>
        <w:jc w:val="center"/>
        <w:rPr>
          <w:rFonts w:ascii="Arial" w:hAnsi="Arial" w:cs="Arial"/>
          <w:bCs/>
          <w:spacing w:val="-2"/>
          <w:lang w:val="es-MX"/>
        </w:rPr>
      </w:pPr>
    </w:p>
    <w:p w:rsidR="00410F58" w:rsidRDefault="00410F58" w:rsidP="00410F58">
      <w:pPr>
        <w:widowControl w:val="0"/>
        <w:tabs>
          <w:tab w:val="left" w:pos="0"/>
        </w:tabs>
        <w:ind w:right="-119"/>
        <w:rPr>
          <w:rFonts w:ascii="Arial" w:hAnsi="Arial" w:cs="Arial"/>
          <w:bCs/>
          <w:spacing w:val="-2"/>
        </w:rPr>
      </w:pPr>
    </w:p>
    <w:p w:rsidR="00DF197B" w:rsidRPr="00117B0B" w:rsidRDefault="00DF197B" w:rsidP="00410F58">
      <w:pPr>
        <w:widowControl w:val="0"/>
        <w:tabs>
          <w:tab w:val="left" w:pos="0"/>
        </w:tabs>
        <w:ind w:right="-119"/>
        <w:rPr>
          <w:rFonts w:ascii="Arial" w:hAnsi="Arial" w:cs="Arial"/>
          <w:bCs/>
          <w:spacing w:val="-2"/>
        </w:rPr>
      </w:pPr>
    </w:p>
    <w:p w:rsidR="00410F58" w:rsidRDefault="00410F58" w:rsidP="007F1519">
      <w:pPr>
        <w:widowControl w:val="0"/>
        <w:tabs>
          <w:tab w:val="left" w:pos="0"/>
        </w:tabs>
        <w:ind w:right="-119"/>
        <w:jc w:val="center"/>
        <w:rPr>
          <w:rFonts w:ascii="Arial" w:hAnsi="Arial" w:cs="Arial"/>
          <w:b/>
          <w:bCs/>
          <w:spacing w:val="-2"/>
          <w:sz w:val="28"/>
        </w:rPr>
      </w:pPr>
      <w:r w:rsidRPr="00117B0B">
        <w:rPr>
          <w:rFonts w:ascii="Arial" w:hAnsi="Arial" w:cs="Arial"/>
          <w:b/>
          <w:bCs/>
          <w:spacing w:val="-2"/>
          <w:sz w:val="28"/>
        </w:rPr>
        <w:t xml:space="preserve">Quito, </w:t>
      </w:r>
      <w:r w:rsidR="008E3037">
        <w:rPr>
          <w:rFonts w:ascii="Arial" w:hAnsi="Arial" w:cs="Arial"/>
          <w:b/>
          <w:bCs/>
          <w:spacing w:val="-2"/>
          <w:sz w:val="28"/>
        </w:rPr>
        <w:t>diciembre</w:t>
      </w:r>
      <w:r w:rsidR="007F1519">
        <w:rPr>
          <w:rFonts w:ascii="Arial" w:hAnsi="Arial" w:cs="Arial"/>
          <w:b/>
          <w:bCs/>
          <w:spacing w:val="-2"/>
          <w:sz w:val="28"/>
        </w:rPr>
        <w:t xml:space="preserve"> </w:t>
      </w:r>
      <w:r>
        <w:rPr>
          <w:rFonts w:ascii="Arial" w:hAnsi="Arial" w:cs="Arial"/>
          <w:b/>
          <w:bCs/>
          <w:spacing w:val="-2"/>
          <w:sz w:val="28"/>
        </w:rPr>
        <w:t>de</w:t>
      </w:r>
      <w:r w:rsidR="008E3037">
        <w:rPr>
          <w:rFonts w:ascii="Arial" w:hAnsi="Arial" w:cs="Arial"/>
          <w:b/>
          <w:bCs/>
          <w:spacing w:val="-2"/>
          <w:sz w:val="28"/>
        </w:rPr>
        <w:t>l</w:t>
      </w:r>
      <w:r>
        <w:rPr>
          <w:rFonts w:ascii="Arial" w:hAnsi="Arial" w:cs="Arial"/>
          <w:b/>
          <w:bCs/>
          <w:spacing w:val="-2"/>
          <w:sz w:val="28"/>
        </w:rPr>
        <w:t xml:space="preserve"> 2014</w:t>
      </w:r>
    </w:p>
    <w:p w:rsidR="00DF197B" w:rsidRDefault="00DF197B" w:rsidP="007F1519">
      <w:pPr>
        <w:widowControl w:val="0"/>
        <w:tabs>
          <w:tab w:val="left" w:pos="0"/>
        </w:tabs>
        <w:ind w:right="-119"/>
        <w:jc w:val="center"/>
        <w:rPr>
          <w:rFonts w:ascii="Arial" w:hAnsi="Arial" w:cs="Arial"/>
          <w:b/>
          <w:bCs/>
          <w:spacing w:val="-2"/>
          <w:sz w:val="28"/>
        </w:rPr>
      </w:pPr>
    </w:p>
    <w:p w:rsidR="00D12D46" w:rsidRDefault="00D12D46" w:rsidP="007F1519">
      <w:pPr>
        <w:widowControl w:val="0"/>
        <w:tabs>
          <w:tab w:val="left" w:pos="0"/>
        </w:tabs>
        <w:ind w:right="-119"/>
        <w:jc w:val="center"/>
        <w:rPr>
          <w:rFonts w:ascii="Arial" w:hAnsi="Arial" w:cs="Arial"/>
          <w:b/>
          <w:bCs/>
          <w:spacing w:val="-2"/>
          <w:sz w:val="28"/>
        </w:rPr>
      </w:pPr>
    </w:p>
    <w:p w:rsidR="00D12D46" w:rsidRDefault="00D12D46" w:rsidP="007F1519">
      <w:pPr>
        <w:widowControl w:val="0"/>
        <w:tabs>
          <w:tab w:val="left" w:pos="0"/>
        </w:tabs>
        <w:ind w:right="-119"/>
        <w:jc w:val="center"/>
        <w:rPr>
          <w:rFonts w:ascii="Arial" w:hAnsi="Arial" w:cs="Arial"/>
          <w:b/>
          <w:bCs/>
          <w:spacing w:val="-2"/>
          <w:sz w:val="28"/>
        </w:rPr>
      </w:pPr>
    </w:p>
    <w:p w:rsidR="00D12D46" w:rsidRPr="007F1519" w:rsidRDefault="00D12D46" w:rsidP="007F1519">
      <w:pPr>
        <w:widowControl w:val="0"/>
        <w:tabs>
          <w:tab w:val="left" w:pos="0"/>
        </w:tabs>
        <w:ind w:right="-119"/>
        <w:jc w:val="center"/>
        <w:rPr>
          <w:rFonts w:ascii="Arial" w:hAnsi="Arial" w:cs="Arial"/>
          <w:b/>
          <w:bCs/>
          <w:spacing w:val="-2"/>
          <w:sz w:val="28"/>
        </w:rPr>
      </w:pPr>
    </w:p>
    <w:p w:rsidR="00410F58" w:rsidRPr="007B43E3" w:rsidRDefault="00410F58" w:rsidP="00410F58">
      <w:pPr>
        <w:jc w:val="center"/>
        <w:rPr>
          <w:rFonts w:ascii="Arial" w:hAnsi="Arial" w:cs="Arial"/>
          <w:b/>
          <w:spacing w:val="-3"/>
          <w:sz w:val="24"/>
          <w:szCs w:val="24"/>
        </w:rPr>
      </w:pPr>
      <w:r w:rsidRPr="007B43E3">
        <w:rPr>
          <w:rFonts w:ascii="Arial" w:hAnsi="Arial" w:cs="Arial"/>
          <w:b/>
          <w:spacing w:val="-3"/>
          <w:sz w:val="24"/>
          <w:szCs w:val="24"/>
        </w:rPr>
        <w:lastRenderedPageBreak/>
        <w:t>INDICE GENERAL</w:t>
      </w:r>
    </w:p>
    <w:p w:rsidR="00410F58" w:rsidRDefault="00410F58" w:rsidP="00410F58">
      <w:pPr>
        <w:pBdr>
          <w:top w:val="single" w:sz="4" w:space="1" w:color="auto"/>
          <w:left w:val="single" w:sz="4" w:space="4" w:color="auto"/>
          <w:bottom w:val="single" w:sz="4" w:space="1" w:color="auto"/>
          <w:right w:val="single" w:sz="4" w:space="4" w:color="auto"/>
        </w:pBdr>
        <w:shd w:val="clear" w:color="auto" w:fill="F2F2F2"/>
        <w:spacing w:after="0" w:line="240" w:lineRule="auto"/>
        <w:jc w:val="center"/>
        <w:rPr>
          <w:rFonts w:ascii="Arial" w:hAnsi="Arial" w:cs="Arial"/>
          <w:b/>
          <w:bCs/>
          <w:lang w:eastAsia="es-EC"/>
        </w:rPr>
      </w:pPr>
    </w:p>
    <w:p w:rsidR="00410F58" w:rsidRPr="00410F58" w:rsidRDefault="00410F58" w:rsidP="00410F58">
      <w:pPr>
        <w:pBdr>
          <w:top w:val="single" w:sz="4" w:space="1" w:color="auto"/>
          <w:left w:val="single" w:sz="4" w:space="4" w:color="auto"/>
          <w:bottom w:val="single" w:sz="4" w:space="1" w:color="auto"/>
          <w:right w:val="single" w:sz="4" w:space="4" w:color="auto"/>
        </w:pBdr>
        <w:shd w:val="clear" w:color="auto" w:fill="F2F2F2"/>
        <w:spacing w:after="0" w:line="240" w:lineRule="auto"/>
        <w:jc w:val="center"/>
        <w:rPr>
          <w:rFonts w:ascii="Arial" w:hAnsi="Arial" w:cs="Arial"/>
          <w:b/>
          <w:bCs/>
          <w:sz w:val="20"/>
          <w:szCs w:val="20"/>
          <w:lang w:eastAsia="es-EC"/>
        </w:rPr>
      </w:pPr>
      <w:r w:rsidRPr="00410F58">
        <w:rPr>
          <w:rFonts w:ascii="Arial" w:hAnsi="Arial" w:cs="Arial"/>
          <w:b/>
          <w:bCs/>
          <w:sz w:val="20"/>
          <w:szCs w:val="20"/>
          <w:lang w:eastAsia="es-EC"/>
        </w:rPr>
        <w:t xml:space="preserve">I. </w:t>
      </w:r>
      <w:r w:rsidRPr="00410F58">
        <w:rPr>
          <w:rFonts w:ascii="Arial" w:hAnsi="Arial" w:cs="Arial"/>
          <w:b/>
          <w:sz w:val="20"/>
          <w:szCs w:val="20"/>
        </w:rPr>
        <w:t>CONDICIONES PARTICULARES DEL PROCEDIMIENTO DE SUBASTA INVERSA ELECTRÓNICA DE BIENES Y/O SERVICIOS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976"/>
      </w:tblGrid>
      <w:tr w:rsidR="00410F58" w:rsidRPr="00410F58" w:rsidTr="00410F58">
        <w:trPr>
          <w:trHeight w:val="577"/>
          <w:jc w:val="center"/>
        </w:trPr>
        <w:tc>
          <w:tcPr>
            <w:tcW w:w="1668" w:type="dxa"/>
            <w:shd w:val="clear" w:color="auto" w:fill="auto"/>
          </w:tcPr>
          <w:p w:rsidR="00410F58" w:rsidRPr="00410F58" w:rsidRDefault="00410F58" w:rsidP="0014601F">
            <w:pPr>
              <w:spacing w:after="0" w:line="240" w:lineRule="auto"/>
              <w:jc w:val="center"/>
              <w:rPr>
                <w:rFonts w:ascii="Arial" w:hAnsi="Arial" w:cs="Arial"/>
                <w:b/>
                <w:bCs/>
                <w:sz w:val="20"/>
                <w:szCs w:val="20"/>
                <w:lang w:eastAsia="es-EC"/>
              </w:rPr>
            </w:pPr>
          </w:p>
          <w:p w:rsidR="00410F58" w:rsidRPr="00410F58" w:rsidRDefault="00410F58" w:rsidP="0014601F">
            <w:pPr>
              <w:spacing w:after="0" w:line="240" w:lineRule="auto"/>
              <w:jc w:val="center"/>
              <w:rPr>
                <w:rFonts w:ascii="Arial" w:hAnsi="Arial" w:cs="Arial"/>
                <w:b/>
                <w:bCs/>
                <w:sz w:val="20"/>
                <w:szCs w:val="20"/>
                <w:lang w:eastAsia="es-EC"/>
              </w:rPr>
            </w:pPr>
            <w:r w:rsidRPr="00410F58">
              <w:rPr>
                <w:rFonts w:ascii="Arial" w:hAnsi="Arial" w:cs="Arial"/>
                <w:b/>
                <w:bCs/>
                <w:sz w:val="20"/>
                <w:szCs w:val="20"/>
                <w:lang w:eastAsia="es-EC"/>
              </w:rPr>
              <w:t>SECCION I</w:t>
            </w:r>
          </w:p>
          <w:p w:rsidR="00410F58" w:rsidRPr="00410F58" w:rsidRDefault="00410F58" w:rsidP="0014601F">
            <w:pPr>
              <w:spacing w:after="0" w:line="240" w:lineRule="auto"/>
              <w:jc w:val="center"/>
              <w:rPr>
                <w:rFonts w:ascii="Arial" w:hAnsi="Arial" w:cs="Arial"/>
                <w:b/>
                <w:bCs/>
                <w:sz w:val="20"/>
                <w:szCs w:val="20"/>
                <w:lang w:eastAsia="es-EC"/>
              </w:rPr>
            </w:pPr>
          </w:p>
        </w:tc>
        <w:tc>
          <w:tcPr>
            <w:tcW w:w="6976" w:type="dxa"/>
            <w:shd w:val="clear" w:color="auto" w:fill="auto"/>
          </w:tcPr>
          <w:p w:rsidR="00410F58" w:rsidRPr="00410F58" w:rsidRDefault="00410F58" w:rsidP="0014601F">
            <w:pPr>
              <w:tabs>
                <w:tab w:val="left" w:pos="180"/>
              </w:tabs>
              <w:spacing w:after="0" w:line="240" w:lineRule="auto"/>
              <w:rPr>
                <w:rFonts w:ascii="Arial" w:hAnsi="Arial" w:cs="Arial"/>
                <w:spacing w:val="-3"/>
                <w:sz w:val="20"/>
                <w:szCs w:val="20"/>
              </w:rPr>
            </w:pPr>
          </w:p>
          <w:p w:rsidR="00410F58" w:rsidRPr="00410F58" w:rsidRDefault="00410F58" w:rsidP="0014601F">
            <w:pPr>
              <w:tabs>
                <w:tab w:val="left" w:pos="180"/>
              </w:tabs>
              <w:spacing w:after="0" w:line="240" w:lineRule="auto"/>
              <w:rPr>
                <w:rFonts w:ascii="Arial" w:hAnsi="Arial" w:cs="Arial"/>
                <w:spacing w:val="-3"/>
                <w:sz w:val="20"/>
                <w:szCs w:val="20"/>
              </w:rPr>
            </w:pPr>
            <w:r>
              <w:rPr>
                <w:rFonts w:ascii="Arial" w:hAnsi="Arial" w:cs="Arial"/>
                <w:spacing w:val="-3"/>
                <w:sz w:val="20"/>
                <w:szCs w:val="20"/>
              </w:rPr>
              <w:t>CONVOCATORIA</w:t>
            </w:r>
          </w:p>
        </w:tc>
      </w:tr>
      <w:tr w:rsidR="00410F58" w:rsidRPr="00410F58" w:rsidTr="00410F58">
        <w:trPr>
          <w:trHeight w:val="787"/>
          <w:jc w:val="center"/>
        </w:trPr>
        <w:tc>
          <w:tcPr>
            <w:tcW w:w="1668" w:type="dxa"/>
            <w:shd w:val="clear" w:color="auto" w:fill="auto"/>
          </w:tcPr>
          <w:p w:rsidR="00410F58" w:rsidRPr="00410F58" w:rsidRDefault="00410F58" w:rsidP="0014601F">
            <w:pPr>
              <w:spacing w:after="0" w:line="240" w:lineRule="auto"/>
              <w:jc w:val="center"/>
              <w:rPr>
                <w:rFonts w:ascii="Arial" w:hAnsi="Arial" w:cs="Arial"/>
                <w:b/>
                <w:bCs/>
                <w:sz w:val="20"/>
                <w:szCs w:val="20"/>
                <w:lang w:eastAsia="es-EC"/>
              </w:rPr>
            </w:pPr>
          </w:p>
          <w:p w:rsidR="00410F58" w:rsidRPr="00410F58" w:rsidRDefault="00410F58" w:rsidP="0014601F">
            <w:pPr>
              <w:spacing w:after="0" w:line="240" w:lineRule="auto"/>
              <w:jc w:val="center"/>
              <w:rPr>
                <w:rFonts w:ascii="Arial" w:hAnsi="Arial" w:cs="Arial"/>
                <w:b/>
                <w:bCs/>
                <w:sz w:val="20"/>
                <w:szCs w:val="20"/>
                <w:lang w:eastAsia="es-EC"/>
              </w:rPr>
            </w:pPr>
            <w:r w:rsidRPr="00410F58">
              <w:rPr>
                <w:rFonts w:ascii="Arial" w:hAnsi="Arial" w:cs="Arial"/>
                <w:b/>
                <w:bCs/>
                <w:sz w:val="20"/>
                <w:szCs w:val="20"/>
                <w:lang w:eastAsia="es-EC"/>
              </w:rPr>
              <w:t>SECCION II</w:t>
            </w:r>
          </w:p>
          <w:p w:rsidR="00410F58" w:rsidRPr="00410F58" w:rsidRDefault="00410F58" w:rsidP="0014601F">
            <w:pPr>
              <w:spacing w:after="0" w:line="240" w:lineRule="auto"/>
              <w:jc w:val="center"/>
              <w:rPr>
                <w:rFonts w:ascii="Arial" w:hAnsi="Arial" w:cs="Arial"/>
                <w:b/>
                <w:bCs/>
                <w:sz w:val="20"/>
                <w:szCs w:val="20"/>
                <w:lang w:eastAsia="es-EC"/>
              </w:rPr>
            </w:pPr>
          </w:p>
        </w:tc>
        <w:tc>
          <w:tcPr>
            <w:tcW w:w="6976" w:type="dxa"/>
            <w:shd w:val="clear" w:color="auto" w:fill="auto"/>
          </w:tcPr>
          <w:p w:rsidR="00410F58" w:rsidRPr="00410F58" w:rsidRDefault="00410F58" w:rsidP="0014601F">
            <w:pPr>
              <w:tabs>
                <w:tab w:val="left" w:pos="180"/>
              </w:tabs>
              <w:spacing w:after="0" w:line="240" w:lineRule="auto"/>
              <w:rPr>
                <w:rFonts w:ascii="Arial" w:hAnsi="Arial" w:cs="Arial"/>
                <w:spacing w:val="-3"/>
                <w:sz w:val="20"/>
                <w:szCs w:val="20"/>
              </w:rPr>
            </w:pPr>
          </w:p>
          <w:p w:rsidR="00410F58" w:rsidRPr="00410F58" w:rsidRDefault="00410F58" w:rsidP="0014601F">
            <w:pPr>
              <w:tabs>
                <w:tab w:val="left" w:pos="180"/>
              </w:tabs>
              <w:spacing w:after="0" w:line="240" w:lineRule="auto"/>
              <w:rPr>
                <w:rFonts w:ascii="Arial" w:hAnsi="Arial" w:cs="Arial"/>
                <w:spacing w:val="-3"/>
                <w:sz w:val="20"/>
                <w:szCs w:val="20"/>
              </w:rPr>
            </w:pPr>
            <w:r w:rsidRPr="00410F58">
              <w:rPr>
                <w:rFonts w:ascii="Arial" w:hAnsi="Arial" w:cs="Arial"/>
                <w:spacing w:val="-3"/>
                <w:sz w:val="20"/>
                <w:szCs w:val="20"/>
              </w:rPr>
              <w:t>OBJETO DE LA CONTRATACIÓN, PRESUPUESTO REFERENCIAL Y ESPECIFICAC</w:t>
            </w:r>
            <w:r>
              <w:rPr>
                <w:rFonts w:ascii="Arial" w:hAnsi="Arial" w:cs="Arial"/>
                <w:spacing w:val="-3"/>
                <w:sz w:val="20"/>
                <w:szCs w:val="20"/>
              </w:rPr>
              <w:t>IONES TÉCNICAS</w:t>
            </w:r>
          </w:p>
        </w:tc>
      </w:tr>
      <w:tr w:rsidR="00410F58" w:rsidRPr="00410F58" w:rsidTr="00410F58">
        <w:trPr>
          <w:jc w:val="center"/>
        </w:trPr>
        <w:tc>
          <w:tcPr>
            <w:tcW w:w="1668" w:type="dxa"/>
            <w:shd w:val="clear" w:color="auto" w:fill="auto"/>
          </w:tcPr>
          <w:p w:rsidR="00410F58" w:rsidRPr="00410F58" w:rsidRDefault="00410F58" w:rsidP="0014601F">
            <w:pPr>
              <w:spacing w:after="0" w:line="240" w:lineRule="auto"/>
              <w:jc w:val="center"/>
              <w:rPr>
                <w:rFonts w:ascii="Arial" w:hAnsi="Arial" w:cs="Arial"/>
                <w:b/>
                <w:bCs/>
                <w:sz w:val="20"/>
                <w:szCs w:val="20"/>
                <w:lang w:eastAsia="es-EC"/>
              </w:rPr>
            </w:pPr>
          </w:p>
          <w:p w:rsidR="00410F58" w:rsidRPr="00410F58" w:rsidRDefault="00410F58" w:rsidP="0014601F">
            <w:pPr>
              <w:spacing w:after="0" w:line="240" w:lineRule="auto"/>
              <w:jc w:val="center"/>
              <w:rPr>
                <w:rFonts w:ascii="Arial" w:hAnsi="Arial" w:cs="Arial"/>
                <w:b/>
                <w:bCs/>
                <w:sz w:val="20"/>
                <w:szCs w:val="20"/>
                <w:lang w:eastAsia="es-EC"/>
              </w:rPr>
            </w:pPr>
            <w:r w:rsidRPr="00410F58">
              <w:rPr>
                <w:rFonts w:ascii="Arial" w:hAnsi="Arial" w:cs="Arial"/>
                <w:b/>
                <w:bCs/>
                <w:sz w:val="20"/>
                <w:szCs w:val="20"/>
                <w:lang w:eastAsia="es-EC"/>
              </w:rPr>
              <w:t>SECCION III</w:t>
            </w:r>
          </w:p>
          <w:p w:rsidR="00410F58" w:rsidRPr="00410F58" w:rsidRDefault="00410F58" w:rsidP="0014601F">
            <w:pPr>
              <w:tabs>
                <w:tab w:val="left" w:pos="180"/>
              </w:tabs>
              <w:spacing w:after="0" w:line="240" w:lineRule="auto"/>
              <w:jc w:val="center"/>
              <w:rPr>
                <w:rFonts w:ascii="Arial" w:hAnsi="Arial" w:cs="Arial"/>
                <w:b/>
                <w:bCs/>
                <w:sz w:val="20"/>
                <w:szCs w:val="20"/>
                <w:lang w:eastAsia="es-EC"/>
              </w:rPr>
            </w:pPr>
          </w:p>
        </w:tc>
        <w:tc>
          <w:tcPr>
            <w:tcW w:w="6976" w:type="dxa"/>
            <w:shd w:val="clear" w:color="auto" w:fill="auto"/>
          </w:tcPr>
          <w:p w:rsidR="00410F58" w:rsidRPr="00410F58" w:rsidRDefault="00410F58" w:rsidP="0014601F">
            <w:pPr>
              <w:tabs>
                <w:tab w:val="left" w:pos="3196"/>
              </w:tabs>
              <w:spacing w:after="0" w:line="240" w:lineRule="auto"/>
              <w:rPr>
                <w:rFonts w:ascii="Arial" w:hAnsi="Arial" w:cs="Arial"/>
                <w:sz w:val="20"/>
                <w:szCs w:val="20"/>
              </w:rPr>
            </w:pPr>
          </w:p>
          <w:p w:rsidR="00410F58" w:rsidRPr="00410F58" w:rsidRDefault="00410F58" w:rsidP="00410F58">
            <w:pPr>
              <w:tabs>
                <w:tab w:val="left" w:pos="3196"/>
              </w:tabs>
              <w:spacing w:after="0" w:line="240" w:lineRule="auto"/>
              <w:rPr>
                <w:rFonts w:ascii="Arial" w:hAnsi="Arial" w:cs="Arial"/>
                <w:sz w:val="20"/>
                <w:szCs w:val="20"/>
              </w:rPr>
            </w:pPr>
            <w:r>
              <w:rPr>
                <w:rFonts w:ascii="Arial" w:hAnsi="Arial" w:cs="Arial"/>
                <w:sz w:val="20"/>
                <w:szCs w:val="20"/>
              </w:rPr>
              <w:t>CONDICIONES DEL PROCEDIMIENTO</w:t>
            </w:r>
          </w:p>
        </w:tc>
      </w:tr>
      <w:tr w:rsidR="00410F58" w:rsidRPr="00410F58" w:rsidTr="00410F58">
        <w:trPr>
          <w:trHeight w:val="558"/>
          <w:jc w:val="center"/>
        </w:trPr>
        <w:tc>
          <w:tcPr>
            <w:tcW w:w="1668" w:type="dxa"/>
            <w:shd w:val="clear" w:color="auto" w:fill="auto"/>
          </w:tcPr>
          <w:p w:rsidR="00410F58" w:rsidRPr="00410F58" w:rsidRDefault="00410F58" w:rsidP="0014601F">
            <w:pPr>
              <w:spacing w:after="0" w:line="240" w:lineRule="auto"/>
              <w:jc w:val="center"/>
              <w:rPr>
                <w:rFonts w:ascii="Arial" w:hAnsi="Arial" w:cs="Arial"/>
                <w:b/>
                <w:bCs/>
                <w:sz w:val="20"/>
                <w:szCs w:val="20"/>
                <w:lang w:eastAsia="es-EC"/>
              </w:rPr>
            </w:pPr>
          </w:p>
          <w:p w:rsidR="00410F58" w:rsidRPr="00410F58" w:rsidRDefault="00410F58" w:rsidP="0014601F">
            <w:pPr>
              <w:spacing w:after="0" w:line="240" w:lineRule="auto"/>
              <w:jc w:val="center"/>
              <w:rPr>
                <w:rFonts w:ascii="Arial" w:hAnsi="Arial" w:cs="Arial"/>
                <w:b/>
                <w:bCs/>
                <w:sz w:val="20"/>
                <w:szCs w:val="20"/>
                <w:lang w:eastAsia="es-EC"/>
              </w:rPr>
            </w:pPr>
            <w:r w:rsidRPr="00410F58">
              <w:rPr>
                <w:rFonts w:ascii="Arial" w:hAnsi="Arial" w:cs="Arial"/>
                <w:b/>
                <w:bCs/>
                <w:sz w:val="20"/>
                <w:szCs w:val="20"/>
                <w:lang w:eastAsia="es-EC"/>
              </w:rPr>
              <w:t>SECCIÓN IV</w:t>
            </w:r>
          </w:p>
          <w:p w:rsidR="00410F58" w:rsidRPr="00410F58" w:rsidRDefault="00410F58" w:rsidP="0014601F">
            <w:pPr>
              <w:tabs>
                <w:tab w:val="left" w:pos="180"/>
              </w:tabs>
              <w:spacing w:after="0" w:line="240" w:lineRule="auto"/>
              <w:jc w:val="center"/>
              <w:rPr>
                <w:rFonts w:ascii="Arial" w:hAnsi="Arial" w:cs="Arial"/>
                <w:b/>
                <w:bCs/>
                <w:sz w:val="20"/>
                <w:szCs w:val="20"/>
                <w:lang w:eastAsia="es-EC"/>
              </w:rPr>
            </w:pPr>
          </w:p>
        </w:tc>
        <w:tc>
          <w:tcPr>
            <w:tcW w:w="6976" w:type="dxa"/>
            <w:shd w:val="clear" w:color="auto" w:fill="auto"/>
          </w:tcPr>
          <w:p w:rsidR="00410F58" w:rsidRPr="00410F58" w:rsidRDefault="00410F58" w:rsidP="0014601F">
            <w:pPr>
              <w:tabs>
                <w:tab w:val="left" w:pos="3708"/>
              </w:tabs>
              <w:spacing w:after="0" w:line="240" w:lineRule="auto"/>
              <w:rPr>
                <w:rFonts w:ascii="Arial" w:hAnsi="Arial" w:cs="Arial"/>
                <w:spacing w:val="-2"/>
                <w:sz w:val="20"/>
                <w:szCs w:val="20"/>
              </w:rPr>
            </w:pPr>
          </w:p>
          <w:p w:rsidR="00410F58" w:rsidRPr="00410F58" w:rsidRDefault="00410F58" w:rsidP="00410F58">
            <w:pPr>
              <w:tabs>
                <w:tab w:val="left" w:pos="3708"/>
              </w:tabs>
              <w:spacing w:after="0" w:line="240" w:lineRule="auto"/>
              <w:rPr>
                <w:rFonts w:ascii="Arial" w:hAnsi="Arial" w:cs="Arial"/>
                <w:spacing w:val="-2"/>
                <w:sz w:val="20"/>
                <w:szCs w:val="20"/>
              </w:rPr>
            </w:pPr>
            <w:r>
              <w:rPr>
                <w:rFonts w:ascii="Arial" w:hAnsi="Arial" w:cs="Arial"/>
                <w:spacing w:val="-2"/>
                <w:sz w:val="20"/>
                <w:szCs w:val="20"/>
              </w:rPr>
              <w:t>EVALUACIÓN DE LAS OFERTAS</w:t>
            </w:r>
          </w:p>
        </w:tc>
      </w:tr>
      <w:tr w:rsidR="00410F58" w:rsidRPr="00410F58" w:rsidTr="00410F58">
        <w:trPr>
          <w:jc w:val="center"/>
        </w:trPr>
        <w:tc>
          <w:tcPr>
            <w:tcW w:w="1668" w:type="dxa"/>
            <w:shd w:val="clear" w:color="auto" w:fill="auto"/>
          </w:tcPr>
          <w:p w:rsidR="00410F58" w:rsidRPr="00410F58" w:rsidRDefault="00410F58" w:rsidP="0014601F">
            <w:pPr>
              <w:spacing w:after="0" w:line="240" w:lineRule="auto"/>
              <w:jc w:val="center"/>
              <w:rPr>
                <w:rFonts w:ascii="Arial" w:hAnsi="Arial" w:cs="Arial"/>
                <w:b/>
                <w:bCs/>
                <w:sz w:val="20"/>
                <w:szCs w:val="20"/>
                <w:lang w:eastAsia="es-EC"/>
              </w:rPr>
            </w:pPr>
          </w:p>
          <w:p w:rsidR="00410F58" w:rsidRPr="00410F58" w:rsidRDefault="00410F58" w:rsidP="0014601F">
            <w:pPr>
              <w:spacing w:after="0" w:line="240" w:lineRule="auto"/>
              <w:jc w:val="center"/>
              <w:rPr>
                <w:rFonts w:ascii="Arial" w:hAnsi="Arial" w:cs="Arial"/>
                <w:b/>
                <w:bCs/>
                <w:sz w:val="20"/>
                <w:szCs w:val="20"/>
                <w:lang w:eastAsia="es-EC"/>
              </w:rPr>
            </w:pPr>
            <w:r w:rsidRPr="00410F58">
              <w:rPr>
                <w:rFonts w:ascii="Arial" w:hAnsi="Arial" w:cs="Arial"/>
                <w:b/>
                <w:bCs/>
                <w:sz w:val="20"/>
                <w:szCs w:val="20"/>
                <w:lang w:eastAsia="es-EC"/>
              </w:rPr>
              <w:t>SECCIÓN V</w:t>
            </w:r>
          </w:p>
          <w:p w:rsidR="00410F58" w:rsidRPr="00410F58" w:rsidRDefault="00410F58" w:rsidP="0014601F">
            <w:pPr>
              <w:tabs>
                <w:tab w:val="left" w:pos="180"/>
              </w:tabs>
              <w:spacing w:after="0" w:line="240" w:lineRule="auto"/>
              <w:jc w:val="center"/>
              <w:rPr>
                <w:rFonts w:ascii="Arial" w:hAnsi="Arial" w:cs="Arial"/>
                <w:b/>
                <w:bCs/>
                <w:sz w:val="20"/>
                <w:szCs w:val="20"/>
                <w:lang w:eastAsia="es-EC"/>
              </w:rPr>
            </w:pPr>
          </w:p>
        </w:tc>
        <w:tc>
          <w:tcPr>
            <w:tcW w:w="6976" w:type="dxa"/>
            <w:shd w:val="clear" w:color="auto" w:fill="auto"/>
          </w:tcPr>
          <w:p w:rsidR="00410F58" w:rsidRPr="00410F58" w:rsidRDefault="00410F58" w:rsidP="0014601F">
            <w:pPr>
              <w:tabs>
                <w:tab w:val="left" w:pos="-540"/>
              </w:tabs>
              <w:spacing w:after="0" w:line="240" w:lineRule="auto"/>
              <w:rPr>
                <w:rFonts w:ascii="Arial" w:hAnsi="Arial" w:cs="Arial"/>
                <w:spacing w:val="-2"/>
                <w:sz w:val="20"/>
                <w:szCs w:val="20"/>
              </w:rPr>
            </w:pPr>
          </w:p>
          <w:p w:rsidR="00410F58" w:rsidRPr="00410F58" w:rsidRDefault="00410F58" w:rsidP="00410F58">
            <w:pPr>
              <w:tabs>
                <w:tab w:val="left" w:pos="-540"/>
              </w:tabs>
              <w:spacing w:after="0" w:line="240" w:lineRule="auto"/>
              <w:rPr>
                <w:rFonts w:ascii="Arial" w:hAnsi="Arial" w:cs="Arial"/>
                <w:spacing w:val="-2"/>
                <w:sz w:val="20"/>
                <w:szCs w:val="20"/>
              </w:rPr>
            </w:pPr>
            <w:r>
              <w:rPr>
                <w:rFonts w:ascii="Arial" w:hAnsi="Arial" w:cs="Arial"/>
                <w:spacing w:val="-2"/>
                <w:sz w:val="20"/>
                <w:szCs w:val="20"/>
              </w:rPr>
              <w:t>OBLIGACIONES DE LAS PARTES</w:t>
            </w:r>
          </w:p>
        </w:tc>
      </w:tr>
    </w:tbl>
    <w:p w:rsidR="00410F58" w:rsidRPr="00410F58" w:rsidRDefault="00410F58" w:rsidP="00410F58">
      <w:pPr>
        <w:tabs>
          <w:tab w:val="left" w:pos="180"/>
        </w:tabs>
        <w:rPr>
          <w:rFonts w:ascii="Arial" w:hAnsi="Arial" w:cs="Arial"/>
          <w:b/>
          <w:spacing w:val="-3"/>
          <w:sz w:val="20"/>
          <w:szCs w:val="20"/>
        </w:rPr>
      </w:pPr>
    </w:p>
    <w:p w:rsidR="00410F58" w:rsidRPr="00410F58" w:rsidRDefault="00410F58" w:rsidP="00410F58">
      <w:pPr>
        <w:pBdr>
          <w:top w:val="single" w:sz="4" w:space="1" w:color="auto"/>
          <w:left w:val="single" w:sz="4" w:space="4" w:color="auto"/>
          <w:bottom w:val="single" w:sz="4" w:space="1" w:color="auto"/>
          <w:right w:val="single" w:sz="4" w:space="4" w:color="auto"/>
        </w:pBdr>
        <w:shd w:val="clear" w:color="auto" w:fill="F2F2F2"/>
        <w:spacing w:after="0" w:line="240" w:lineRule="auto"/>
        <w:jc w:val="center"/>
        <w:rPr>
          <w:rFonts w:ascii="Arial" w:hAnsi="Arial" w:cs="Arial"/>
          <w:b/>
          <w:bCs/>
          <w:sz w:val="20"/>
          <w:szCs w:val="20"/>
          <w:lang w:eastAsia="es-EC"/>
        </w:rPr>
      </w:pPr>
    </w:p>
    <w:p w:rsidR="00410F58" w:rsidRPr="00410F58" w:rsidRDefault="00410F58" w:rsidP="00410F58">
      <w:pPr>
        <w:pBdr>
          <w:top w:val="single" w:sz="4" w:space="1" w:color="auto"/>
          <w:left w:val="single" w:sz="4" w:space="4" w:color="auto"/>
          <w:bottom w:val="single" w:sz="4" w:space="1" w:color="auto"/>
          <w:right w:val="single" w:sz="4" w:space="4" w:color="auto"/>
        </w:pBdr>
        <w:shd w:val="clear" w:color="auto" w:fill="F2F2F2"/>
        <w:spacing w:after="0" w:line="240" w:lineRule="auto"/>
        <w:jc w:val="center"/>
        <w:rPr>
          <w:rFonts w:ascii="Arial" w:hAnsi="Arial" w:cs="Arial"/>
          <w:b/>
          <w:bCs/>
          <w:sz w:val="20"/>
          <w:szCs w:val="20"/>
          <w:lang w:eastAsia="es-EC"/>
        </w:rPr>
      </w:pPr>
      <w:r w:rsidRPr="00410F58">
        <w:rPr>
          <w:rFonts w:ascii="Arial" w:hAnsi="Arial" w:cs="Arial"/>
          <w:b/>
          <w:bCs/>
          <w:sz w:val="20"/>
          <w:szCs w:val="20"/>
          <w:lang w:eastAsia="es-EC"/>
        </w:rPr>
        <w:t xml:space="preserve">II.  </w:t>
      </w:r>
      <w:r w:rsidRPr="00410F58">
        <w:rPr>
          <w:rFonts w:ascii="Arial" w:hAnsi="Arial" w:cs="Arial"/>
          <w:b/>
          <w:sz w:val="20"/>
          <w:szCs w:val="20"/>
        </w:rPr>
        <w:t>CONDICIONES GENERALES DE LA SUBASTA INVERSA ELECTRÓNICA  DE BIENES Y/O SERVICIOS</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087"/>
      </w:tblGrid>
      <w:tr w:rsidR="00410F58" w:rsidRPr="00410F58" w:rsidTr="00410F58">
        <w:trPr>
          <w:jc w:val="center"/>
        </w:trPr>
        <w:tc>
          <w:tcPr>
            <w:tcW w:w="1668" w:type="dxa"/>
            <w:shd w:val="clear" w:color="auto" w:fill="auto"/>
          </w:tcPr>
          <w:p w:rsidR="00410F58" w:rsidRPr="00410F58" w:rsidRDefault="00410F58" w:rsidP="0014601F">
            <w:pPr>
              <w:tabs>
                <w:tab w:val="left" w:pos="3196"/>
              </w:tabs>
              <w:spacing w:after="0" w:line="240" w:lineRule="auto"/>
              <w:jc w:val="center"/>
              <w:rPr>
                <w:rFonts w:ascii="Arial" w:hAnsi="Arial" w:cs="Arial"/>
                <w:b/>
                <w:sz w:val="20"/>
                <w:szCs w:val="20"/>
              </w:rPr>
            </w:pPr>
          </w:p>
          <w:p w:rsidR="00410F58" w:rsidRPr="00410F58" w:rsidRDefault="00410F58" w:rsidP="0014601F">
            <w:pPr>
              <w:tabs>
                <w:tab w:val="left" w:pos="3196"/>
              </w:tabs>
              <w:spacing w:after="0" w:line="240" w:lineRule="auto"/>
              <w:jc w:val="center"/>
              <w:rPr>
                <w:rFonts w:ascii="Arial" w:hAnsi="Arial" w:cs="Arial"/>
                <w:b/>
                <w:sz w:val="20"/>
                <w:szCs w:val="20"/>
              </w:rPr>
            </w:pPr>
            <w:r w:rsidRPr="00410F58">
              <w:rPr>
                <w:rFonts w:ascii="Arial" w:hAnsi="Arial" w:cs="Arial"/>
                <w:b/>
                <w:sz w:val="20"/>
                <w:szCs w:val="20"/>
              </w:rPr>
              <w:t>SECCIÓN I</w:t>
            </w:r>
          </w:p>
          <w:p w:rsidR="00410F58" w:rsidRPr="00410F58" w:rsidRDefault="00410F58" w:rsidP="0014601F">
            <w:pPr>
              <w:spacing w:after="0" w:line="240" w:lineRule="auto"/>
              <w:jc w:val="both"/>
              <w:rPr>
                <w:rFonts w:ascii="Arial" w:hAnsi="Arial" w:cs="Arial"/>
                <w:sz w:val="20"/>
                <w:szCs w:val="20"/>
                <w:lang w:eastAsia="es-EC"/>
              </w:rPr>
            </w:pPr>
          </w:p>
        </w:tc>
        <w:tc>
          <w:tcPr>
            <w:tcW w:w="7087" w:type="dxa"/>
            <w:shd w:val="clear" w:color="auto" w:fill="auto"/>
          </w:tcPr>
          <w:p w:rsidR="00410F58" w:rsidRPr="00410F58" w:rsidRDefault="00410F58" w:rsidP="0014601F">
            <w:pPr>
              <w:tabs>
                <w:tab w:val="left" w:pos="3196"/>
              </w:tabs>
              <w:spacing w:after="0" w:line="240" w:lineRule="auto"/>
              <w:rPr>
                <w:rFonts w:ascii="Arial" w:hAnsi="Arial" w:cs="Arial"/>
                <w:sz w:val="20"/>
                <w:szCs w:val="20"/>
              </w:rPr>
            </w:pPr>
          </w:p>
          <w:p w:rsidR="00410F58" w:rsidRPr="00410F58" w:rsidRDefault="00410F58" w:rsidP="0014601F">
            <w:pPr>
              <w:tabs>
                <w:tab w:val="left" w:pos="3196"/>
              </w:tabs>
              <w:spacing w:after="0" w:line="240" w:lineRule="auto"/>
              <w:rPr>
                <w:rFonts w:ascii="Arial" w:hAnsi="Arial" w:cs="Arial"/>
                <w:sz w:val="20"/>
                <w:szCs w:val="20"/>
              </w:rPr>
            </w:pPr>
            <w:r w:rsidRPr="00410F58">
              <w:rPr>
                <w:rFonts w:ascii="Arial" w:hAnsi="Arial" w:cs="Arial"/>
                <w:sz w:val="20"/>
                <w:szCs w:val="20"/>
              </w:rPr>
              <w:t>DEL PROCEDIMIENTO DE CONTRATACIÓN</w:t>
            </w:r>
          </w:p>
        </w:tc>
      </w:tr>
      <w:tr w:rsidR="00410F58" w:rsidRPr="00410F58" w:rsidTr="00410F58">
        <w:trPr>
          <w:jc w:val="center"/>
        </w:trPr>
        <w:tc>
          <w:tcPr>
            <w:tcW w:w="1668" w:type="dxa"/>
            <w:shd w:val="clear" w:color="auto" w:fill="auto"/>
          </w:tcPr>
          <w:p w:rsidR="00410F58" w:rsidRPr="00410F58" w:rsidRDefault="00410F58" w:rsidP="0014601F">
            <w:pPr>
              <w:spacing w:after="0" w:line="240" w:lineRule="auto"/>
              <w:jc w:val="center"/>
              <w:rPr>
                <w:rFonts w:ascii="Arial" w:hAnsi="Arial" w:cs="Arial"/>
                <w:bCs/>
                <w:sz w:val="20"/>
                <w:szCs w:val="20"/>
                <w:lang w:eastAsia="es-EC"/>
              </w:rPr>
            </w:pPr>
          </w:p>
          <w:p w:rsidR="00410F58" w:rsidRPr="00410F58" w:rsidRDefault="00410F58" w:rsidP="0014601F">
            <w:pPr>
              <w:spacing w:after="0" w:line="240" w:lineRule="auto"/>
              <w:jc w:val="center"/>
              <w:rPr>
                <w:rFonts w:ascii="Arial" w:hAnsi="Arial" w:cs="Arial"/>
                <w:b/>
                <w:bCs/>
                <w:sz w:val="20"/>
                <w:szCs w:val="20"/>
                <w:lang w:eastAsia="es-EC"/>
              </w:rPr>
            </w:pPr>
            <w:r w:rsidRPr="00410F58">
              <w:rPr>
                <w:rFonts w:ascii="Arial" w:hAnsi="Arial" w:cs="Arial"/>
                <w:b/>
                <w:bCs/>
                <w:sz w:val="20"/>
                <w:szCs w:val="20"/>
                <w:lang w:eastAsia="es-EC"/>
              </w:rPr>
              <w:t>SECCIÓN II</w:t>
            </w:r>
          </w:p>
          <w:p w:rsidR="00410F58" w:rsidRPr="00410F58" w:rsidRDefault="00410F58" w:rsidP="0014601F">
            <w:pPr>
              <w:spacing w:after="0" w:line="240" w:lineRule="auto"/>
              <w:jc w:val="both"/>
              <w:rPr>
                <w:rFonts w:ascii="Arial" w:hAnsi="Arial" w:cs="Arial"/>
                <w:sz w:val="20"/>
                <w:szCs w:val="20"/>
                <w:lang w:eastAsia="es-EC"/>
              </w:rPr>
            </w:pPr>
          </w:p>
        </w:tc>
        <w:tc>
          <w:tcPr>
            <w:tcW w:w="7087" w:type="dxa"/>
            <w:shd w:val="clear" w:color="auto" w:fill="auto"/>
          </w:tcPr>
          <w:p w:rsidR="00410F58" w:rsidRPr="00410F58" w:rsidRDefault="00410F58" w:rsidP="0014601F">
            <w:pPr>
              <w:spacing w:after="0" w:line="240" w:lineRule="auto"/>
              <w:rPr>
                <w:rFonts w:ascii="Arial" w:hAnsi="Arial" w:cs="Arial"/>
                <w:sz w:val="20"/>
                <w:szCs w:val="20"/>
                <w:lang w:eastAsia="es-EC"/>
              </w:rPr>
            </w:pPr>
          </w:p>
          <w:p w:rsidR="00410F58" w:rsidRPr="00410F58" w:rsidRDefault="00410F58" w:rsidP="0014601F">
            <w:pPr>
              <w:spacing w:after="0" w:line="240" w:lineRule="auto"/>
              <w:rPr>
                <w:rFonts w:ascii="Arial" w:hAnsi="Arial" w:cs="Arial"/>
                <w:bCs/>
                <w:color w:val="000000"/>
                <w:sz w:val="20"/>
                <w:szCs w:val="20"/>
                <w:lang w:eastAsia="es-EC"/>
              </w:rPr>
            </w:pPr>
            <w:r w:rsidRPr="00410F58">
              <w:rPr>
                <w:rFonts w:ascii="Arial" w:hAnsi="Arial" w:cs="Arial"/>
                <w:bCs/>
                <w:color w:val="000000"/>
                <w:sz w:val="20"/>
                <w:szCs w:val="20"/>
                <w:lang w:eastAsia="es-EC"/>
              </w:rPr>
              <w:t>METODOLOG</w:t>
            </w:r>
            <w:r>
              <w:rPr>
                <w:rFonts w:ascii="Arial" w:hAnsi="Arial" w:cs="Arial"/>
                <w:bCs/>
                <w:color w:val="000000"/>
                <w:sz w:val="20"/>
                <w:szCs w:val="20"/>
                <w:lang w:eastAsia="es-EC"/>
              </w:rPr>
              <w:t>ÍA DE EVALUACIÓN DE LAS OFERTAS</w:t>
            </w:r>
          </w:p>
        </w:tc>
      </w:tr>
      <w:tr w:rsidR="00410F58" w:rsidRPr="00410F58" w:rsidTr="00410F58">
        <w:trPr>
          <w:jc w:val="center"/>
        </w:trPr>
        <w:tc>
          <w:tcPr>
            <w:tcW w:w="1668" w:type="dxa"/>
            <w:shd w:val="clear" w:color="auto" w:fill="auto"/>
          </w:tcPr>
          <w:p w:rsidR="00410F58" w:rsidRPr="00410F58" w:rsidRDefault="00410F58" w:rsidP="0014601F">
            <w:pPr>
              <w:spacing w:after="0" w:line="240" w:lineRule="auto"/>
              <w:rPr>
                <w:rFonts w:ascii="Arial" w:hAnsi="Arial" w:cs="Arial"/>
                <w:b/>
                <w:bCs/>
                <w:sz w:val="20"/>
                <w:szCs w:val="20"/>
                <w:lang w:eastAsia="es-EC"/>
              </w:rPr>
            </w:pPr>
          </w:p>
          <w:p w:rsidR="00410F58" w:rsidRPr="00410F58" w:rsidRDefault="00410F58" w:rsidP="0014601F">
            <w:pPr>
              <w:spacing w:after="0" w:line="240" w:lineRule="auto"/>
              <w:jc w:val="center"/>
              <w:rPr>
                <w:rFonts w:ascii="Arial" w:hAnsi="Arial" w:cs="Arial"/>
                <w:sz w:val="20"/>
                <w:szCs w:val="20"/>
                <w:lang w:eastAsia="es-EC"/>
              </w:rPr>
            </w:pPr>
            <w:r w:rsidRPr="00410F58">
              <w:rPr>
                <w:rFonts w:ascii="Arial" w:hAnsi="Arial" w:cs="Arial"/>
                <w:b/>
                <w:bCs/>
                <w:sz w:val="20"/>
                <w:szCs w:val="20"/>
                <w:lang w:eastAsia="es-EC"/>
              </w:rPr>
              <w:t>SECCIÓN III</w:t>
            </w:r>
          </w:p>
          <w:p w:rsidR="00410F58" w:rsidRPr="00410F58" w:rsidRDefault="00410F58" w:rsidP="0014601F">
            <w:pPr>
              <w:spacing w:after="0" w:line="240" w:lineRule="auto"/>
              <w:jc w:val="both"/>
              <w:rPr>
                <w:rFonts w:ascii="Arial" w:hAnsi="Arial" w:cs="Arial"/>
                <w:sz w:val="20"/>
                <w:szCs w:val="20"/>
                <w:lang w:eastAsia="es-EC"/>
              </w:rPr>
            </w:pPr>
          </w:p>
        </w:tc>
        <w:tc>
          <w:tcPr>
            <w:tcW w:w="7087" w:type="dxa"/>
            <w:shd w:val="clear" w:color="auto" w:fill="auto"/>
          </w:tcPr>
          <w:p w:rsidR="00410F58" w:rsidRPr="00410F58" w:rsidRDefault="00410F58" w:rsidP="0014601F">
            <w:pPr>
              <w:spacing w:after="0" w:line="240" w:lineRule="auto"/>
              <w:rPr>
                <w:rFonts w:ascii="Arial" w:hAnsi="Arial" w:cs="Arial"/>
                <w:bCs/>
                <w:sz w:val="20"/>
                <w:szCs w:val="20"/>
                <w:lang w:eastAsia="es-EC"/>
              </w:rPr>
            </w:pPr>
          </w:p>
          <w:p w:rsidR="00410F58" w:rsidRPr="00410F58" w:rsidRDefault="00410F58" w:rsidP="0014601F">
            <w:pPr>
              <w:spacing w:after="0" w:line="240" w:lineRule="auto"/>
              <w:rPr>
                <w:rFonts w:ascii="Arial" w:hAnsi="Arial" w:cs="Arial"/>
                <w:sz w:val="20"/>
                <w:szCs w:val="20"/>
                <w:lang w:eastAsia="es-EC"/>
              </w:rPr>
            </w:pPr>
            <w:r w:rsidRPr="00410F58">
              <w:rPr>
                <w:rFonts w:ascii="Arial" w:hAnsi="Arial" w:cs="Arial"/>
                <w:bCs/>
                <w:sz w:val="20"/>
                <w:szCs w:val="20"/>
                <w:lang w:eastAsia="es-EC"/>
              </w:rPr>
              <w:t>FASE CONTRACTUAL</w:t>
            </w:r>
          </w:p>
        </w:tc>
      </w:tr>
    </w:tbl>
    <w:p w:rsidR="00410F58" w:rsidRPr="00410F58" w:rsidRDefault="00410F58" w:rsidP="00410F58">
      <w:pPr>
        <w:ind w:right="45"/>
        <w:rPr>
          <w:rFonts w:ascii="Arial" w:hAnsi="Arial" w:cs="Arial"/>
          <w:b/>
          <w:bCs/>
          <w:sz w:val="20"/>
          <w:szCs w:val="20"/>
          <w:u w:val="single"/>
          <w:lang w:eastAsia="es-EC"/>
        </w:rPr>
      </w:pPr>
    </w:p>
    <w:p w:rsidR="00410F58" w:rsidRPr="00410F58" w:rsidRDefault="00410F58" w:rsidP="00410F58">
      <w:pPr>
        <w:pBdr>
          <w:top w:val="single" w:sz="4" w:space="1" w:color="auto"/>
          <w:left w:val="single" w:sz="4" w:space="4" w:color="auto"/>
          <w:bottom w:val="single" w:sz="4" w:space="1" w:color="auto"/>
          <w:right w:val="single" w:sz="4" w:space="4" w:color="auto"/>
        </w:pBdr>
        <w:shd w:val="clear" w:color="auto" w:fill="F2F2F2"/>
        <w:spacing w:after="0" w:line="240" w:lineRule="auto"/>
        <w:jc w:val="center"/>
        <w:rPr>
          <w:rFonts w:ascii="Arial" w:hAnsi="Arial" w:cs="Arial"/>
          <w:b/>
          <w:bCs/>
          <w:sz w:val="20"/>
          <w:szCs w:val="20"/>
          <w:lang w:eastAsia="es-EC"/>
        </w:rPr>
      </w:pPr>
    </w:p>
    <w:p w:rsidR="00410F58" w:rsidRPr="00410F58" w:rsidRDefault="00410F58" w:rsidP="00410F58">
      <w:pPr>
        <w:pBdr>
          <w:top w:val="single" w:sz="4" w:space="1" w:color="auto"/>
          <w:left w:val="single" w:sz="4" w:space="4" w:color="auto"/>
          <w:bottom w:val="single" w:sz="4" w:space="1" w:color="auto"/>
          <w:right w:val="single" w:sz="4" w:space="4" w:color="auto"/>
        </w:pBdr>
        <w:shd w:val="clear" w:color="auto" w:fill="F2F2F2"/>
        <w:spacing w:after="0" w:line="240" w:lineRule="auto"/>
        <w:jc w:val="center"/>
        <w:rPr>
          <w:rFonts w:ascii="Arial" w:hAnsi="Arial" w:cs="Arial"/>
          <w:b/>
          <w:bCs/>
          <w:sz w:val="20"/>
          <w:szCs w:val="20"/>
          <w:lang w:eastAsia="es-EC"/>
        </w:rPr>
      </w:pPr>
      <w:r w:rsidRPr="00410F58">
        <w:rPr>
          <w:rFonts w:ascii="Arial" w:hAnsi="Arial" w:cs="Arial"/>
          <w:b/>
          <w:bCs/>
          <w:sz w:val="20"/>
          <w:szCs w:val="20"/>
          <w:lang w:eastAsia="es-EC"/>
        </w:rPr>
        <w:t xml:space="preserve">III.  </w:t>
      </w:r>
      <w:r>
        <w:rPr>
          <w:rFonts w:ascii="Arial" w:hAnsi="Arial" w:cs="Arial"/>
          <w:b/>
          <w:bCs/>
          <w:sz w:val="20"/>
          <w:szCs w:val="20"/>
          <w:lang w:eastAsia="es-EC"/>
        </w:rPr>
        <w:t>FORMULARIOS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976"/>
      </w:tblGrid>
      <w:tr w:rsidR="00410F58" w:rsidRPr="00410F58" w:rsidTr="00410F58">
        <w:trPr>
          <w:jc w:val="center"/>
        </w:trPr>
        <w:tc>
          <w:tcPr>
            <w:tcW w:w="1668" w:type="dxa"/>
            <w:shd w:val="clear" w:color="auto" w:fill="auto"/>
          </w:tcPr>
          <w:p w:rsidR="00410F58" w:rsidRPr="00410F58" w:rsidRDefault="00410F58" w:rsidP="0014601F">
            <w:pPr>
              <w:spacing w:after="0" w:line="240" w:lineRule="auto"/>
              <w:rPr>
                <w:rFonts w:ascii="Arial" w:hAnsi="Arial" w:cs="Arial"/>
                <w:b/>
                <w:sz w:val="20"/>
                <w:szCs w:val="20"/>
              </w:rPr>
            </w:pPr>
          </w:p>
          <w:p w:rsidR="00410F58" w:rsidRPr="00410F58" w:rsidRDefault="00410F58" w:rsidP="0014601F">
            <w:pPr>
              <w:spacing w:after="0" w:line="240" w:lineRule="auto"/>
              <w:rPr>
                <w:rFonts w:ascii="Arial" w:hAnsi="Arial" w:cs="Arial"/>
                <w:sz w:val="20"/>
                <w:szCs w:val="20"/>
              </w:rPr>
            </w:pPr>
            <w:r w:rsidRPr="00410F58">
              <w:rPr>
                <w:rFonts w:ascii="Arial" w:hAnsi="Arial" w:cs="Arial"/>
                <w:b/>
                <w:sz w:val="20"/>
                <w:szCs w:val="20"/>
              </w:rPr>
              <w:t>SECCIÓN I</w:t>
            </w:r>
          </w:p>
        </w:tc>
        <w:tc>
          <w:tcPr>
            <w:tcW w:w="6976" w:type="dxa"/>
            <w:shd w:val="clear" w:color="auto" w:fill="auto"/>
          </w:tcPr>
          <w:p w:rsidR="00410F58" w:rsidRPr="00410F58" w:rsidRDefault="00410F58" w:rsidP="0014601F">
            <w:pPr>
              <w:spacing w:after="0" w:line="240" w:lineRule="auto"/>
              <w:rPr>
                <w:rFonts w:ascii="Arial" w:hAnsi="Arial" w:cs="Arial"/>
                <w:sz w:val="20"/>
                <w:szCs w:val="20"/>
              </w:rPr>
            </w:pPr>
          </w:p>
          <w:p w:rsidR="00410F58" w:rsidRPr="00410F58" w:rsidRDefault="00410F58" w:rsidP="0014601F">
            <w:pPr>
              <w:spacing w:after="0" w:line="240" w:lineRule="auto"/>
              <w:rPr>
                <w:rFonts w:ascii="Arial" w:hAnsi="Arial" w:cs="Arial"/>
                <w:sz w:val="20"/>
                <w:szCs w:val="20"/>
              </w:rPr>
            </w:pPr>
            <w:r w:rsidRPr="00410F58">
              <w:rPr>
                <w:rFonts w:ascii="Arial" w:hAnsi="Arial" w:cs="Arial"/>
                <w:bCs/>
                <w:sz w:val="20"/>
                <w:szCs w:val="20"/>
                <w:lang w:eastAsia="es-EC"/>
              </w:rPr>
              <w:t>FORMULARIO DE LA OFERTA</w:t>
            </w:r>
          </w:p>
        </w:tc>
      </w:tr>
      <w:tr w:rsidR="00410F58" w:rsidRPr="00410F58" w:rsidTr="00410F58">
        <w:trPr>
          <w:jc w:val="center"/>
        </w:trPr>
        <w:tc>
          <w:tcPr>
            <w:tcW w:w="1668" w:type="dxa"/>
            <w:shd w:val="clear" w:color="auto" w:fill="auto"/>
          </w:tcPr>
          <w:p w:rsidR="00410F58" w:rsidRPr="00410F58" w:rsidRDefault="00410F58" w:rsidP="0014601F">
            <w:pPr>
              <w:spacing w:after="0" w:line="240" w:lineRule="auto"/>
              <w:jc w:val="center"/>
              <w:rPr>
                <w:rFonts w:ascii="Arial" w:hAnsi="Arial" w:cs="Arial"/>
                <w:sz w:val="20"/>
                <w:szCs w:val="20"/>
              </w:rPr>
            </w:pPr>
          </w:p>
          <w:p w:rsidR="00410F58" w:rsidRPr="00410F58" w:rsidRDefault="00410F58" w:rsidP="0014601F">
            <w:pPr>
              <w:spacing w:after="0" w:line="240" w:lineRule="auto"/>
              <w:rPr>
                <w:rFonts w:ascii="Arial" w:hAnsi="Arial" w:cs="Arial"/>
                <w:b/>
                <w:sz w:val="20"/>
                <w:szCs w:val="20"/>
              </w:rPr>
            </w:pPr>
            <w:r w:rsidRPr="00410F58">
              <w:rPr>
                <w:rFonts w:ascii="Arial" w:hAnsi="Arial" w:cs="Arial"/>
                <w:b/>
                <w:sz w:val="20"/>
                <w:szCs w:val="20"/>
              </w:rPr>
              <w:t>SECCIÓN II</w:t>
            </w:r>
            <w:r w:rsidRPr="00410F58">
              <w:rPr>
                <w:rFonts w:ascii="Arial" w:hAnsi="Arial" w:cs="Arial"/>
                <w:b/>
                <w:sz w:val="20"/>
                <w:szCs w:val="20"/>
              </w:rPr>
              <w:tab/>
            </w:r>
          </w:p>
          <w:p w:rsidR="00410F58" w:rsidRPr="00410F58" w:rsidRDefault="00410F58" w:rsidP="0014601F">
            <w:pPr>
              <w:spacing w:after="0" w:line="240" w:lineRule="auto"/>
              <w:rPr>
                <w:rFonts w:ascii="Arial" w:hAnsi="Arial" w:cs="Arial"/>
                <w:sz w:val="20"/>
                <w:szCs w:val="20"/>
              </w:rPr>
            </w:pPr>
          </w:p>
        </w:tc>
        <w:tc>
          <w:tcPr>
            <w:tcW w:w="6976" w:type="dxa"/>
            <w:shd w:val="clear" w:color="auto" w:fill="auto"/>
          </w:tcPr>
          <w:p w:rsidR="00410F58" w:rsidRPr="00410F58" w:rsidRDefault="00410F58" w:rsidP="0014601F">
            <w:pPr>
              <w:spacing w:after="0" w:line="240" w:lineRule="auto"/>
              <w:rPr>
                <w:rFonts w:ascii="Arial" w:hAnsi="Arial" w:cs="Arial"/>
                <w:bCs/>
                <w:sz w:val="20"/>
                <w:szCs w:val="20"/>
                <w:lang w:eastAsia="es-EC"/>
              </w:rPr>
            </w:pPr>
          </w:p>
          <w:p w:rsidR="00410F58" w:rsidRPr="00410F58" w:rsidRDefault="00410F58" w:rsidP="0014601F">
            <w:pPr>
              <w:spacing w:after="0" w:line="240" w:lineRule="auto"/>
              <w:rPr>
                <w:rFonts w:ascii="Arial" w:hAnsi="Arial" w:cs="Arial"/>
                <w:sz w:val="20"/>
                <w:szCs w:val="20"/>
              </w:rPr>
            </w:pPr>
            <w:r w:rsidRPr="00410F58">
              <w:rPr>
                <w:rFonts w:ascii="Arial" w:hAnsi="Arial" w:cs="Arial"/>
                <w:bCs/>
                <w:sz w:val="20"/>
                <w:szCs w:val="20"/>
                <w:lang w:eastAsia="es-EC"/>
              </w:rPr>
              <w:t>FORMULARIO DE COMPROMISO DE ASOCIACIÓN O CONSORCIO (De ser el caso)</w:t>
            </w:r>
          </w:p>
        </w:tc>
      </w:tr>
    </w:tbl>
    <w:p w:rsidR="00410F58" w:rsidRPr="00410F58" w:rsidRDefault="00410F58" w:rsidP="00410F58">
      <w:pPr>
        <w:spacing w:after="0" w:line="240" w:lineRule="auto"/>
        <w:rPr>
          <w:rFonts w:ascii="Arial" w:hAnsi="Arial" w:cs="Arial"/>
          <w:b/>
          <w:sz w:val="20"/>
          <w:szCs w:val="20"/>
        </w:rPr>
      </w:pPr>
    </w:p>
    <w:p w:rsidR="00410F58" w:rsidRPr="00410F58" w:rsidRDefault="00410F58" w:rsidP="00410F58">
      <w:pPr>
        <w:pBdr>
          <w:top w:val="single" w:sz="4" w:space="1" w:color="auto"/>
          <w:left w:val="single" w:sz="4" w:space="4" w:color="auto"/>
          <w:bottom w:val="single" w:sz="4" w:space="1" w:color="auto"/>
          <w:right w:val="single" w:sz="4" w:space="4" w:color="auto"/>
        </w:pBdr>
        <w:shd w:val="clear" w:color="auto" w:fill="F2F2F2"/>
        <w:spacing w:after="0" w:line="240" w:lineRule="auto"/>
        <w:jc w:val="center"/>
        <w:rPr>
          <w:rFonts w:ascii="Arial" w:hAnsi="Arial" w:cs="Arial"/>
          <w:b/>
          <w:bCs/>
          <w:sz w:val="20"/>
          <w:szCs w:val="20"/>
          <w:lang w:eastAsia="es-EC"/>
        </w:rPr>
      </w:pPr>
    </w:p>
    <w:p w:rsidR="00410F58" w:rsidRPr="00410F58" w:rsidRDefault="00410F58" w:rsidP="00410F58">
      <w:pPr>
        <w:pBdr>
          <w:top w:val="single" w:sz="4" w:space="1" w:color="auto"/>
          <w:left w:val="single" w:sz="4" w:space="4" w:color="auto"/>
          <w:bottom w:val="single" w:sz="4" w:space="1" w:color="auto"/>
          <w:right w:val="single" w:sz="4" w:space="4" w:color="auto"/>
        </w:pBdr>
        <w:shd w:val="clear" w:color="auto" w:fill="F2F2F2"/>
        <w:spacing w:after="0" w:line="240" w:lineRule="auto"/>
        <w:jc w:val="center"/>
        <w:rPr>
          <w:rFonts w:ascii="Arial" w:hAnsi="Arial" w:cs="Arial"/>
          <w:b/>
          <w:bCs/>
          <w:sz w:val="20"/>
          <w:szCs w:val="20"/>
          <w:lang w:eastAsia="es-EC"/>
        </w:rPr>
      </w:pPr>
      <w:r w:rsidRPr="00410F58">
        <w:rPr>
          <w:rFonts w:ascii="Arial" w:hAnsi="Arial" w:cs="Arial"/>
          <w:b/>
          <w:bCs/>
          <w:sz w:val="20"/>
          <w:szCs w:val="20"/>
          <w:lang w:eastAsia="es-EC"/>
        </w:rPr>
        <w:t xml:space="preserve">IV.  </w:t>
      </w:r>
      <w:r w:rsidRPr="00410F58">
        <w:rPr>
          <w:rFonts w:ascii="Arial" w:hAnsi="Arial" w:cs="Arial"/>
          <w:b/>
          <w:sz w:val="20"/>
          <w:szCs w:val="20"/>
        </w:rPr>
        <w:t>CONDICIONES PARTICULARES DEL CONTRATO DE SUBASTA INVERSA ELECTRÓNICA DE BIENES Y/O SERVICIOS</w:t>
      </w:r>
    </w:p>
    <w:p w:rsidR="00410F58" w:rsidRPr="00410F58" w:rsidRDefault="00410F58" w:rsidP="00410F58">
      <w:pPr>
        <w:pBdr>
          <w:top w:val="single" w:sz="4" w:space="1" w:color="auto"/>
          <w:left w:val="single" w:sz="4" w:space="4" w:color="auto"/>
          <w:bottom w:val="single" w:sz="4" w:space="1" w:color="auto"/>
          <w:right w:val="single" w:sz="4" w:space="4" w:color="auto"/>
        </w:pBdr>
        <w:shd w:val="clear" w:color="auto" w:fill="F2F2F2"/>
        <w:spacing w:after="0" w:line="240" w:lineRule="auto"/>
        <w:rPr>
          <w:rFonts w:ascii="Arial" w:hAnsi="Arial" w:cs="Arial"/>
          <w:bCs/>
          <w:sz w:val="20"/>
          <w:szCs w:val="20"/>
          <w:lang w:eastAsia="es-EC"/>
        </w:rPr>
      </w:pPr>
    </w:p>
    <w:p w:rsidR="00410F58" w:rsidRPr="00410F58" w:rsidRDefault="00410F58" w:rsidP="00410F58">
      <w:pPr>
        <w:spacing w:after="0" w:line="240" w:lineRule="auto"/>
        <w:rPr>
          <w:rFonts w:ascii="Arial" w:hAnsi="Arial" w:cs="Arial"/>
          <w:bCs/>
          <w:sz w:val="20"/>
          <w:szCs w:val="20"/>
          <w:lang w:eastAsia="es-EC"/>
        </w:rPr>
      </w:pPr>
    </w:p>
    <w:p w:rsidR="00410F58" w:rsidRPr="00410F58" w:rsidRDefault="00410F58" w:rsidP="00410F58">
      <w:pPr>
        <w:pBdr>
          <w:top w:val="single" w:sz="4" w:space="1" w:color="auto"/>
          <w:left w:val="single" w:sz="4" w:space="4" w:color="auto"/>
          <w:bottom w:val="single" w:sz="4" w:space="1" w:color="auto"/>
          <w:right w:val="single" w:sz="4" w:space="4" w:color="auto"/>
        </w:pBdr>
        <w:shd w:val="clear" w:color="auto" w:fill="F2F2F2"/>
        <w:spacing w:after="0" w:line="240" w:lineRule="auto"/>
        <w:jc w:val="center"/>
        <w:rPr>
          <w:rFonts w:ascii="Arial" w:hAnsi="Arial" w:cs="Arial"/>
          <w:b/>
          <w:bCs/>
          <w:sz w:val="20"/>
          <w:szCs w:val="20"/>
          <w:lang w:eastAsia="es-EC"/>
        </w:rPr>
      </w:pPr>
    </w:p>
    <w:p w:rsidR="00BE1ACE" w:rsidRPr="005B2A8B" w:rsidRDefault="00410F58" w:rsidP="00BE1ACE">
      <w:pPr>
        <w:pBdr>
          <w:top w:val="single" w:sz="4" w:space="1" w:color="auto"/>
          <w:left w:val="single" w:sz="4" w:space="4" w:color="auto"/>
          <w:bottom w:val="single" w:sz="4" w:space="1" w:color="auto"/>
          <w:right w:val="single" w:sz="4" w:space="4" w:color="auto"/>
        </w:pBdr>
        <w:shd w:val="clear" w:color="auto" w:fill="F2F2F2"/>
        <w:spacing w:after="0" w:line="240" w:lineRule="auto"/>
        <w:jc w:val="center"/>
        <w:rPr>
          <w:rFonts w:ascii="Arial" w:hAnsi="Arial" w:cs="Arial"/>
          <w:b/>
          <w:sz w:val="20"/>
          <w:szCs w:val="20"/>
        </w:rPr>
      </w:pPr>
      <w:r w:rsidRPr="00410F58">
        <w:rPr>
          <w:rFonts w:ascii="Arial" w:hAnsi="Arial" w:cs="Arial"/>
          <w:b/>
          <w:bCs/>
          <w:sz w:val="20"/>
          <w:szCs w:val="20"/>
          <w:lang w:eastAsia="es-EC"/>
        </w:rPr>
        <w:t xml:space="preserve">V.  </w:t>
      </w:r>
      <w:r w:rsidRPr="00410F58">
        <w:rPr>
          <w:rFonts w:ascii="Arial" w:hAnsi="Arial" w:cs="Arial"/>
          <w:b/>
          <w:sz w:val="20"/>
          <w:szCs w:val="20"/>
        </w:rPr>
        <w:t>CONDICIONES GENERALES DEL CONTRATO DE SUBASTA INVERSA ELECTRÓNICA  DE BIENES Y/O SERVICIOS</w:t>
      </w:r>
    </w:p>
    <w:p w:rsidR="005A3573" w:rsidRDefault="005A3573" w:rsidP="005B2A8B">
      <w:pPr>
        <w:pStyle w:val="Standard"/>
        <w:jc w:val="both"/>
        <w:rPr>
          <w:rFonts w:ascii="Arial" w:hAnsi="Arial" w:cs="Arial"/>
          <w:sz w:val="22"/>
          <w:szCs w:val="22"/>
        </w:rPr>
      </w:pPr>
    </w:p>
    <w:p w:rsidR="00581BE6" w:rsidRDefault="00581BE6" w:rsidP="005B2A8B">
      <w:pPr>
        <w:pStyle w:val="Standard"/>
        <w:jc w:val="both"/>
        <w:rPr>
          <w:rFonts w:ascii="Arial" w:hAnsi="Arial" w:cs="Arial"/>
          <w:sz w:val="22"/>
          <w:szCs w:val="22"/>
        </w:rPr>
      </w:pPr>
    </w:p>
    <w:p w:rsidR="00581BE6" w:rsidRDefault="00581BE6" w:rsidP="005B2A8B">
      <w:pPr>
        <w:pStyle w:val="Standard"/>
        <w:jc w:val="both"/>
        <w:rPr>
          <w:rFonts w:ascii="Arial" w:hAnsi="Arial" w:cs="Arial"/>
          <w:sz w:val="22"/>
          <w:szCs w:val="22"/>
        </w:rPr>
      </w:pPr>
    </w:p>
    <w:p w:rsidR="007F1519" w:rsidRDefault="007F1519" w:rsidP="005B2A8B">
      <w:pPr>
        <w:pStyle w:val="Standard"/>
        <w:jc w:val="both"/>
        <w:rPr>
          <w:rFonts w:ascii="Arial" w:hAnsi="Arial" w:cs="Arial"/>
          <w:sz w:val="22"/>
          <w:szCs w:val="22"/>
        </w:rPr>
      </w:pPr>
    </w:p>
    <w:p w:rsidR="007F1519" w:rsidRDefault="007F1519" w:rsidP="005B2A8B">
      <w:pPr>
        <w:pStyle w:val="Standard"/>
        <w:jc w:val="both"/>
        <w:rPr>
          <w:rFonts w:ascii="Arial" w:hAnsi="Arial" w:cs="Arial"/>
          <w:sz w:val="22"/>
          <w:szCs w:val="22"/>
        </w:rPr>
      </w:pPr>
    </w:p>
    <w:p w:rsidR="00581BE6" w:rsidRDefault="00581BE6" w:rsidP="00581BE6">
      <w:pPr>
        <w:pStyle w:val="Standard"/>
        <w:pBdr>
          <w:top w:val="single" w:sz="4" w:space="6" w:color="000000"/>
          <w:left w:val="single" w:sz="4" w:space="4" w:color="000000"/>
          <w:bottom w:val="single" w:sz="4" w:space="1" w:color="000000"/>
          <w:right w:val="single" w:sz="4" w:space="4" w:color="000000"/>
        </w:pBdr>
        <w:jc w:val="center"/>
        <w:rPr>
          <w:rFonts w:ascii="Arial" w:hAnsi="Arial" w:cs="Arial"/>
          <w:b/>
          <w:bCs/>
          <w:sz w:val="22"/>
          <w:szCs w:val="22"/>
        </w:rPr>
      </w:pPr>
    </w:p>
    <w:p w:rsidR="005A3573" w:rsidRPr="00B5216D" w:rsidRDefault="005A3573" w:rsidP="00581BE6">
      <w:pPr>
        <w:pStyle w:val="Standard"/>
        <w:pBdr>
          <w:top w:val="single" w:sz="4" w:space="6" w:color="000000"/>
          <w:left w:val="single" w:sz="4" w:space="4" w:color="000000"/>
          <w:bottom w:val="single" w:sz="4" w:space="1" w:color="000000"/>
          <w:right w:val="single" w:sz="4" w:space="4" w:color="000000"/>
        </w:pBdr>
        <w:jc w:val="center"/>
        <w:rPr>
          <w:rFonts w:ascii="Arial" w:hAnsi="Arial" w:cs="Arial"/>
          <w:b/>
          <w:bCs/>
          <w:sz w:val="22"/>
          <w:szCs w:val="22"/>
        </w:rPr>
      </w:pPr>
      <w:r w:rsidRPr="00B5216D">
        <w:rPr>
          <w:rFonts w:ascii="Arial" w:hAnsi="Arial" w:cs="Arial"/>
          <w:b/>
          <w:bCs/>
          <w:sz w:val="22"/>
          <w:szCs w:val="22"/>
        </w:rPr>
        <w:t>SUBASTA INVERSA ELECTRONICA</w:t>
      </w:r>
    </w:p>
    <w:p w:rsidR="005A3573" w:rsidRPr="00B5216D" w:rsidRDefault="005A3573" w:rsidP="00581BE6">
      <w:pPr>
        <w:pStyle w:val="Standard"/>
        <w:pBdr>
          <w:top w:val="single" w:sz="4" w:space="6" w:color="000000"/>
          <w:left w:val="single" w:sz="4" w:space="4" w:color="000000"/>
          <w:bottom w:val="single" w:sz="4" w:space="1" w:color="000000"/>
          <w:right w:val="single" w:sz="4" w:space="4" w:color="000000"/>
        </w:pBdr>
        <w:jc w:val="center"/>
        <w:rPr>
          <w:rFonts w:ascii="Arial" w:hAnsi="Arial" w:cs="Arial"/>
          <w:sz w:val="22"/>
          <w:szCs w:val="22"/>
        </w:rPr>
      </w:pPr>
      <w:r w:rsidRPr="00B5216D">
        <w:rPr>
          <w:rFonts w:ascii="Arial" w:hAnsi="Arial" w:cs="Arial"/>
          <w:sz w:val="22"/>
          <w:szCs w:val="22"/>
        </w:rPr>
        <w:t xml:space="preserve"> </w:t>
      </w:r>
      <w:r>
        <w:rPr>
          <w:rFonts w:ascii="Arial" w:hAnsi="Arial" w:cs="Arial"/>
          <w:sz w:val="22"/>
          <w:szCs w:val="22"/>
        </w:rPr>
        <w:t>SIE-ENAMIEP-0</w:t>
      </w:r>
      <w:r w:rsidR="00D12D46">
        <w:rPr>
          <w:rFonts w:ascii="Arial" w:hAnsi="Arial" w:cs="Arial"/>
          <w:sz w:val="22"/>
          <w:szCs w:val="22"/>
        </w:rPr>
        <w:t>60</w:t>
      </w:r>
      <w:r>
        <w:rPr>
          <w:rFonts w:ascii="Arial" w:hAnsi="Arial" w:cs="Arial"/>
          <w:sz w:val="22"/>
          <w:szCs w:val="22"/>
        </w:rPr>
        <w:t>-2014</w:t>
      </w:r>
    </w:p>
    <w:p w:rsidR="005A3573" w:rsidRPr="00B5216D" w:rsidRDefault="005A3573" w:rsidP="00581BE6">
      <w:pPr>
        <w:pStyle w:val="Standard"/>
        <w:pBdr>
          <w:top w:val="single" w:sz="4" w:space="6" w:color="000000"/>
          <w:left w:val="single" w:sz="4" w:space="4" w:color="000000"/>
          <w:bottom w:val="single" w:sz="4" w:space="1" w:color="000000"/>
          <w:right w:val="single" w:sz="4" w:space="4" w:color="000000"/>
        </w:pBdr>
        <w:jc w:val="center"/>
        <w:rPr>
          <w:rFonts w:ascii="Arial" w:hAnsi="Arial" w:cs="Arial"/>
          <w:sz w:val="22"/>
          <w:szCs w:val="22"/>
        </w:rPr>
      </w:pPr>
    </w:p>
    <w:p w:rsidR="005A3573" w:rsidRPr="00B5216D" w:rsidRDefault="005A3573" w:rsidP="00581BE6">
      <w:pPr>
        <w:pStyle w:val="Standard"/>
        <w:pBdr>
          <w:top w:val="single" w:sz="4" w:space="6" w:color="000000"/>
          <w:left w:val="single" w:sz="4" w:space="4" w:color="000000"/>
          <w:bottom w:val="single" w:sz="4" w:space="1" w:color="000000"/>
          <w:right w:val="single" w:sz="4" w:space="4" w:color="000000"/>
        </w:pBdr>
        <w:jc w:val="center"/>
        <w:rPr>
          <w:rFonts w:ascii="Arial" w:hAnsi="Arial" w:cs="Arial"/>
          <w:sz w:val="22"/>
          <w:szCs w:val="22"/>
        </w:rPr>
      </w:pPr>
      <w:r w:rsidRPr="00B5216D">
        <w:rPr>
          <w:rFonts w:ascii="Arial" w:hAnsi="Arial" w:cs="Arial"/>
          <w:b/>
          <w:bCs/>
          <w:sz w:val="22"/>
          <w:szCs w:val="22"/>
        </w:rPr>
        <w:t>I. CONDICIONES PARTICULARES DE LA SUBASTA INVERSA ELECTRONICA</w:t>
      </w:r>
    </w:p>
    <w:p w:rsidR="005A3573" w:rsidRPr="00B5216D" w:rsidRDefault="005A3573" w:rsidP="005B2A8B">
      <w:pPr>
        <w:pStyle w:val="Standard"/>
        <w:jc w:val="both"/>
        <w:rPr>
          <w:rFonts w:ascii="Arial" w:hAnsi="Arial" w:cs="Arial"/>
          <w:sz w:val="22"/>
          <w:szCs w:val="22"/>
        </w:rPr>
      </w:pPr>
    </w:p>
    <w:p w:rsidR="005B2A8B" w:rsidRDefault="005B2A8B" w:rsidP="005B2A8B">
      <w:pPr>
        <w:pStyle w:val="xl74"/>
        <w:widowControl w:val="0"/>
        <w:overflowPunct w:val="0"/>
        <w:autoSpaceDE w:val="0"/>
        <w:spacing w:before="0" w:after="0"/>
        <w:rPr>
          <w:rFonts w:cs="Arial"/>
          <w:sz w:val="22"/>
          <w:szCs w:val="22"/>
        </w:rPr>
      </w:pPr>
      <w:r w:rsidRPr="00B5216D">
        <w:rPr>
          <w:rFonts w:cs="Arial"/>
          <w:sz w:val="22"/>
          <w:szCs w:val="22"/>
        </w:rPr>
        <w:t>SECCIÓN I</w:t>
      </w:r>
    </w:p>
    <w:p w:rsidR="005B2A8B" w:rsidRPr="00B5216D" w:rsidRDefault="005B2A8B" w:rsidP="005B2A8B">
      <w:pPr>
        <w:pStyle w:val="xl74"/>
        <w:widowControl w:val="0"/>
        <w:overflowPunct w:val="0"/>
        <w:autoSpaceDE w:val="0"/>
        <w:spacing w:before="0" w:after="0"/>
        <w:rPr>
          <w:rFonts w:cs="Arial"/>
          <w:sz w:val="22"/>
          <w:szCs w:val="22"/>
        </w:rPr>
      </w:pPr>
    </w:p>
    <w:p w:rsidR="005B2A8B" w:rsidRPr="00B5216D" w:rsidRDefault="005B2A8B" w:rsidP="005B2A8B">
      <w:pPr>
        <w:pStyle w:val="Normal1"/>
        <w:tabs>
          <w:tab w:val="center" w:pos="4218"/>
        </w:tabs>
        <w:jc w:val="center"/>
        <w:rPr>
          <w:rFonts w:ascii="Arial" w:hAnsi="Arial" w:cs="Arial"/>
          <w:b/>
          <w:bCs/>
          <w:sz w:val="22"/>
          <w:szCs w:val="22"/>
        </w:rPr>
      </w:pPr>
      <w:r w:rsidRPr="00B5216D">
        <w:rPr>
          <w:rFonts w:ascii="Arial" w:hAnsi="Arial" w:cs="Arial"/>
          <w:b/>
          <w:spacing w:val="-3"/>
          <w:sz w:val="22"/>
          <w:szCs w:val="22"/>
        </w:rPr>
        <w:t>CONVOCATORIA</w:t>
      </w:r>
    </w:p>
    <w:p w:rsidR="005B2A8B" w:rsidRPr="00B5216D" w:rsidRDefault="005B2A8B" w:rsidP="005B2A8B">
      <w:pPr>
        <w:pStyle w:val="Normal1"/>
        <w:tabs>
          <w:tab w:val="center" w:pos="4218"/>
          <w:tab w:val="left" w:pos="5080"/>
        </w:tabs>
        <w:rPr>
          <w:rFonts w:ascii="Arial" w:hAnsi="Arial" w:cs="Arial"/>
          <w:b/>
          <w:bCs/>
          <w:sz w:val="22"/>
          <w:szCs w:val="22"/>
        </w:rPr>
      </w:pPr>
    </w:p>
    <w:p w:rsidR="005B2A8B" w:rsidRPr="005B2A8B" w:rsidRDefault="005B2A8B" w:rsidP="005B2A8B">
      <w:pPr>
        <w:pStyle w:val="Standard"/>
        <w:jc w:val="both"/>
        <w:rPr>
          <w:rFonts w:ascii="Arial" w:hAnsi="Arial"/>
          <w:sz w:val="22"/>
          <w:szCs w:val="22"/>
        </w:rPr>
      </w:pPr>
      <w:r w:rsidRPr="005B2A8B">
        <w:rPr>
          <w:rFonts w:ascii="Arial" w:hAnsi="Arial" w:cs="Arial"/>
          <w:sz w:val="22"/>
          <w:szCs w:val="22"/>
        </w:rPr>
        <w:t xml:space="preserve">Se convoca a las personas naturales o jurídicas, nacionales o extranjeras, asociaciones de éstas o consorcios o compromisos de asociación, que se encuentren habilitadas en el Registro Único de Proveedores – RUP, que tengan su domicilio fiscal en el Ecuador, </w:t>
      </w:r>
      <w:r w:rsidRPr="005B2A8B">
        <w:rPr>
          <w:rFonts w:ascii="Arial" w:hAnsi="Arial" w:cs="Arial"/>
          <w:spacing w:val="-2"/>
          <w:sz w:val="22"/>
          <w:szCs w:val="22"/>
        </w:rPr>
        <w:t>legalmente capaces para contratar, a que presenten sus ofertas para la</w:t>
      </w:r>
      <w:r w:rsidR="009C7862">
        <w:rPr>
          <w:rFonts w:ascii="Arial" w:hAnsi="Arial" w:cs="Arial"/>
          <w:spacing w:val="-2"/>
          <w:sz w:val="22"/>
          <w:szCs w:val="22"/>
        </w:rPr>
        <w:t xml:space="preserve"> </w:t>
      </w:r>
      <w:r w:rsidR="00DF197B">
        <w:rPr>
          <w:rFonts w:ascii="Arial" w:hAnsi="Arial" w:cs="Arial"/>
          <w:spacing w:val="-2"/>
          <w:sz w:val="22"/>
          <w:szCs w:val="22"/>
        </w:rPr>
        <w:t xml:space="preserve">contratación </w:t>
      </w:r>
      <w:r w:rsidR="00D12D46">
        <w:rPr>
          <w:rFonts w:ascii="Arial" w:hAnsi="Arial" w:cs="Arial"/>
          <w:spacing w:val="-2"/>
          <w:sz w:val="22"/>
          <w:szCs w:val="22"/>
        </w:rPr>
        <w:t>del S</w:t>
      </w:r>
      <w:r w:rsidR="009C7862">
        <w:rPr>
          <w:rFonts w:ascii="Arial" w:hAnsi="Arial" w:cs="Arial"/>
          <w:spacing w:val="-2"/>
          <w:sz w:val="22"/>
          <w:szCs w:val="22"/>
        </w:rPr>
        <w:t xml:space="preserve">ERVICIO </w:t>
      </w:r>
      <w:r w:rsidR="00D12D46">
        <w:rPr>
          <w:rFonts w:ascii="Arial" w:hAnsi="Arial" w:cs="Arial"/>
          <w:spacing w:val="-2"/>
          <w:sz w:val="22"/>
          <w:szCs w:val="22"/>
        </w:rPr>
        <w:t>SEGURIDAD Y VIGILANCIA PARA LOS PROYECTOS RÍO SANTIAGO Y RÍO CONGÜIME.</w:t>
      </w:r>
    </w:p>
    <w:p w:rsidR="005B2A8B" w:rsidRPr="00B5216D" w:rsidRDefault="005B2A8B" w:rsidP="005B2A8B">
      <w:pPr>
        <w:pStyle w:val="Standard"/>
        <w:tabs>
          <w:tab w:val="left" w:pos="-540"/>
        </w:tabs>
        <w:jc w:val="both"/>
        <w:rPr>
          <w:rFonts w:ascii="Arial" w:hAnsi="Arial" w:cs="Arial"/>
          <w:i/>
          <w:spacing w:val="-2"/>
          <w:sz w:val="22"/>
          <w:szCs w:val="22"/>
        </w:rPr>
      </w:pPr>
    </w:p>
    <w:p w:rsidR="005B2A8B" w:rsidRDefault="005B2A8B" w:rsidP="005B2A8B">
      <w:pPr>
        <w:pStyle w:val="Standard"/>
        <w:tabs>
          <w:tab w:val="left" w:pos="-540"/>
        </w:tabs>
        <w:jc w:val="both"/>
        <w:rPr>
          <w:rFonts w:ascii="Arial" w:hAnsi="Arial" w:cs="Arial"/>
          <w:spacing w:val="-2"/>
          <w:sz w:val="22"/>
          <w:szCs w:val="22"/>
        </w:rPr>
      </w:pPr>
      <w:r>
        <w:rPr>
          <w:rFonts w:ascii="Arial" w:hAnsi="Arial" w:cs="Arial"/>
          <w:spacing w:val="-2"/>
          <w:sz w:val="22"/>
          <w:szCs w:val="22"/>
        </w:rPr>
        <w:t>Aquellos proveedores que no hayan sido invitados automáticamente a través del Portal Institucional del SERCOP, siempre que estén registrados en la categoría del producto, CPC, correspondiente, podrán auto invita</w:t>
      </w:r>
      <w:r w:rsidR="00EB477A">
        <w:rPr>
          <w:rFonts w:ascii="Arial" w:hAnsi="Arial" w:cs="Arial"/>
          <w:spacing w:val="-2"/>
          <w:sz w:val="22"/>
          <w:szCs w:val="22"/>
        </w:rPr>
        <w:t>r</w:t>
      </w:r>
      <w:r>
        <w:rPr>
          <w:rFonts w:ascii="Arial" w:hAnsi="Arial" w:cs="Arial"/>
          <w:spacing w:val="-2"/>
          <w:sz w:val="22"/>
          <w:szCs w:val="22"/>
        </w:rPr>
        <w:t>se, hasta antes de la fecha límite para presentación de ofertas para</w:t>
      </w:r>
      <w:r w:rsidR="00D06724">
        <w:rPr>
          <w:rFonts w:ascii="Arial" w:hAnsi="Arial" w:cs="Arial"/>
          <w:spacing w:val="-2"/>
          <w:sz w:val="22"/>
          <w:szCs w:val="22"/>
        </w:rPr>
        <w:t xml:space="preserve"> participar en el procedimiento.</w:t>
      </w:r>
    </w:p>
    <w:p w:rsidR="005B2A8B" w:rsidRDefault="005B2A8B" w:rsidP="005B2A8B">
      <w:pPr>
        <w:pStyle w:val="Standard"/>
        <w:tabs>
          <w:tab w:val="left" w:pos="-540"/>
        </w:tabs>
        <w:jc w:val="both"/>
        <w:rPr>
          <w:rFonts w:ascii="Arial" w:hAnsi="Arial" w:cs="Arial"/>
          <w:spacing w:val="-2"/>
          <w:sz w:val="22"/>
          <w:szCs w:val="22"/>
        </w:rPr>
      </w:pPr>
    </w:p>
    <w:p w:rsidR="005B2A8B" w:rsidRPr="00B5216D" w:rsidRDefault="005B2A8B" w:rsidP="005B2A8B">
      <w:pPr>
        <w:pStyle w:val="Standard"/>
        <w:tabs>
          <w:tab w:val="left" w:pos="-540"/>
        </w:tabs>
        <w:jc w:val="both"/>
        <w:rPr>
          <w:rFonts w:ascii="Arial" w:hAnsi="Arial" w:cs="Arial"/>
          <w:spacing w:val="-2"/>
          <w:sz w:val="22"/>
          <w:szCs w:val="22"/>
        </w:rPr>
      </w:pPr>
      <w:r w:rsidRPr="00B5216D">
        <w:rPr>
          <w:rFonts w:ascii="Arial" w:hAnsi="Arial" w:cs="Arial"/>
          <w:spacing w:val="-2"/>
          <w:sz w:val="22"/>
          <w:szCs w:val="22"/>
        </w:rPr>
        <w:t>El</w:t>
      </w:r>
      <w:r>
        <w:rPr>
          <w:rFonts w:ascii="Arial" w:hAnsi="Arial" w:cs="Arial"/>
          <w:spacing w:val="-2"/>
          <w:sz w:val="22"/>
          <w:szCs w:val="22"/>
        </w:rPr>
        <w:t xml:space="preserve"> presupuesto referencial es de </w:t>
      </w:r>
      <w:r w:rsidR="00381E27">
        <w:rPr>
          <w:rFonts w:ascii="Arial" w:hAnsi="Arial" w:cs="Arial"/>
          <w:spacing w:val="-2"/>
          <w:sz w:val="22"/>
          <w:szCs w:val="22"/>
        </w:rPr>
        <w:t xml:space="preserve">USD </w:t>
      </w:r>
      <w:r w:rsidR="00D12D46">
        <w:rPr>
          <w:rFonts w:ascii="Arial" w:hAnsi="Arial" w:cs="Arial"/>
          <w:spacing w:val="-2"/>
          <w:sz w:val="22"/>
          <w:szCs w:val="22"/>
        </w:rPr>
        <w:t xml:space="preserve">33.600,00 (treinta y tres mil seiscientos con 00/100 </w:t>
      </w:r>
      <w:r w:rsidRPr="00B5216D">
        <w:rPr>
          <w:rFonts w:ascii="Arial" w:hAnsi="Arial" w:cs="Arial"/>
          <w:spacing w:val="-2"/>
          <w:sz w:val="22"/>
          <w:szCs w:val="22"/>
        </w:rPr>
        <w:t>dólar</w:t>
      </w:r>
      <w:r>
        <w:rPr>
          <w:rFonts w:ascii="Arial" w:hAnsi="Arial" w:cs="Arial"/>
          <w:spacing w:val="-2"/>
          <w:sz w:val="22"/>
          <w:szCs w:val="22"/>
        </w:rPr>
        <w:t>es de Estados Unidos de América),</w:t>
      </w:r>
      <w:r w:rsidRPr="00B5216D">
        <w:rPr>
          <w:rFonts w:ascii="Arial" w:hAnsi="Arial" w:cs="Arial"/>
          <w:spacing w:val="-2"/>
          <w:sz w:val="22"/>
          <w:szCs w:val="22"/>
        </w:rPr>
        <w:t xml:space="preserve"> sin incluir el IVA, y el plazo estimado para la ejecución del contrato es de </w:t>
      </w:r>
      <w:r w:rsidR="00382666">
        <w:rPr>
          <w:rFonts w:ascii="Arial" w:hAnsi="Arial" w:cs="Arial"/>
          <w:spacing w:val="-2"/>
          <w:sz w:val="22"/>
          <w:szCs w:val="22"/>
        </w:rPr>
        <w:t>186</w:t>
      </w:r>
      <w:r>
        <w:rPr>
          <w:rFonts w:ascii="Arial" w:hAnsi="Arial" w:cs="Arial"/>
          <w:spacing w:val="-2"/>
          <w:sz w:val="22"/>
          <w:szCs w:val="22"/>
        </w:rPr>
        <w:t xml:space="preserve"> días, contado a partir de la suscripción del </w:t>
      </w:r>
      <w:r w:rsidR="00CA3A58">
        <w:rPr>
          <w:rFonts w:ascii="Arial" w:hAnsi="Arial" w:cs="Arial"/>
          <w:spacing w:val="-2"/>
          <w:sz w:val="22"/>
          <w:szCs w:val="22"/>
        </w:rPr>
        <w:t>mismo.</w:t>
      </w:r>
    </w:p>
    <w:p w:rsidR="005B2A8B" w:rsidRPr="00B5216D" w:rsidRDefault="005B2A8B" w:rsidP="005B2A8B">
      <w:pPr>
        <w:pStyle w:val="Standard"/>
        <w:tabs>
          <w:tab w:val="left" w:pos="-540"/>
        </w:tabs>
        <w:jc w:val="both"/>
        <w:rPr>
          <w:rFonts w:ascii="Arial" w:hAnsi="Arial" w:cs="Arial"/>
          <w:spacing w:val="-2"/>
          <w:sz w:val="22"/>
          <w:szCs w:val="22"/>
        </w:rPr>
      </w:pPr>
    </w:p>
    <w:p w:rsidR="005B2A8B" w:rsidRPr="00B5216D" w:rsidRDefault="005B2A8B" w:rsidP="005B2A8B">
      <w:pPr>
        <w:pStyle w:val="Normal1"/>
        <w:tabs>
          <w:tab w:val="left" w:pos="-720"/>
        </w:tabs>
        <w:jc w:val="both"/>
        <w:rPr>
          <w:rFonts w:ascii="Arial" w:hAnsi="Arial" w:cs="Arial"/>
          <w:spacing w:val="-2"/>
          <w:sz w:val="22"/>
          <w:szCs w:val="22"/>
        </w:rPr>
      </w:pPr>
      <w:r w:rsidRPr="00B5216D">
        <w:rPr>
          <w:rFonts w:ascii="Arial" w:hAnsi="Arial" w:cs="Arial"/>
          <w:spacing w:val="-2"/>
          <w:sz w:val="22"/>
          <w:szCs w:val="22"/>
        </w:rPr>
        <w:t>Las condiciones generales de esta convocatoria son las siguientes:</w:t>
      </w:r>
    </w:p>
    <w:p w:rsidR="005B2A8B" w:rsidRPr="00B5216D" w:rsidRDefault="005B2A8B" w:rsidP="005B2A8B">
      <w:pPr>
        <w:pStyle w:val="Normal1"/>
        <w:tabs>
          <w:tab w:val="left" w:pos="-720"/>
        </w:tabs>
        <w:ind w:left="426"/>
        <w:jc w:val="both"/>
        <w:rPr>
          <w:rFonts w:ascii="Arial" w:hAnsi="Arial" w:cs="Arial"/>
          <w:spacing w:val="-2"/>
          <w:sz w:val="22"/>
          <w:szCs w:val="22"/>
        </w:rPr>
      </w:pPr>
    </w:p>
    <w:p w:rsidR="005B2A8B" w:rsidRPr="00B5216D" w:rsidRDefault="005B2A8B" w:rsidP="005B2A8B">
      <w:pPr>
        <w:pStyle w:val="Normal1"/>
        <w:numPr>
          <w:ilvl w:val="0"/>
          <w:numId w:val="2"/>
        </w:numPr>
        <w:tabs>
          <w:tab w:val="left" w:pos="-720"/>
        </w:tabs>
        <w:ind w:left="426" w:firstLine="0"/>
        <w:jc w:val="both"/>
        <w:rPr>
          <w:rFonts w:ascii="Arial" w:hAnsi="Arial" w:cs="Arial"/>
          <w:spacing w:val="-2"/>
          <w:sz w:val="22"/>
          <w:szCs w:val="22"/>
        </w:rPr>
      </w:pPr>
      <w:r w:rsidRPr="00B5216D">
        <w:rPr>
          <w:rFonts w:ascii="Arial" w:hAnsi="Arial" w:cs="Arial"/>
          <w:spacing w:val="-2"/>
          <w:sz w:val="22"/>
          <w:szCs w:val="22"/>
        </w:rPr>
        <w:t xml:space="preserve">El pliego está disponible, sin ningún costo, en el Portal Institucional </w:t>
      </w:r>
      <w:r>
        <w:rPr>
          <w:rFonts w:ascii="Arial" w:hAnsi="Arial" w:cs="Arial"/>
          <w:spacing w:val="-2"/>
          <w:sz w:val="22"/>
          <w:szCs w:val="22"/>
        </w:rPr>
        <w:t>del SERCOP (www.compraspublicas.gob.ec)</w:t>
      </w:r>
      <w:r w:rsidR="0014601F">
        <w:rPr>
          <w:rFonts w:ascii="Arial" w:hAnsi="Arial" w:cs="Arial"/>
          <w:spacing w:val="-2"/>
          <w:sz w:val="22"/>
          <w:szCs w:val="22"/>
        </w:rPr>
        <w:t>.</w:t>
      </w:r>
    </w:p>
    <w:p w:rsidR="005B2A8B" w:rsidRPr="00B5216D" w:rsidRDefault="005B2A8B" w:rsidP="005B2A8B">
      <w:pPr>
        <w:pStyle w:val="Normal1"/>
        <w:tabs>
          <w:tab w:val="left" w:pos="-720"/>
        </w:tabs>
        <w:ind w:left="426"/>
        <w:jc w:val="both"/>
        <w:rPr>
          <w:rFonts w:ascii="Arial" w:hAnsi="Arial" w:cs="Arial"/>
          <w:spacing w:val="-2"/>
          <w:sz w:val="22"/>
          <w:szCs w:val="22"/>
        </w:rPr>
      </w:pPr>
    </w:p>
    <w:p w:rsidR="005B2A8B" w:rsidRPr="00B5216D" w:rsidRDefault="005B2A8B" w:rsidP="005B2A8B">
      <w:pPr>
        <w:pStyle w:val="Normal1"/>
        <w:numPr>
          <w:ilvl w:val="0"/>
          <w:numId w:val="2"/>
        </w:numPr>
        <w:tabs>
          <w:tab w:val="left" w:pos="-720"/>
        </w:tabs>
        <w:ind w:left="426" w:firstLine="0"/>
        <w:jc w:val="both"/>
        <w:rPr>
          <w:rFonts w:ascii="Arial" w:hAnsi="Arial" w:cs="Arial"/>
          <w:spacing w:val="-2"/>
          <w:sz w:val="22"/>
          <w:szCs w:val="22"/>
        </w:rPr>
      </w:pPr>
      <w:r w:rsidRPr="00B5216D">
        <w:rPr>
          <w:rFonts w:ascii="Arial" w:hAnsi="Arial" w:cs="Arial"/>
          <w:spacing w:val="-2"/>
          <w:sz w:val="22"/>
          <w:szCs w:val="22"/>
        </w:rPr>
        <w:t xml:space="preserve">Los interesados podrán formular preguntas en el término </w:t>
      </w:r>
      <w:r>
        <w:rPr>
          <w:rFonts w:ascii="Arial" w:hAnsi="Arial" w:cs="Arial"/>
          <w:spacing w:val="-2"/>
          <w:sz w:val="22"/>
          <w:szCs w:val="22"/>
        </w:rPr>
        <w:t xml:space="preserve">de </w:t>
      </w:r>
      <w:r w:rsidR="0014601F">
        <w:rPr>
          <w:rFonts w:ascii="Arial" w:hAnsi="Arial" w:cs="Arial"/>
          <w:spacing w:val="-2"/>
          <w:sz w:val="22"/>
          <w:szCs w:val="22"/>
        </w:rPr>
        <w:t>mínimo 1 día</w:t>
      </w:r>
      <w:r w:rsidRPr="00B5216D">
        <w:rPr>
          <w:rFonts w:ascii="Arial" w:hAnsi="Arial" w:cs="Arial"/>
          <w:spacing w:val="-2"/>
          <w:sz w:val="22"/>
          <w:szCs w:val="22"/>
        </w:rPr>
        <w:t xml:space="preserve">, contado a partir de la fecha de publicación, de acuerdo a lo que establezca </w:t>
      </w:r>
      <w:r w:rsidR="0014601F">
        <w:rPr>
          <w:rFonts w:ascii="Arial" w:hAnsi="Arial" w:cs="Arial"/>
          <w:spacing w:val="-2"/>
          <w:sz w:val="22"/>
          <w:szCs w:val="22"/>
        </w:rPr>
        <w:t>la ENAMI EP</w:t>
      </w:r>
      <w:r w:rsidRPr="00B5216D">
        <w:rPr>
          <w:rFonts w:ascii="Arial" w:hAnsi="Arial" w:cs="Arial"/>
          <w:spacing w:val="-2"/>
          <w:sz w:val="22"/>
          <w:szCs w:val="22"/>
        </w:rPr>
        <w:t xml:space="preserve">. La Comisión Técnica y/o máxima autoridad o su delegado absolverá obligatoriamente todas las preguntas y realizará las aclaraciones necesarias, en un término </w:t>
      </w:r>
      <w:r>
        <w:rPr>
          <w:rFonts w:ascii="Arial" w:hAnsi="Arial" w:cs="Arial"/>
          <w:spacing w:val="-2"/>
          <w:sz w:val="22"/>
          <w:szCs w:val="22"/>
        </w:rPr>
        <w:t xml:space="preserve">de </w:t>
      </w:r>
      <w:r w:rsidRPr="00E92356">
        <w:rPr>
          <w:rFonts w:ascii="Arial" w:hAnsi="Arial" w:cs="Arial"/>
          <w:spacing w:val="-2"/>
          <w:sz w:val="22"/>
          <w:szCs w:val="22"/>
        </w:rPr>
        <w:t>mínimo de 1</w:t>
      </w:r>
      <w:r w:rsidR="00E92356">
        <w:rPr>
          <w:rFonts w:ascii="Arial" w:hAnsi="Arial" w:cs="Arial"/>
          <w:spacing w:val="-2"/>
          <w:sz w:val="22"/>
          <w:szCs w:val="22"/>
        </w:rPr>
        <w:t>,</w:t>
      </w:r>
      <w:r w:rsidRPr="00B5216D">
        <w:rPr>
          <w:rFonts w:ascii="Arial" w:hAnsi="Arial" w:cs="Arial"/>
          <w:spacing w:val="-2"/>
          <w:sz w:val="22"/>
          <w:szCs w:val="22"/>
        </w:rPr>
        <w:t xml:space="preserve"> subsiguiente a la conclusión del período establecido para formular preguntas y aclaraciones.</w:t>
      </w:r>
    </w:p>
    <w:p w:rsidR="005B2A8B" w:rsidRPr="00B5216D" w:rsidRDefault="005B2A8B" w:rsidP="00E92356">
      <w:pPr>
        <w:pStyle w:val="Normal1"/>
        <w:tabs>
          <w:tab w:val="left" w:pos="-720"/>
        </w:tabs>
        <w:jc w:val="both"/>
        <w:rPr>
          <w:rFonts w:ascii="Arial" w:hAnsi="Arial" w:cs="Arial"/>
          <w:spacing w:val="-2"/>
          <w:sz w:val="22"/>
          <w:szCs w:val="22"/>
        </w:rPr>
      </w:pPr>
    </w:p>
    <w:p w:rsidR="005B2A8B" w:rsidRPr="00B5216D" w:rsidRDefault="005B2A8B" w:rsidP="005B2A8B">
      <w:pPr>
        <w:pStyle w:val="Normal1"/>
        <w:numPr>
          <w:ilvl w:val="0"/>
          <w:numId w:val="2"/>
        </w:numPr>
        <w:tabs>
          <w:tab w:val="left" w:pos="-720"/>
        </w:tabs>
        <w:ind w:left="426" w:firstLine="0"/>
        <w:jc w:val="both"/>
        <w:rPr>
          <w:rFonts w:ascii="Arial" w:hAnsi="Arial" w:cs="Arial"/>
          <w:spacing w:val="-2"/>
          <w:sz w:val="22"/>
          <w:szCs w:val="22"/>
        </w:rPr>
      </w:pPr>
      <w:r w:rsidRPr="00B5216D">
        <w:rPr>
          <w:rFonts w:ascii="Arial" w:hAnsi="Arial" w:cs="Arial"/>
          <w:spacing w:val="-2"/>
          <w:sz w:val="22"/>
          <w:szCs w:val="22"/>
        </w:rPr>
        <w:t xml:space="preserve">La oferta se presentará de forma física </w:t>
      </w:r>
      <w:r w:rsidRPr="00B5216D">
        <w:rPr>
          <w:rFonts w:ascii="Arial" w:hAnsi="Arial" w:cs="Arial"/>
          <w:color w:val="000000"/>
          <w:spacing w:val="-2"/>
          <w:sz w:val="22"/>
          <w:szCs w:val="22"/>
        </w:rPr>
        <w:t xml:space="preserve">en </w:t>
      </w:r>
      <w:r w:rsidRPr="002E5E13">
        <w:rPr>
          <w:rFonts w:ascii="Arial" w:hAnsi="Arial" w:cs="Arial"/>
          <w:color w:val="000000"/>
          <w:spacing w:val="-2"/>
          <w:sz w:val="22"/>
          <w:szCs w:val="22"/>
        </w:rPr>
        <w:t xml:space="preserve">la </w:t>
      </w:r>
      <w:r w:rsidR="00E92356" w:rsidRPr="002E5E13">
        <w:rPr>
          <w:rFonts w:ascii="Arial" w:hAnsi="Arial" w:cs="Arial"/>
          <w:color w:val="000000"/>
          <w:spacing w:val="-2"/>
          <w:sz w:val="22"/>
          <w:szCs w:val="22"/>
        </w:rPr>
        <w:t>Unidad de Contratación Pública de la ENAMI EP</w:t>
      </w:r>
      <w:r w:rsidRPr="00B5216D">
        <w:rPr>
          <w:rFonts w:ascii="Arial" w:hAnsi="Arial" w:cs="Arial"/>
          <w:color w:val="000000"/>
          <w:spacing w:val="-2"/>
          <w:sz w:val="22"/>
          <w:szCs w:val="22"/>
        </w:rPr>
        <w:t>, ubicada</w:t>
      </w:r>
      <w:r w:rsidRPr="00B5216D">
        <w:rPr>
          <w:rFonts w:ascii="Arial" w:hAnsi="Arial" w:cs="Arial"/>
          <w:spacing w:val="-2"/>
          <w:sz w:val="22"/>
          <w:szCs w:val="22"/>
        </w:rPr>
        <w:t xml:space="preserve"> en</w:t>
      </w:r>
      <w:r w:rsidR="00E92356">
        <w:rPr>
          <w:rFonts w:ascii="Arial" w:hAnsi="Arial" w:cs="Arial"/>
          <w:spacing w:val="-2"/>
          <w:sz w:val="22"/>
          <w:szCs w:val="22"/>
        </w:rPr>
        <w:t xml:space="preserve"> la</w:t>
      </w:r>
      <w:r w:rsidRPr="00B5216D">
        <w:rPr>
          <w:rFonts w:ascii="Arial" w:hAnsi="Arial" w:cs="Arial"/>
          <w:spacing w:val="-2"/>
          <w:sz w:val="22"/>
          <w:szCs w:val="22"/>
        </w:rPr>
        <w:t xml:space="preserve"> </w:t>
      </w:r>
      <w:r w:rsidR="00E92356" w:rsidRPr="00E92356">
        <w:rPr>
          <w:rFonts w:ascii="Arial" w:hAnsi="Arial" w:cs="Arial"/>
          <w:color w:val="000000"/>
          <w:spacing w:val="-2"/>
          <w:sz w:val="22"/>
          <w:szCs w:val="22"/>
        </w:rPr>
        <w:t>Av.6 de Diciembre N3-126 y Whymper</w:t>
      </w:r>
      <w:r w:rsidR="00E92356">
        <w:rPr>
          <w:rFonts w:ascii="Arial" w:hAnsi="Arial" w:cs="Arial"/>
          <w:color w:val="000000"/>
          <w:spacing w:val="-2"/>
          <w:sz w:val="22"/>
          <w:szCs w:val="22"/>
        </w:rPr>
        <w:t>,</w:t>
      </w:r>
      <w:r w:rsidR="00E92356" w:rsidRPr="00E92356">
        <w:rPr>
          <w:rFonts w:ascii="Arial" w:hAnsi="Arial" w:cs="Arial"/>
          <w:color w:val="000000"/>
          <w:spacing w:val="-2"/>
          <w:sz w:val="22"/>
          <w:szCs w:val="22"/>
        </w:rPr>
        <w:t xml:space="preserve"> Edificio Torres Tenerife</w:t>
      </w:r>
      <w:r w:rsidR="00E92356">
        <w:rPr>
          <w:rFonts w:ascii="Arial" w:hAnsi="Arial" w:cs="Arial"/>
          <w:color w:val="000000"/>
          <w:spacing w:val="-2"/>
          <w:sz w:val="22"/>
          <w:szCs w:val="22"/>
        </w:rPr>
        <w:t>,</w:t>
      </w:r>
      <w:r w:rsidR="00E92356" w:rsidRPr="00E92356">
        <w:rPr>
          <w:rFonts w:ascii="Arial" w:hAnsi="Arial" w:cs="Arial"/>
          <w:color w:val="000000"/>
          <w:spacing w:val="-2"/>
          <w:sz w:val="22"/>
          <w:szCs w:val="22"/>
        </w:rPr>
        <w:t xml:space="preserve"> décimo piso</w:t>
      </w:r>
      <w:r w:rsidRPr="00B5216D">
        <w:rPr>
          <w:rFonts w:ascii="Arial" w:hAnsi="Arial" w:cs="Arial"/>
          <w:spacing w:val="-2"/>
          <w:sz w:val="22"/>
          <w:szCs w:val="22"/>
        </w:rPr>
        <w:t xml:space="preserve">; o de forma electrónica a través del </w:t>
      </w:r>
      <w:r>
        <w:rPr>
          <w:rFonts w:ascii="Arial" w:hAnsi="Arial" w:cs="Arial"/>
          <w:spacing w:val="-2"/>
          <w:sz w:val="22"/>
          <w:szCs w:val="22"/>
        </w:rPr>
        <w:t>P</w:t>
      </w:r>
      <w:r w:rsidRPr="00B5216D">
        <w:rPr>
          <w:rFonts w:ascii="Arial" w:hAnsi="Arial" w:cs="Arial"/>
          <w:spacing w:val="-2"/>
          <w:sz w:val="22"/>
          <w:szCs w:val="22"/>
        </w:rPr>
        <w:t xml:space="preserve">ortal </w:t>
      </w:r>
      <w:r>
        <w:rPr>
          <w:rFonts w:ascii="Arial" w:hAnsi="Arial" w:cs="Arial"/>
          <w:spacing w:val="-2"/>
          <w:sz w:val="22"/>
          <w:szCs w:val="22"/>
        </w:rPr>
        <w:t>I</w:t>
      </w:r>
      <w:r w:rsidRPr="00B5216D">
        <w:rPr>
          <w:rFonts w:ascii="Arial" w:hAnsi="Arial" w:cs="Arial"/>
          <w:spacing w:val="-2"/>
          <w:sz w:val="22"/>
          <w:szCs w:val="22"/>
        </w:rPr>
        <w:t>nstitucional del S</w:t>
      </w:r>
      <w:r>
        <w:rPr>
          <w:rFonts w:ascii="Arial" w:hAnsi="Arial" w:cs="Arial"/>
          <w:spacing w:val="-2"/>
          <w:sz w:val="22"/>
          <w:szCs w:val="22"/>
        </w:rPr>
        <w:t>ERCOP</w:t>
      </w:r>
      <w:r w:rsidRPr="00B5216D">
        <w:rPr>
          <w:rFonts w:ascii="Arial" w:hAnsi="Arial" w:cs="Arial"/>
          <w:spacing w:val="-2"/>
          <w:sz w:val="22"/>
          <w:szCs w:val="22"/>
        </w:rPr>
        <w:t>, caso en el que para ser válida deberá estar firmada electrónicamente; hasta la</w:t>
      </w:r>
      <w:r w:rsidR="00E92356">
        <w:rPr>
          <w:rFonts w:ascii="Arial" w:hAnsi="Arial" w:cs="Arial"/>
          <w:spacing w:val="-2"/>
          <w:sz w:val="22"/>
          <w:szCs w:val="22"/>
        </w:rPr>
        <w:t xml:space="preserve"> hora y fecha establecidas</w:t>
      </w:r>
      <w:r w:rsidRPr="00B5216D">
        <w:rPr>
          <w:rFonts w:ascii="Arial" w:hAnsi="Arial" w:cs="Arial"/>
          <w:spacing w:val="-2"/>
          <w:sz w:val="22"/>
          <w:szCs w:val="22"/>
        </w:rPr>
        <w:t xml:space="preserve"> en el calendario del proceso y de conformidad con lo dispuesto en el Reglamento General de la Ley Orgánica del Sistema Nacional de Contratación Pública -RGLOSNCP-.</w:t>
      </w:r>
    </w:p>
    <w:p w:rsidR="005B2A8B" w:rsidRPr="00B5216D" w:rsidRDefault="005B2A8B" w:rsidP="005B2A8B">
      <w:pPr>
        <w:pStyle w:val="Normal1"/>
        <w:tabs>
          <w:tab w:val="left" w:pos="-720"/>
        </w:tabs>
        <w:ind w:left="426"/>
        <w:jc w:val="both"/>
        <w:rPr>
          <w:rFonts w:ascii="Arial" w:hAnsi="Arial" w:cs="Arial"/>
          <w:spacing w:val="-2"/>
          <w:sz w:val="22"/>
          <w:szCs w:val="22"/>
        </w:rPr>
      </w:pPr>
    </w:p>
    <w:p w:rsidR="005B2A8B" w:rsidRPr="00B5216D" w:rsidRDefault="005B2A8B" w:rsidP="005B2A8B">
      <w:pPr>
        <w:pStyle w:val="Normal1"/>
        <w:numPr>
          <w:ilvl w:val="0"/>
          <w:numId w:val="2"/>
        </w:numPr>
        <w:tabs>
          <w:tab w:val="left" w:pos="-720"/>
        </w:tabs>
        <w:ind w:left="426" w:firstLine="0"/>
        <w:jc w:val="both"/>
        <w:rPr>
          <w:rFonts w:ascii="Arial" w:hAnsi="Arial" w:cs="Arial"/>
          <w:spacing w:val="-2"/>
          <w:sz w:val="22"/>
          <w:szCs w:val="22"/>
        </w:rPr>
      </w:pPr>
      <w:r w:rsidRPr="00B5216D">
        <w:rPr>
          <w:rFonts w:ascii="Arial" w:hAnsi="Arial" w:cs="Arial"/>
          <w:spacing w:val="-2"/>
          <w:sz w:val="22"/>
          <w:szCs w:val="22"/>
        </w:rPr>
        <w:t xml:space="preserve">Si la calificación realizada por la </w:t>
      </w:r>
      <w:r w:rsidRPr="00E92356">
        <w:rPr>
          <w:rFonts w:ascii="Arial" w:hAnsi="Arial" w:cs="Arial"/>
          <w:spacing w:val="-2"/>
          <w:sz w:val="22"/>
          <w:szCs w:val="22"/>
        </w:rPr>
        <w:t xml:space="preserve">entidad contratante </w:t>
      </w:r>
      <w:r w:rsidRPr="00B5216D">
        <w:rPr>
          <w:rFonts w:ascii="Arial" w:hAnsi="Arial" w:cs="Arial"/>
          <w:spacing w:val="-2"/>
          <w:sz w:val="22"/>
          <w:szCs w:val="22"/>
        </w:rPr>
        <w:t>ha sido aceptada por la máxima autoridad o su delegado, se dispondrá que los oferentes habilitados presenten sus ofertas económicas iniciales a través del Portal Institucional del SERCOP, las mismas que deberán ser inferiores al presupuesto referencial.</w:t>
      </w:r>
    </w:p>
    <w:p w:rsidR="005B2A8B" w:rsidRPr="00B5216D" w:rsidRDefault="005B2A8B" w:rsidP="005B2A8B">
      <w:pPr>
        <w:pStyle w:val="Standard"/>
        <w:tabs>
          <w:tab w:val="left" w:pos="-540"/>
        </w:tabs>
        <w:ind w:left="426"/>
        <w:jc w:val="both"/>
        <w:rPr>
          <w:rFonts w:ascii="Arial" w:hAnsi="Arial" w:cs="Arial"/>
          <w:spacing w:val="-2"/>
          <w:sz w:val="22"/>
          <w:szCs w:val="22"/>
          <w:lang w:eastAsia="ar-SA"/>
        </w:rPr>
      </w:pPr>
    </w:p>
    <w:p w:rsidR="005B2A8B" w:rsidRDefault="005B2A8B" w:rsidP="007A3478">
      <w:pPr>
        <w:pStyle w:val="Standard"/>
        <w:tabs>
          <w:tab w:val="left" w:pos="-540"/>
        </w:tabs>
        <w:ind w:left="426"/>
        <w:jc w:val="both"/>
        <w:rPr>
          <w:rFonts w:ascii="Arial" w:hAnsi="Arial" w:cs="Arial"/>
          <w:spacing w:val="-2"/>
          <w:sz w:val="22"/>
          <w:szCs w:val="22"/>
        </w:rPr>
      </w:pPr>
      <w:r w:rsidRPr="00B5216D">
        <w:rPr>
          <w:rFonts w:ascii="Arial" w:hAnsi="Arial" w:cs="Arial"/>
          <w:spacing w:val="-2"/>
          <w:sz w:val="22"/>
          <w:szCs w:val="22"/>
        </w:rPr>
        <w:lastRenderedPageBreak/>
        <w:t>Para poder participar del mecanismo electrónico en el Portal, al momento de realizarse la puja, los oferentes interesados deberán encontrarse habilitados en el Registro Único de Proveedores</w:t>
      </w:r>
      <w:r w:rsidR="007A3478">
        <w:rPr>
          <w:rFonts w:ascii="Arial" w:hAnsi="Arial" w:cs="Arial"/>
          <w:spacing w:val="-2"/>
          <w:sz w:val="22"/>
          <w:szCs w:val="22"/>
        </w:rPr>
        <w:t>.</w:t>
      </w:r>
    </w:p>
    <w:p w:rsidR="00A71C58" w:rsidRPr="00B5216D" w:rsidRDefault="00A71C58" w:rsidP="007A3478">
      <w:pPr>
        <w:pStyle w:val="Standard"/>
        <w:tabs>
          <w:tab w:val="left" w:pos="-540"/>
        </w:tabs>
        <w:ind w:left="426"/>
        <w:jc w:val="both"/>
        <w:rPr>
          <w:rFonts w:ascii="Arial" w:hAnsi="Arial" w:cs="Arial"/>
          <w:spacing w:val="-2"/>
          <w:sz w:val="22"/>
          <w:szCs w:val="22"/>
        </w:rPr>
      </w:pPr>
    </w:p>
    <w:p w:rsidR="005B2A8B" w:rsidRPr="00B5216D" w:rsidRDefault="005B2A8B" w:rsidP="005B2A8B">
      <w:pPr>
        <w:pStyle w:val="Standard"/>
        <w:numPr>
          <w:ilvl w:val="0"/>
          <w:numId w:val="2"/>
        </w:numPr>
        <w:tabs>
          <w:tab w:val="left" w:pos="-540"/>
        </w:tabs>
        <w:ind w:left="426" w:firstLine="0"/>
        <w:jc w:val="both"/>
        <w:rPr>
          <w:rFonts w:ascii="Arial" w:hAnsi="Arial" w:cs="Arial"/>
          <w:spacing w:val="-2"/>
          <w:sz w:val="22"/>
          <w:szCs w:val="22"/>
        </w:rPr>
      </w:pPr>
      <w:r w:rsidRPr="00B5216D">
        <w:rPr>
          <w:rFonts w:ascii="Arial" w:hAnsi="Arial" w:cs="Arial"/>
          <w:spacing w:val="-2"/>
          <w:sz w:val="22"/>
          <w:szCs w:val="22"/>
        </w:rPr>
        <w:t xml:space="preserve">En el día y hora señalados en </w:t>
      </w:r>
      <w:r w:rsidR="00E92356">
        <w:rPr>
          <w:rFonts w:ascii="Arial" w:hAnsi="Arial" w:cs="Arial"/>
          <w:spacing w:val="-2"/>
          <w:sz w:val="22"/>
          <w:szCs w:val="22"/>
        </w:rPr>
        <w:t>la</w:t>
      </w:r>
      <w:r w:rsidRPr="00B5216D">
        <w:rPr>
          <w:rFonts w:ascii="Arial" w:hAnsi="Arial" w:cs="Arial"/>
          <w:spacing w:val="-2"/>
          <w:sz w:val="22"/>
          <w:szCs w:val="22"/>
        </w:rPr>
        <w:t xml:space="preserve"> Convocatoria, se realizará la puja hacia la baja a través del Portal Institucional.</w:t>
      </w:r>
    </w:p>
    <w:p w:rsidR="005B2A8B" w:rsidRPr="00B5216D" w:rsidRDefault="005B2A8B" w:rsidP="005B2A8B">
      <w:pPr>
        <w:pStyle w:val="Normal1"/>
        <w:tabs>
          <w:tab w:val="left" w:pos="-720"/>
        </w:tabs>
        <w:ind w:left="426"/>
        <w:jc w:val="both"/>
        <w:rPr>
          <w:rFonts w:ascii="Arial" w:hAnsi="Arial" w:cs="Arial"/>
          <w:spacing w:val="-2"/>
          <w:sz w:val="22"/>
          <w:szCs w:val="22"/>
        </w:rPr>
      </w:pPr>
    </w:p>
    <w:p w:rsidR="0036013F" w:rsidRPr="005B242D" w:rsidRDefault="005B2A8B" w:rsidP="005B242D">
      <w:pPr>
        <w:pStyle w:val="Standard"/>
        <w:numPr>
          <w:ilvl w:val="0"/>
          <w:numId w:val="2"/>
        </w:numPr>
        <w:tabs>
          <w:tab w:val="left" w:pos="-540"/>
        </w:tabs>
        <w:ind w:left="426" w:firstLine="0"/>
        <w:jc w:val="both"/>
        <w:rPr>
          <w:rFonts w:ascii="Arial" w:hAnsi="Arial" w:cs="Arial"/>
          <w:spacing w:val="-2"/>
          <w:sz w:val="22"/>
          <w:szCs w:val="22"/>
        </w:rPr>
      </w:pPr>
      <w:r w:rsidRPr="0036013F">
        <w:rPr>
          <w:rFonts w:ascii="Arial" w:hAnsi="Arial" w:cs="Arial"/>
          <w:spacing w:val="-2"/>
          <w:sz w:val="22"/>
          <w:szCs w:val="22"/>
        </w:rPr>
        <w:t>Los pagos del contrato se realizarán con cargo a los fondos propios provenientes del presupuesto de la entidad contratante relacionados con la</w:t>
      </w:r>
      <w:r w:rsidR="00581BE6" w:rsidRPr="0036013F">
        <w:rPr>
          <w:rFonts w:ascii="Arial" w:hAnsi="Arial" w:cs="Arial"/>
          <w:spacing w:val="-2"/>
          <w:sz w:val="22"/>
          <w:szCs w:val="22"/>
        </w:rPr>
        <w:t>s</w:t>
      </w:r>
      <w:r w:rsidRPr="0036013F">
        <w:rPr>
          <w:rFonts w:ascii="Arial" w:hAnsi="Arial" w:cs="Arial"/>
          <w:spacing w:val="-2"/>
          <w:sz w:val="22"/>
          <w:szCs w:val="22"/>
        </w:rPr>
        <w:t xml:space="preserve"> partida</w:t>
      </w:r>
      <w:r w:rsidR="00581BE6" w:rsidRPr="0036013F">
        <w:rPr>
          <w:rFonts w:ascii="Arial" w:hAnsi="Arial" w:cs="Arial"/>
          <w:spacing w:val="-2"/>
          <w:sz w:val="22"/>
          <w:szCs w:val="22"/>
        </w:rPr>
        <w:t>s</w:t>
      </w:r>
      <w:r w:rsidRPr="0036013F">
        <w:rPr>
          <w:rFonts w:ascii="Arial" w:hAnsi="Arial" w:cs="Arial"/>
          <w:spacing w:val="-2"/>
          <w:sz w:val="22"/>
          <w:szCs w:val="22"/>
        </w:rPr>
        <w:t xml:space="preserve"> presupuestaria</w:t>
      </w:r>
      <w:r w:rsidR="00581BE6" w:rsidRPr="0036013F">
        <w:rPr>
          <w:rFonts w:ascii="Arial" w:hAnsi="Arial" w:cs="Arial"/>
          <w:spacing w:val="-2"/>
          <w:sz w:val="22"/>
          <w:szCs w:val="22"/>
        </w:rPr>
        <w:t>s</w:t>
      </w:r>
      <w:r w:rsidRPr="0036013F">
        <w:rPr>
          <w:rFonts w:ascii="Arial" w:hAnsi="Arial" w:cs="Arial"/>
          <w:spacing w:val="-2"/>
          <w:sz w:val="22"/>
          <w:szCs w:val="22"/>
        </w:rPr>
        <w:t xml:space="preserve"> </w:t>
      </w:r>
      <w:r w:rsidR="00A71C58" w:rsidRPr="0036013F">
        <w:rPr>
          <w:rFonts w:ascii="Arial" w:hAnsi="Arial" w:cs="Arial"/>
          <w:spacing w:val="-2"/>
          <w:sz w:val="22"/>
          <w:szCs w:val="22"/>
        </w:rPr>
        <w:t>Nro.</w:t>
      </w:r>
      <w:r w:rsidR="00E92356" w:rsidRPr="0036013F">
        <w:rPr>
          <w:rFonts w:ascii="Arial" w:hAnsi="Arial" w:cs="Arial"/>
          <w:spacing w:val="-2"/>
          <w:sz w:val="22"/>
          <w:szCs w:val="22"/>
        </w:rPr>
        <w:t xml:space="preserve"> </w:t>
      </w:r>
      <w:r w:rsidR="00C218E2" w:rsidRPr="0036013F">
        <w:rPr>
          <w:rFonts w:ascii="Arial" w:hAnsi="Arial" w:cs="Arial"/>
          <w:spacing w:val="-2"/>
          <w:sz w:val="22"/>
          <w:szCs w:val="22"/>
        </w:rPr>
        <w:t xml:space="preserve">22 00 005 003 730208 1909 002 0000 0000 / 22 00 002 003 730208 0800 001 0000 0000 </w:t>
      </w:r>
      <w:r w:rsidR="00117A50" w:rsidRPr="0036013F">
        <w:rPr>
          <w:rFonts w:ascii="Arial" w:hAnsi="Arial" w:cs="Arial"/>
          <w:spacing w:val="-2"/>
          <w:sz w:val="22"/>
          <w:szCs w:val="22"/>
        </w:rPr>
        <w:t>denominada</w:t>
      </w:r>
      <w:r w:rsidR="00A71C58" w:rsidRPr="0036013F">
        <w:rPr>
          <w:rFonts w:ascii="Arial" w:hAnsi="Arial" w:cs="Arial"/>
          <w:spacing w:val="-2"/>
          <w:sz w:val="22"/>
          <w:szCs w:val="22"/>
        </w:rPr>
        <w:t xml:space="preserve"> </w:t>
      </w:r>
      <w:r w:rsidR="00C218E2" w:rsidRPr="0036013F">
        <w:rPr>
          <w:rFonts w:ascii="Arial" w:hAnsi="Arial" w:cs="Arial"/>
          <w:spacing w:val="-2"/>
          <w:sz w:val="22"/>
          <w:szCs w:val="22"/>
        </w:rPr>
        <w:t>SERVICIO DE VIGILANCIA</w:t>
      </w:r>
      <w:r w:rsidR="00117A50" w:rsidRPr="0036013F">
        <w:rPr>
          <w:rFonts w:ascii="Arial" w:hAnsi="Arial" w:cs="Arial"/>
          <w:spacing w:val="-2"/>
          <w:sz w:val="22"/>
          <w:szCs w:val="22"/>
        </w:rPr>
        <w:t>.</w:t>
      </w:r>
      <w:r w:rsidR="00381E27" w:rsidRPr="0036013F">
        <w:rPr>
          <w:rFonts w:ascii="Arial" w:hAnsi="Arial" w:cs="Arial"/>
          <w:spacing w:val="-2"/>
          <w:sz w:val="22"/>
          <w:szCs w:val="22"/>
        </w:rPr>
        <w:t xml:space="preserve"> </w:t>
      </w:r>
      <w:r w:rsidRPr="0036013F">
        <w:rPr>
          <w:rFonts w:ascii="Arial" w:hAnsi="Arial" w:cs="Arial"/>
          <w:spacing w:val="-2"/>
          <w:sz w:val="22"/>
          <w:szCs w:val="22"/>
        </w:rPr>
        <w:t xml:space="preserve">La partida presupuestaria deberá certificarse por la totalidad de la contratación incluyéndose el IVA.  </w:t>
      </w:r>
      <w:r w:rsidR="00E92356" w:rsidRPr="0036013F">
        <w:rPr>
          <w:rFonts w:ascii="Arial" w:hAnsi="Arial" w:cs="Arial"/>
          <w:spacing w:val="-2"/>
          <w:sz w:val="22"/>
          <w:szCs w:val="22"/>
        </w:rPr>
        <w:t>No se</w:t>
      </w:r>
      <w:r w:rsidRPr="0036013F">
        <w:rPr>
          <w:rFonts w:ascii="Arial" w:hAnsi="Arial" w:cs="Arial"/>
          <w:spacing w:val="-2"/>
          <w:sz w:val="22"/>
          <w:szCs w:val="22"/>
        </w:rPr>
        <w:t xml:space="preserve"> otorgará </w:t>
      </w:r>
      <w:r w:rsidR="00E92356" w:rsidRPr="0036013F">
        <w:rPr>
          <w:rFonts w:ascii="Arial" w:hAnsi="Arial" w:cs="Arial"/>
          <w:spacing w:val="-2"/>
          <w:sz w:val="22"/>
          <w:szCs w:val="22"/>
        </w:rPr>
        <w:t xml:space="preserve">anticipo.  </w:t>
      </w:r>
      <w:r w:rsidR="0036013F" w:rsidRPr="005B242D">
        <w:rPr>
          <w:rFonts w:ascii="Arial" w:hAnsi="Arial" w:cs="Arial"/>
          <w:spacing w:val="-2"/>
          <w:sz w:val="22"/>
          <w:szCs w:val="22"/>
        </w:rPr>
        <w:t>La ENAMI EP cancelará mensualmente a la CONTRATISTA contra las planillas de servicio a las que adjuntarán el rol de pagos, copia de depósito o transferencia bancaria en las cuentas de los guardias y el pago al IESS</w:t>
      </w:r>
      <w:r w:rsidR="005B242D" w:rsidRPr="005B242D">
        <w:rPr>
          <w:rFonts w:ascii="Arial" w:hAnsi="Arial" w:cs="Arial"/>
          <w:spacing w:val="-2"/>
          <w:sz w:val="22"/>
          <w:szCs w:val="22"/>
        </w:rPr>
        <w:t xml:space="preserve">, informe de conformidad suscrito por el administrador del contrato </w:t>
      </w:r>
      <w:r w:rsidR="0036013F" w:rsidRPr="005B242D">
        <w:rPr>
          <w:rFonts w:ascii="Arial" w:hAnsi="Arial" w:cs="Arial"/>
          <w:spacing w:val="-2"/>
          <w:sz w:val="22"/>
          <w:szCs w:val="22"/>
        </w:rPr>
        <w:t>y factura original. Estos se pondrán en consideración del Administrador del Contrato, máximo dentro de los diez (10) días siguientes de prestado el servicio, luego de lo cual, el Administrador del contrato realizará los trámites para el pago de la factura dentro de los (10) diez días posteriores a su presentación.</w:t>
      </w:r>
    </w:p>
    <w:p w:rsidR="005B242D" w:rsidRDefault="005B242D" w:rsidP="005B242D">
      <w:pPr>
        <w:pStyle w:val="Standard"/>
        <w:tabs>
          <w:tab w:val="left" w:pos="-540"/>
        </w:tabs>
        <w:ind w:left="426"/>
        <w:jc w:val="both"/>
        <w:rPr>
          <w:rFonts w:ascii="Arial" w:hAnsi="Arial" w:cs="Arial"/>
          <w:spacing w:val="-2"/>
          <w:sz w:val="22"/>
          <w:szCs w:val="22"/>
        </w:rPr>
      </w:pPr>
    </w:p>
    <w:p w:rsidR="005B2A8B" w:rsidRPr="00B5216D" w:rsidRDefault="005B2A8B" w:rsidP="00CD40E4">
      <w:pPr>
        <w:pStyle w:val="Standard"/>
        <w:numPr>
          <w:ilvl w:val="0"/>
          <w:numId w:val="2"/>
        </w:numPr>
        <w:tabs>
          <w:tab w:val="left" w:pos="-540"/>
        </w:tabs>
        <w:ind w:left="426" w:firstLine="0"/>
        <w:jc w:val="both"/>
        <w:rPr>
          <w:rFonts w:ascii="Arial" w:hAnsi="Arial" w:cs="Arial"/>
          <w:spacing w:val="-2"/>
          <w:sz w:val="22"/>
          <w:szCs w:val="22"/>
        </w:rPr>
      </w:pPr>
      <w:r w:rsidRPr="00B5216D">
        <w:rPr>
          <w:rFonts w:ascii="Arial" w:hAnsi="Arial" w:cs="Arial"/>
          <w:spacing w:val="-2"/>
          <w:sz w:val="22"/>
          <w:szCs w:val="22"/>
        </w:rPr>
        <w:t>El procedimiento se ceñirá a las disposiciones de la LOSNCP, su Reglamento General, las resoluciones del SERCOP y el presente pliego.</w:t>
      </w:r>
    </w:p>
    <w:p w:rsidR="005B2A8B" w:rsidRPr="005B242D" w:rsidRDefault="005B2A8B" w:rsidP="005B242D">
      <w:pPr>
        <w:pStyle w:val="Standard"/>
        <w:tabs>
          <w:tab w:val="left" w:pos="-540"/>
        </w:tabs>
        <w:ind w:left="426"/>
        <w:jc w:val="both"/>
        <w:rPr>
          <w:rFonts w:ascii="Arial" w:hAnsi="Arial" w:cs="Arial"/>
          <w:spacing w:val="-2"/>
          <w:sz w:val="22"/>
          <w:szCs w:val="22"/>
        </w:rPr>
      </w:pPr>
    </w:p>
    <w:p w:rsidR="005B2A8B" w:rsidRPr="00B5216D" w:rsidRDefault="005B2A8B" w:rsidP="00CD40E4">
      <w:pPr>
        <w:pStyle w:val="Standard"/>
        <w:numPr>
          <w:ilvl w:val="0"/>
          <w:numId w:val="2"/>
        </w:numPr>
        <w:tabs>
          <w:tab w:val="left" w:pos="-540"/>
        </w:tabs>
        <w:ind w:left="426" w:firstLine="0"/>
        <w:jc w:val="both"/>
        <w:rPr>
          <w:rFonts w:ascii="Arial" w:hAnsi="Arial" w:cs="Arial"/>
          <w:spacing w:val="-2"/>
          <w:sz w:val="22"/>
          <w:szCs w:val="22"/>
        </w:rPr>
      </w:pPr>
      <w:r w:rsidRPr="00B5216D">
        <w:rPr>
          <w:rFonts w:ascii="Arial" w:hAnsi="Arial" w:cs="Arial"/>
          <w:spacing w:val="-2"/>
          <w:sz w:val="22"/>
          <w:szCs w:val="22"/>
        </w:rPr>
        <w:t>La</w:t>
      </w:r>
      <w:r w:rsidRPr="00572C26">
        <w:rPr>
          <w:rFonts w:ascii="Arial" w:hAnsi="Arial" w:cs="Arial"/>
          <w:spacing w:val="-2"/>
          <w:sz w:val="22"/>
          <w:szCs w:val="22"/>
        </w:rPr>
        <w:t xml:space="preserve"> </w:t>
      </w:r>
      <w:r w:rsidR="00572C26" w:rsidRPr="00572C26">
        <w:rPr>
          <w:rFonts w:ascii="Arial" w:hAnsi="Arial" w:cs="Arial"/>
          <w:spacing w:val="-2"/>
          <w:sz w:val="22"/>
          <w:szCs w:val="22"/>
        </w:rPr>
        <w:t>ENAMI EP</w:t>
      </w:r>
      <w:r w:rsidRPr="00B5216D">
        <w:rPr>
          <w:rFonts w:ascii="Arial" w:hAnsi="Arial" w:cs="Arial"/>
          <w:spacing w:val="-2"/>
          <w:sz w:val="22"/>
          <w:szCs w:val="22"/>
        </w:rPr>
        <w:t xml:space="preserve"> se reserva el derecho de cancelar o declarar desierto el procedimiento de contratación, situación en la que no habrá lugar a pago de indemnización alguna.</w:t>
      </w:r>
    </w:p>
    <w:p w:rsidR="005B2A8B" w:rsidRDefault="005B2A8B" w:rsidP="005B2A8B">
      <w:pPr>
        <w:pStyle w:val="Standard"/>
        <w:tabs>
          <w:tab w:val="center" w:pos="4398"/>
        </w:tabs>
        <w:rPr>
          <w:rFonts w:ascii="Arial" w:hAnsi="Arial" w:cs="Arial"/>
          <w:spacing w:val="-2"/>
          <w:sz w:val="22"/>
          <w:szCs w:val="22"/>
        </w:rPr>
      </w:pPr>
    </w:p>
    <w:p w:rsidR="005B2A8B" w:rsidRPr="00B5216D" w:rsidRDefault="00572C26" w:rsidP="005B2A8B">
      <w:pPr>
        <w:pStyle w:val="Standard"/>
        <w:tabs>
          <w:tab w:val="center" w:pos="4398"/>
        </w:tabs>
        <w:rPr>
          <w:rFonts w:ascii="Arial" w:hAnsi="Arial"/>
          <w:sz w:val="22"/>
          <w:szCs w:val="22"/>
        </w:rPr>
      </w:pPr>
      <w:r>
        <w:rPr>
          <w:rFonts w:ascii="Arial" w:hAnsi="Arial" w:cs="Arial"/>
          <w:spacing w:val="-2"/>
          <w:sz w:val="22"/>
          <w:szCs w:val="22"/>
        </w:rPr>
        <w:t xml:space="preserve">Quito, </w:t>
      </w:r>
      <w:r w:rsidR="00996B10">
        <w:rPr>
          <w:rFonts w:ascii="Arial" w:hAnsi="Arial" w:cs="Arial"/>
          <w:spacing w:val="-2"/>
          <w:sz w:val="22"/>
          <w:szCs w:val="22"/>
        </w:rPr>
        <w:t>diciembre</w:t>
      </w:r>
      <w:r>
        <w:rPr>
          <w:rFonts w:ascii="Arial" w:hAnsi="Arial" w:cs="Arial"/>
          <w:spacing w:val="-2"/>
          <w:sz w:val="22"/>
          <w:szCs w:val="22"/>
        </w:rPr>
        <w:t xml:space="preserve"> de 2014</w:t>
      </w:r>
    </w:p>
    <w:p w:rsidR="005B2A8B" w:rsidRPr="00B5216D" w:rsidRDefault="005B2A8B" w:rsidP="005B2A8B">
      <w:pPr>
        <w:pStyle w:val="Standard"/>
        <w:tabs>
          <w:tab w:val="center" w:pos="4398"/>
        </w:tabs>
        <w:jc w:val="right"/>
        <w:rPr>
          <w:rFonts w:ascii="Arial" w:hAnsi="Arial" w:cs="Arial"/>
          <w:i/>
          <w:spacing w:val="-2"/>
          <w:sz w:val="22"/>
          <w:szCs w:val="22"/>
        </w:rPr>
      </w:pPr>
    </w:p>
    <w:p w:rsidR="005B2A8B" w:rsidRDefault="005B2A8B" w:rsidP="005B2A8B">
      <w:pPr>
        <w:pStyle w:val="Standard"/>
        <w:tabs>
          <w:tab w:val="center" w:pos="4398"/>
        </w:tabs>
        <w:rPr>
          <w:rFonts w:ascii="Arial" w:hAnsi="Arial" w:cs="Arial"/>
          <w:i/>
          <w:spacing w:val="-2"/>
          <w:sz w:val="22"/>
          <w:szCs w:val="22"/>
        </w:rPr>
      </w:pPr>
    </w:p>
    <w:p w:rsidR="005B2A8B" w:rsidRDefault="005B2A8B" w:rsidP="005B2A8B">
      <w:pPr>
        <w:pStyle w:val="Standard"/>
        <w:tabs>
          <w:tab w:val="left" w:pos="1515"/>
        </w:tabs>
        <w:rPr>
          <w:rFonts w:ascii="Arial" w:hAnsi="Arial" w:cs="Arial"/>
          <w:i/>
          <w:spacing w:val="-2"/>
          <w:sz w:val="22"/>
          <w:szCs w:val="22"/>
        </w:rPr>
      </w:pPr>
      <w:r w:rsidRPr="00B5216D">
        <w:rPr>
          <w:rFonts w:ascii="Arial" w:hAnsi="Arial" w:cs="Arial"/>
          <w:i/>
          <w:spacing w:val="-2"/>
          <w:sz w:val="22"/>
          <w:szCs w:val="22"/>
        </w:rPr>
        <w:t xml:space="preserve">                </w:t>
      </w:r>
      <w:r w:rsidRPr="00B5216D">
        <w:rPr>
          <w:rFonts w:ascii="Arial" w:hAnsi="Arial" w:cs="Arial"/>
          <w:i/>
          <w:spacing w:val="-2"/>
          <w:sz w:val="22"/>
          <w:szCs w:val="22"/>
        </w:rPr>
        <w:tab/>
      </w:r>
    </w:p>
    <w:p w:rsidR="007A3478" w:rsidRPr="00B5216D" w:rsidRDefault="007A3478" w:rsidP="005B2A8B">
      <w:pPr>
        <w:pStyle w:val="Standard"/>
        <w:tabs>
          <w:tab w:val="left" w:pos="1515"/>
        </w:tabs>
        <w:rPr>
          <w:rFonts w:ascii="Arial" w:hAnsi="Arial" w:cs="Arial"/>
          <w:i/>
          <w:spacing w:val="-2"/>
          <w:sz w:val="22"/>
          <w:szCs w:val="22"/>
        </w:rPr>
      </w:pPr>
    </w:p>
    <w:p w:rsidR="00572C26" w:rsidRPr="002E5E13" w:rsidRDefault="00BB59A9" w:rsidP="00572C26">
      <w:pPr>
        <w:pStyle w:val="Standard"/>
        <w:tabs>
          <w:tab w:val="left" w:pos="1515"/>
        </w:tabs>
        <w:jc w:val="center"/>
        <w:rPr>
          <w:rFonts w:ascii="Arial" w:hAnsi="Arial" w:cs="Arial"/>
          <w:spacing w:val="-2"/>
          <w:sz w:val="22"/>
          <w:szCs w:val="22"/>
        </w:rPr>
      </w:pPr>
      <w:r>
        <w:rPr>
          <w:rFonts w:ascii="Arial" w:hAnsi="Arial" w:cs="Arial"/>
          <w:spacing w:val="-2"/>
          <w:sz w:val="22"/>
          <w:szCs w:val="22"/>
        </w:rPr>
        <w:t>Dr. Marcelo Loor Sojos</w:t>
      </w:r>
    </w:p>
    <w:p w:rsidR="00572C26" w:rsidRPr="002E5E13" w:rsidRDefault="00572C26" w:rsidP="00572C26">
      <w:pPr>
        <w:pStyle w:val="Standard"/>
        <w:tabs>
          <w:tab w:val="left" w:pos="1515"/>
        </w:tabs>
        <w:jc w:val="center"/>
        <w:rPr>
          <w:rFonts w:ascii="Arial" w:hAnsi="Arial" w:cs="Arial"/>
          <w:b/>
          <w:spacing w:val="-2"/>
          <w:sz w:val="22"/>
          <w:szCs w:val="22"/>
        </w:rPr>
      </w:pPr>
      <w:r w:rsidRPr="002E5E13">
        <w:rPr>
          <w:rFonts w:ascii="Arial" w:hAnsi="Arial" w:cs="Arial"/>
          <w:b/>
          <w:spacing w:val="-2"/>
          <w:sz w:val="22"/>
          <w:szCs w:val="22"/>
        </w:rPr>
        <w:t>GERENTE GENERAL</w:t>
      </w:r>
      <w:r w:rsidR="00BB59A9">
        <w:rPr>
          <w:rFonts w:ascii="Arial" w:hAnsi="Arial" w:cs="Arial"/>
          <w:b/>
          <w:spacing w:val="-2"/>
          <w:sz w:val="22"/>
          <w:szCs w:val="22"/>
        </w:rPr>
        <w:t xml:space="preserve"> SUBROGANTE</w:t>
      </w:r>
    </w:p>
    <w:p w:rsidR="005B2A8B" w:rsidRPr="002E5E13" w:rsidRDefault="00572C26" w:rsidP="00572C26">
      <w:pPr>
        <w:jc w:val="center"/>
      </w:pPr>
      <w:r w:rsidRPr="002E5E13">
        <w:rPr>
          <w:rFonts w:ascii="Arial" w:hAnsi="Arial" w:cs="Arial"/>
          <w:b/>
          <w:spacing w:val="-2"/>
        </w:rPr>
        <w:t>EMPRESA NACIONAL MINERA ENAMI EP</w:t>
      </w:r>
    </w:p>
    <w:p w:rsidR="00D06724" w:rsidRDefault="00D06724" w:rsidP="002E5E13">
      <w:pPr>
        <w:jc w:val="center"/>
        <w:rPr>
          <w:rFonts w:ascii="Arial" w:hAnsi="Arial" w:cs="Arial"/>
          <w:b/>
        </w:rPr>
      </w:pPr>
    </w:p>
    <w:p w:rsidR="00117A50" w:rsidRDefault="00117A50" w:rsidP="002E5E13">
      <w:pPr>
        <w:jc w:val="center"/>
        <w:rPr>
          <w:rFonts w:ascii="Arial" w:hAnsi="Arial" w:cs="Arial"/>
          <w:b/>
        </w:rPr>
      </w:pPr>
    </w:p>
    <w:p w:rsidR="00117A50" w:rsidRDefault="00117A50" w:rsidP="002E5E13">
      <w:pPr>
        <w:jc w:val="center"/>
        <w:rPr>
          <w:rFonts w:ascii="Arial" w:hAnsi="Arial" w:cs="Arial"/>
          <w:b/>
        </w:rPr>
      </w:pPr>
    </w:p>
    <w:p w:rsidR="00117A50" w:rsidRDefault="00117A50" w:rsidP="002E5E13">
      <w:pPr>
        <w:jc w:val="center"/>
        <w:rPr>
          <w:rFonts w:ascii="Arial" w:hAnsi="Arial" w:cs="Arial"/>
          <w:b/>
        </w:rPr>
      </w:pPr>
    </w:p>
    <w:p w:rsidR="00117A50" w:rsidRDefault="00117A50" w:rsidP="002E5E13">
      <w:pPr>
        <w:jc w:val="center"/>
        <w:rPr>
          <w:rFonts w:ascii="Arial" w:hAnsi="Arial" w:cs="Arial"/>
          <w:b/>
        </w:rPr>
      </w:pPr>
    </w:p>
    <w:p w:rsidR="00117A50" w:rsidRDefault="00117A50" w:rsidP="002E5E13">
      <w:pPr>
        <w:jc w:val="center"/>
        <w:rPr>
          <w:rFonts w:ascii="Arial" w:hAnsi="Arial" w:cs="Arial"/>
          <w:b/>
        </w:rPr>
      </w:pPr>
    </w:p>
    <w:p w:rsidR="00117A50" w:rsidRDefault="00117A50" w:rsidP="002E5E13">
      <w:pPr>
        <w:jc w:val="center"/>
        <w:rPr>
          <w:rFonts w:ascii="Arial" w:hAnsi="Arial" w:cs="Arial"/>
          <w:b/>
        </w:rPr>
      </w:pPr>
    </w:p>
    <w:p w:rsidR="00117A50" w:rsidRDefault="00117A50" w:rsidP="002E5E13">
      <w:pPr>
        <w:jc w:val="center"/>
        <w:rPr>
          <w:rFonts w:ascii="Arial" w:hAnsi="Arial" w:cs="Arial"/>
          <w:b/>
        </w:rPr>
      </w:pPr>
    </w:p>
    <w:p w:rsidR="00117A50" w:rsidRDefault="00117A50" w:rsidP="002E5E13">
      <w:pPr>
        <w:jc w:val="center"/>
        <w:rPr>
          <w:rFonts w:ascii="Arial" w:hAnsi="Arial" w:cs="Arial"/>
          <w:b/>
        </w:rPr>
      </w:pPr>
    </w:p>
    <w:p w:rsidR="005B2A8B" w:rsidRPr="00733263" w:rsidRDefault="005B2A8B" w:rsidP="002E5E13">
      <w:pPr>
        <w:jc w:val="center"/>
        <w:rPr>
          <w:rFonts w:ascii="Arial" w:hAnsi="Arial" w:cs="Arial"/>
          <w:b/>
        </w:rPr>
      </w:pPr>
      <w:r w:rsidRPr="00733263">
        <w:rPr>
          <w:rFonts w:ascii="Arial" w:hAnsi="Arial" w:cs="Arial"/>
          <w:b/>
        </w:rPr>
        <w:lastRenderedPageBreak/>
        <w:t>SECCIÓN II</w:t>
      </w:r>
    </w:p>
    <w:p w:rsidR="005B2A8B" w:rsidRPr="00572C26" w:rsidRDefault="005B2A8B" w:rsidP="00572C26">
      <w:pPr>
        <w:jc w:val="center"/>
        <w:rPr>
          <w:rFonts w:ascii="Arial" w:hAnsi="Arial" w:cs="Arial"/>
          <w:b/>
        </w:rPr>
      </w:pPr>
      <w:r w:rsidRPr="00733263">
        <w:rPr>
          <w:rFonts w:ascii="Arial" w:hAnsi="Arial" w:cs="Arial"/>
          <w:b/>
        </w:rPr>
        <w:t xml:space="preserve">OBJETO DE LA CONTRATACIÓN, PRESUPUESTO REFERENCIAL, </w:t>
      </w:r>
      <w:r w:rsidR="002E5E13">
        <w:rPr>
          <w:rFonts w:ascii="Arial" w:hAnsi="Arial" w:cs="Arial"/>
          <w:b/>
        </w:rPr>
        <w:t>TÉ</w:t>
      </w:r>
      <w:r w:rsidR="00572C26">
        <w:rPr>
          <w:rFonts w:ascii="Arial" w:hAnsi="Arial" w:cs="Arial"/>
          <w:b/>
        </w:rPr>
        <w:t>RMINOS DE REFERENCIA.</w:t>
      </w:r>
    </w:p>
    <w:p w:rsidR="005B2A8B" w:rsidRDefault="005B2A8B" w:rsidP="00581BE6">
      <w:pPr>
        <w:pStyle w:val="Standard"/>
        <w:tabs>
          <w:tab w:val="left" w:pos="426"/>
        </w:tabs>
        <w:jc w:val="both"/>
        <w:rPr>
          <w:rFonts w:ascii="Arial" w:hAnsi="Arial" w:cs="Arial"/>
          <w:spacing w:val="-2"/>
          <w:sz w:val="22"/>
          <w:szCs w:val="22"/>
        </w:rPr>
      </w:pPr>
      <w:r w:rsidRPr="00B5216D">
        <w:rPr>
          <w:rFonts w:ascii="Arial" w:hAnsi="Arial" w:cs="Arial"/>
          <w:b/>
          <w:spacing w:val="-2"/>
          <w:sz w:val="22"/>
          <w:szCs w:val="22"/>
        </w:rPr>
        <w:t>2.1</w:t>
      </w:r>
      <w:r w:rsidRPr="00B5216D">
        <w:rPr>
          <w:rFonts w:ascii="Arial" w:hAnsi="Arial" w:cs="Arial"/>
          <w:b/>
          <w:spacing w:val="-2"/>
          <w:sz w:val="22"/>
          <w:szCs w:val="22"/>
        </w:rPr>
        <w:tab/>
        <w:t>Objeto:</w:t>
      </w:r>
      <w:r w:rsidRPr="00B5216D">
        <w:rPr>
          <w:rFonts w:ascii="Arial" w:hAnsi="Arial" w:cs="Arial"/>
          <w:spacing w:val="-2"/>
          <w:sz w:val="22"/>
          <w:szCs w:val="22"/>
        </w:rPr>
        <w:t xml:space="preserve"> Este procedimiento precontractual tiene como propósito seleccionar a la oferta  de origen ecuatoriano de mejor costo, en los términos del numeral 17 del artículo 6 de la LOSNCP, para la</w:t>
      </w:r>
      <w:r w:rsidR="00E03862">
        <w:rPr>
          <w:rFonts w:ascii="Arial" w:hAnsi="Arial" w:cs="Arial"/>
          <w:spacing w:val="-2"/>
          <w:sz w:val="22"/>
          <w:szCs w:val="22"/>
        </w:rPr>
        <w:t xml:space="preserve"> </w:t>
      </w:r>
      <w:r w:rsidR="00DF197B">
        <w:rPr>
          <w:rFonts w:ascii="Arial" w:hAnsi="Arial" w:cs="Arial"/>
          <w:spacing w:val="-2"/>
          <w:sz w:val="22"/>
          <w:szCs w:val="22"/>
        </w:rPr>
        <w:t>contratación</w:t>
      </w:r>
      <w:r w:rsidR="000D2198">
        <w:rPr>
          <w:rFonts w:ascii="Arial" w:hAnsi="Arial" w:cs="Arial"/>
          <w:spacing w:val="-2"/>
          <w:sz w:val="22"/>
          <w:szCs w:val="22"/>
        </w:rPr>
        <w:t xml:space="preserve"> del SERVICIO DE SEGURIDAD Y VIGILANCIA PARA LOS PROYECTOS RÍO SANTIAGO Y RÍO CONGÜIME.</w:t>
      </w:r>
    </w:p>
    <w:p w:rsidR="008F1254" w:rsidRPr="00B5216D" w:rsidRDefault="008F1254" w:rsidP="00581BE6">
      <w:pPr>
        <w:pStyle w:val="Standard"/>
        <w:tabs>
          <w:tab w:val="left" w:pos="426"/>
        </w:tabs>
        <w:jc w:val="both"/>
        <w:rPr>
          <w:rFonts w:ascii="Arial" w:hAnsi="Arial" w:cs="Arial"/>
          <w:sz w:val="22"/>
          <w:szCs w:val="22"/>
          <w:lang w:val="es-ES"/>
        </w:rPr>
      </w:pPr>
    </w:p>
    <w:p w:rsidR="005B2A8B" w:rsidRPr="00B5216D" w:rsidRDefault="005B2A8B" w:rsidP="005B2A8B">
      <w:pPr>
        <w:pStyle w:val="Standard"/>
        <w:jc w:val="both"/>
        <w:rPr>
          <w:rFonts w:ascii="Arial" w:hAnsi="Arial"/>
          <w:sz w:val="22"/>
          <w:szCs w:val="22"/>
        </w:rPr>
      </w:pPr>
      <w:r w:rsidRPr="00B5216D">
        <w:rPr>
          <w:rFonts w:ascii="Arial" w:hAnsi="Arial" w:cs="Arial"/>
          <w:sz w:val="22"/>
          <w:szCs w:val="22"/>
          <w:lang w:val="es-ES"/>
        </w:rPr>
        <w:t xml:space="preserve">Si en el procedimiento de contratación </w:t>
      </w:r>
      <w:r w:rsidRPr="00B5216D">
        <w:rPr>
          <w:rFonts w:ascii="Arial" w:hAnsi="Arial" w:cs="Arial"/>
          <w:sz w:val="22"/>
          <w:szCs w:val="22"/>
        </w:rPr>
        <w:t>no hubiere oferta u ofertas consideradas de origen ecuatoriano, la entidad contratante considerará y analizará las ofertas que no se consideren ecuatorianas que se hubieren presentado.</w:t>
      </w:r>
    </w:p>
    <w:p w:rsidR="005B2A8B" w:rsidRPr="00B5216D" w:rsidRDefault="005B2A8B" w:rsidP="005B2A8B">
      <w:pPr>
        <w:pStyle w:val="Standard"/>
        <w:jc w:val="both"/>
        <w:rPr>
          <w:rFonts w:ascii="Arial" w:hAnsi="Arial" w:cs="Arial"/>
          <w:b/>
          <w:spacing w:val="-2"/>
          <w:sz w:val="22"/>
          <w:szCs w:val="22"/>
        </w:rPr>
      </w:pPr>
    </w:p>
    <w:p w:rsidR="005B2A8B" w:rsidRPr="00D9749A" w:rsidRDefault="005B2A8B" w:rsidP="005B2A8B">
      <w:pPr>
        <w:pStyle w:val="Standard"/>
        <w:numPr>
          <w:ilvl w:val="1"/>
          <w:numId w:val="3"/>
        </w:numPr>
        <w:tabs>
          <w:tab w:val="left" w:pos="426"/>
        </w:tabs>
        <w:ind w:left="0" w:firstLine="0"/>
        <w:jc w:val="both"/>
        <w:rPr>
          <w:rFonts w:ascii="Arial" w:hAnsi="Arial" w:cs="Arial"/>
          <w:b/>
          <w:spacing w:val="-2"/>
          <w:sz w:val="22"/>
          <w:szCs w:val="22"/>
        </w:rPr>
      </w:pPr>
      <w:r w:rsidRPr="00D9749A">
        <w:rPr>
          <w:rFonts w:ascii="Arial" w:hAnsi="Arial" w:cs="Arial"/>
          <w:b/>
          <w:spacing w:val="-2"/>
          <w:sz w:val="22"/>
          <w:szCs w:val="22"/>
        </w:rPr>
        <w:t xml:space="preserve">Presupuesto referencial: </w:t>
      </w:r>
      <w:r w:rsidRPr="00D9749A">
        <w:rPr>
          <w:rFonts w:ascii="Arial" w:hAnsi="Arial" w:cs="Arial"/>
          <w:spacing w:val="-2"/>
          <w:sz w:val="22"/>
          <w:szCs w:val="22"/>
        </w:rPr>
        <w:t xml:space="preserve">El presupuesto referencial es de </w:t>
      </w:r>
      <w:r w:rsidR="00D9749A">
        <w:rPr>
          <w:rFonts w:ascii="Arial" w:hAnsi="Arial" w:cs="Arial"/>
          <w:spacing w:val="-2"/>
          <w:sz w:val="22"/>
          <w:szCs w:val="22"/>
        </w:rPr>
        <w:t xml:space="preserve">USD </w:t>
      </w:r>
      <w:r w:rsidR="000D2198">
        <w:rPr>
          <w:rFonts w:ascii="Arial" w:hAnsi="Arial" w:cs="Arial"/>
          <w:spacing w:val="-2"/>
          <w:sz w:val="22"/>
          <w:szCs w:val="22"/>
        </w:rPr>
        <w:t>33.600 (treinta y tres mil seiscientos con 00</w:t>
      </w:r>
      <w:r w:rsidR="00D9749A">
        <w:rPr>
          <w:rFonts w:ascii="Arial" w:hAnsi="Arial" w:cs="Arial"/>
          <w:spacing w:val="-2"/>
          <w:sz w:val="22"/>
          <w:szCs w:val="22"/>
        </w:rPr>
        <w:t>/100</w:t>
      </w:r>
      <w:r w:rsidR="00D9749A" w:rsidRPr="00B5216D">
        <w:rPr>
          <w:rFonts w:ascii="Arial" w:hAnsi="Arial" w:cs="Arial"/>
          <w:spacing w:val="-2"/>
          <w:sz w:val="22"/>
          <w:szCs w:val="22"/>
        </w:rPr>
        <w:t xml:space="preserve"> dólar</w:t>
      </w:r>
      <w:r w:rsidR="00D9749A">
        <w:rPr>
          <w:rFonts w:ascii="Arial" w:hAnsi="Arial" w:cs="Arial"/>
          <w:spacing w:val="-2"/>
          <w:sz w:val="22"/>
          <w:szCs w:val="22"/>
        </w:rPr>
        <w:t>es de Estados Unidos de América),</w:t>
      </w:r>
      <w:r w:rsidR="00D9749A" w:rsidRPr="00B5216D">
        <w:rPr>
          <w:rFonts w:ascii="Arial" w:hAnsi="Arial" w:cs="Arial"/>
          <w:spacing w:val="-2"/>
          <w:sz w:val="22"/>
          <w:szCs w:val="22"/>
        </w:rPr>
        <w:t xml:space="preserve"> sin incluir el IVA</w:t>
      </w:r>
    </w:p>
    <w:p w:rsidR="00D9749A" w:rsidRPr="00D9749A" w:rsidRDefault="00D9749A" w:rsidP="00D9749A">
      <w:pPr>
        <w:pStyle w:val="Standard"/>
        <w:tabs>
          <w:tab w:val="left" w:pos="426"/>
        </w:tabs>
        <w:jc w:val="both"/>
        <w:rPr>
          <w:rFonts w:ascii="Arial" w:hAnsi="Arial" w:cs="Arial"/>
          <w:b/>
          <w:spacing w:val="-2"/>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3296"/>
        <w:gridCol w:w="747"/>
        <w:gridCol w:w="1142"/>
        <w:gridCol w:w="1544"/>
        <w:gridCol w:w="974"/>
      </w:tblGrid>
      <w:tr w:rsidR="002C4DA7" w:rsidRPr="000C0767" w:rsidTr="00746CE7">
        <w:trPr>
          <w:jc w:val="center"/>
        </w:trPr>
        <w:tc>
          <w:tcPr>
            <w:tcW w:w="0" w:type="auto"/>
            <w:shd w:val="clear" w:color="auto" w:fill="F2F2F2"/>
          </w:tcPr>
          <w:p w:rsidR="002C4DA7" w:rsidRPr="000C0767" w:rsidRDefault="002C4DA7" w:rsidP="000C0767">
            <w:pPr>
              <w:pStyle w:val="Standard"/>
              <w:jc w:val="center"/>
              <w:rPr>
                <w:rFonts w:ascii="Arial" w:hAnsi="Arial" w:cs="Arial"/>
                <w:b/>
                <w:spacing w:val="-2"/>
                <w:sz w:val="16"/>
                <w:szCs w:val="16"/>
              </w:rPr>
            </w:pPr>
            <w:r w:rsidRPr="000C0767">
              <w:rPr>
                <w:rFonts w:ascii="Arial" w:hAnsi="Arial" w:cs="Arial"/>
                <w:b/>
                <w:spacing w:val="-2"/>
                <w:sz w:val="16"/>
                <w:szCs w:val="16"/>
              </w:rPr>
              <w:t>Código</w:t>
            </w:r>
          </w:p>
          <w:p w:rsidR="002C4DA7" w:rsidRPr="000C0767" w:rsidRDefault="002C4DA7" w:rsidP="000C0767">
            <w:pPr>
              <w:pStyle w:val="Standard"/>
              <w:suppressAutoHyphens/>
              <w:jc w:val="center"/>
              <w:rPr>
                <w:rFonts w:ascii="Arial" w:hAnsi="Arial" w:cs="Arial"/>
                <w:b/>
                <w:spacing w:val="-2"/>
                <w:sz w:val="16"/>
                <w:szCs w:val="16"/>
              </w:rPr>
            </w:pPr>
            <w:r w:rsidRPr="000C0767">
              <w:rPr>
                <w:rFonts w:ascii="Arial" w:hAnsi="Arial" w:cs="Arial"/>
                <w:b/>
                <w:spacing w:val="-2"/>
                <w:sz w:val="16"/>
                <w:szCs w:val="16"/>
              </w:rPr>
              <w:t>CPC</w:t>
            </w:r>
          </w:p>
        </w:tc>
        <w:tc>
          <w:tcPr>
            <w:tcW w:w="0" w:type="auto"/>
            <w:shd w:val="clear" w:color="auto" w:fill="F2F2F2"/>
          </w:tcPr>
          <w:p w:rsidR="002C4DA7" w:rsidRPr="000C0767" w:rsidRDefault="002C4DA7" w:rsidP="000C0767">
            <w:pPr>
              <w:pStyle w:val="Standard"/>
              <w:jc w:val="center"/>
              <w:rPr>
                <w:rFonts w:ascii="Arial" w:hAnsi="Arial" w:cs="Arial"/>
                <w:b/>
                <w:spacing w:val="-2"/>
                <w:sz w:val="16"/>
                <w:szCs w:val="16"/>
              </w:rPr>
            </w:pPr>
            <w:r w:rsidRPr="000C0767">
              <w:rPr>
                <w:rFonts w:ascii="Arial" w:hAnsi="Arial" w:cs="Arial"/>
                <w:b/>
                <w:spacing w:val="-2"/>
                <w:sz w:val="16"/>
                <w:szCs w:val="16"/>
              </w:rPr>
              <w:t>Descripción del bien o servicio</w:t>
            </w:r>
          </w:p>
        </w:tc>
        <w:tc>
          <w:tcPr>
            <w:tcW w:w="0" w:type="auto"/>
            <w:shd w:val="clear" w:color="auto" w:fill="F2F2F2"/>
          </w:tcPr>
          <w:p w:rsidR="002C4DA7" w:rsidRPr="000C0767" w:rsidRDefault="002C4DA7" w:rsidP="000C0767">
            <w:pPr>
              <w:pStyle w:val="Standard"/>
              <w:jc w:val="center"/>
              <w:rPr>
                <w:rFonts w:ascii="Arial" w:hAnsi="Arial" w:cs="Arial"/>
                <w:b/>
                <w:spacing w:val="-2"/>
                <w:sz w:val="16"/>
                <w:szCs w:val="16"/>
              </w:rPr>
            </w:pPr>
            <w:r w:rsidRPr="000C0767">
              <w:rPr>
                <w:rFonts w:ascii="Arial" w:hAnsi="Arial" w:cs="Arial"/>
                <w:b/>
                <w:spacing w:val="-2"/>
                <w:sz w:val="16"/>
                <w:szCs w:val="16"/>
              </w:rPr>
              <w:t>Unidad</w:t>
            </w:r>
          </w:p>
        </w:tc>
        <w:tc>
          <w:tcPr>
            <w:tcW w:w="1142" w:type="dxa"/>
            <w:shd w:val="clear" w:color="auto" w:fill="F2F2F2"/>
          </w:tcPr>
          <w:p w:rsidR="002C4DA7" w:rsidRPr="000C0767" w:rsidRDefault="002C4DA7" w:rsidP="000C0767">
            <w:pPr>
              <w:pStyle w:val="Standard"/>
              <w:jc w:val="center"/>
              <w:rPr>
                <w:rFonts w:ascii="Arial" w:hAnsi="Arial" w:cs="Arial"/>
                <w:b/>
                <w:spacing w:val="-2"/>
                <w:sz w:val="16"/>
                <w:szCs w:val="16"/>
              </w:rPr>
            </w:pPr>
            <w:r w:rsidRPr="000C0767">
              <w:rPr>
                <w:rFonts w:ascii="Arial" w:hAnsi="Arial" w:cs="Arial"/>
                <w:b/>
                <w:spacing w:val="-2"/>
                <w:sz w:val="16"/>
                <w:szCs w:val="16"/>
              </w:rPr>
              <w:t>Cantidad</w:t>
            </w:r>
          </w:p>
        </w:tc>
        <w:tc>
          <w:tcPr>
            <w:tcW w:w="1544" w:type="dxa"/>
            <w:shd w:val="clear" w:color="auto" w:fill="F2F2F2"/>
          </w:tcPr>
          <w:p w:rsidR="002C4DA7" w:rsidRPr="000C0767" w:rsidRDefault="002C4DA7" w:rsidP="000C0767">
            <w:pPr>
              <w:pStyle w:val="Standard"/>
              <w:jc w:val="center"/>
              <w:rPr>
                <w:rFonts w:ascii="Arial" w:hAnsi="Arial" w:cs="Arial"/>
                <w:b/>
                <w:spacing w:val="-2"/>
                <w:sz w:val="16"/>
                <w:szCs w:val="16"/>
              </w:rPr>
            </w:pPr>
            <w:r w:rsidRPr="000C0767">
              <w:rPr>
                <w:rFonts w:ascii="Arial" w:hAnsi="Arial" w:cs="Arial"/>
                <w:b/>
                <w:spacing w:val="-2"/>
                <w:sz w:val="16"/>
                <w:szCs w:val="16"/>
              </w:rPr>
              <w:t>Precio Unitario</w:t>
            </w:r>
          </w:p>
        </w:tc>
        <w:tc>
          <w:tcPr>
            <w:tcW w:w="0" w:type="auto"/>
            <w:shd w:val="clear" w:color="auto" w:fill="F2F2F2"/>
          </w:tcPr>
          <w:p w:rsidR="002C4DA7" w:rsidRPr="000C0767" w:rsidRDefault="002C4DA7" w:rsidP="000C0767">
            <w:pPr>
              <w:pStyle w:val="Standard"/>
              <w:jc w:val="center"/>
              <w:rPr>
                <w:rFonts w:ascii="Arial" w:hAnsi="Arial" w:cs="Arial"/>
                <w:b/>
                <w:spacing w:val="-2"/>
                <w:sz w:val="16"/>
                <w:szCs w:val="16"/>
              </w:rPr>
            </w:pPr>
            <w:r w:rsidRPr="000C0767">
              <w:rPr>
                <w:rFonts w:ascii="Arial" w:hAnsi="Arial" w:cs="Arial"/>
                <w:b/>
                <w:spacing w:val="-2"/>
                <w:sz w:val="16"/>
                <w:szCs w:val="16"/>
              </w:rPr>
              <w:t>Precio Total</w:t>
            </w:r>
          </w:p>
        </w:tc>
      </w:tr>
      <w:tr w:rsidR="002C4DA7" w:rsidRPr="000C0767" w:rsidTr="00746CE7">
        <w:trPr>
          <w:jc w:val="center"/>
        </w:trPr>
        <w:tc>
          <w:tcPr>
            <w:tcW w:w="0" w:type="auto"/>
            <w:shd w:val="clear" w:color="auto" w:fill="auto"/>
          </w:tcPr>
          <w:p w:rsidR="002E23C5" w:rsidRPr="000C0767" w:rsidRDefault="002E23C5" w:rsidP="00746CE7">
            <w:pPr>
              <w:pStyle w:val="Standard"/>
              <w:jc w:val="both"/>
              <w:rPr>
                <w:rFonts w:ascii="Arial" w:hAnsi="Arial" w:cs="Arial"/>
                <w:sz w:val="16"/>
                <w:szCs w:val="16"/>
              </w:rPr>
            </w:pPr>
          </w:p>
          <w:p w:rsidR="002C4DA7" w:rsidRPr="000C0767" w:rsidRDefault="000D2198" w:rsidP="00746CE7">
            <w:pPr>
              <w:pStyle w:val="Standard"/>
              <w:jc w:val="both"/>
              <w:rPr>
                <w:rFonts w:ascii="Arial" w:hAnsi="Arial" w:cs="Arial"/>
                <w:spacing w:val="-2"/>
                <w:sz w:val="16"/>
                <w:szCs w:val="16"/>
              </w:rPr>
            </w:pPr>
            <w:r w:rsidRPr="000C0767">
              <w:rPr>
                <w:rFonts w:ascii="Arial" w:hAnsi="Arial" w:cs="Arial"/>
                <w:sz w:val="16"/>
                <w:szCs w:val="16"/>
              </w:rPr>
              <w:t>852500213</w:t>
            </w:r>
          </w:p>
        </w:tc>
        <w:tc>
          <w:tcPr>
            <w:tcW w:w="0" w:type="auto"/>
            <w:shd w:val="clear" w:color="auto" w:fill="auto"/>
          </w:tcPr>
          <w:p w:rsidR="002E23C5" w:rsidRPr="000C0767" w:rsidRDefault="002E23C5" w:rsidP="00746CE7">
            <w:pPr>
              <w:pStyle w:val="Standard"/>
              <w:jc w:val="both"/>
              <w:rPr>
                <w:rFonts w:ascii="Arial" w:hAnsi="Arial" w:cs="Arial"/>
                <w:spacing w:val="-2"/>
                <w:sz w:val="16"/>
                <w:szCs w:val="16"/>
              </w:rPr>
            </w:pPr>
          </w:p>
          <w:p w:rsidR="002C4DA7" w:rsidRDefault="000D2198" w:rsidP="00746CE7">
            <w:pPr>
              <w:pStyle w:val="Standard"/>
              <w:jc w:val="both"/>
              <w:rPr>
                <w:rFonts w:ascii="Arial" w:hAnsi="Arial" w:cs="Arial"/>
                <w:spacing w:val="-2"/>
                <w:sz w:val="16"/>
                <w:szCs w:val="16"/>
              </w:rPr>
            </w:pPr>
            <w:r w:rsidRPr="000C0767">
              <w:rPr>
                <w:rFonts w:ascii="Arial" w:hAnsi="Arial" w:cs="Arial"/>
                <w:spacing w:val="-2"/>
                <w:sz w:val="16"/>
                <w:szCs w:val="16"/>
              </w:rPr>
              <w:t>SERVICIO DE SEGURIDAD Y VIGILANCIA PARA LOS PROYECTOS RÍO SANTIAGO Y RÍO CONGÜIME</w:t>
            </w:r>
          </w:p>
          <w:p w:rsidR="002F4064" w:rsidRPr="000C0767" w:rsidRDefault="002F4064" w:rsidP="00746CE7">
            <w:pPr>
              <w:pStyle w:val="Standard"/>
              <w:jc w:val="both"/>
              <w:rPr>
                <w:rFonts w:ascii="Arial" w:hAnsi="Arial" w:cs="Arial"/>
                <w:b/>
                <w:spacing w:val="-2"/>
                <w:sz w:val="16"/>
                <w:szCs w:val="16"/>
              </w:rPr>
            </w:pPr>
          </w:p>
        </w:tc>
        <w:tc>
          <w:tcPr>
            <w:tcW w:w="0" w:type="auto"/>
            <w:shd w:val="clear" w:color="auto" w:fill="auto"/>
          </w:tcPr>
          <w:p w:rsidR="002E23C5" w:rsidRPr="000C0767" w:rsidRDefault="002E23C5" w:rsidP="00746CE7">
            <w:pPr>
              <w:pStyle w:val="Standard"/>
              <w:jc w:val="both"/>
              <w:rPr>
                <w:rFonts w:ascii="Arial" w:hAnsi="Arial" w:cs="Arial"/>
                <w:spacing w:val="-2"/>
                <w:sz w:val="16"/>
                <w:szCs w:val="16"/>
              </w:rPr>
            </w:pPr>
          </w:p>
          <w:p w:rsidR="002C4DA7" w:rsidRPr="000C0767" w:rsidRDefault="002F4064" w:rsidP="00746CE7">
            <w:pPr>
              <w:pStyle w:val="Standard"/>
              <w:jc w:val="both"/>
              <w:rPr>
                <w:rFonts w:ascii="Arial" w:hAnsi="Arial" w:cs="Arial"/>
                <w:spacing w:val="-2"/>
                <w:sz w:val="16"/>
                <w:szCs w:val="16"/>
              </w:rPr>
            </w:pPr>
            <w:r>
              <w:rPr>
                <w:rFonts w:ascii="Arial" w:hAnsi="Arial" w:cs="Arial"/>
                <w:spacing w:val="-2"/>
                <w:sz w:val="16"/>
                <w:szCs w:val="16"/>
              </w:rPr>
              <w:t xml:space="preserve">    </w:t>
            </w:r>
            <w:r w:rsidR="000D2198" w:rsidRPr="000C0767">
              <w:rPr>
                <w:rFonts w:ascii="Arial" w:hAnsi="Arial" w:cs="Arial"/>
                <w:spacing w:val="-2"/>
                <w:sz w:val="16"/>
                <w:szCs w:val="16"/>
              </w:rPr>
              <w:t>1</w:t>
            </w:r>
          </w:p>
        </w:tc>
        <w:tc>
          <w:tcPr>
            <w:tcW w:w="1142" w:type="dxa"/>
            <w:shd w:val="clear" w:color="auto" w:fill="auto"/>
          </w:tcPr>
          <w:p w:rsidR="002E23C5" w:rsidRPr="000C0767" w:rsidRDefault="002E23C5" w:rsidP="00746CE7">
            <w:pPr>
              <w:pStyle w:val="Standard"/>
              <w:jc w:val="center"/>
              <w:rPr>
                <w:rFonts w:ascii="Arial" w:hAnsi="Arial" w:cs="Arial"/>
                <w:spacing w:val="-2"/>
                <w:sz w:val="16"/>
                <w:szCs w:val="16"/>
              </w:rPr>
            </w:pPr>
          </w:p>
          <w:p w:rsidR="002C4DA7" w:rsidRPr="000C0767" w:rsidRDefault="000D2198" w:rsidP="00746CE7">
            <w:pPr>
              <w:pStyle w:val="Standard"/>
              <w:jc w:val="center"/>
              <w:rPr>
                <w:rFonts w:ascii="Arial" w:hAnsi="Arial" w:cs="Arial"/>
                <w:spacing w:val="-2"/>
                <w:sz w:val="16"/>
                <w:szCs w:val="16"/>
              </w:rPr>
            </w:pPr>
            <w:r w:rsidRPr="000C0767">
              <w:rPr>
                <w:rFonts w:ascii="Arial" w:hAnsi="Arial" w:cs="Arial"/>
                <w:spacing w:val="-2"/>
                <w:sz w:val="16"/>
                <w:szCs w:val="16"/>
              </w:rPr>
              <w:t>Global</w:t>
            </w:r>
          </w:p>
        </w:tc>
        <w:tc>
          <w:tcPr>
            <w:tcW w:w="1544" w:type="dxa"/>
            <w:shd w:val="clear" w:color="auto" w:fill="auto"/>
          </w:tcPr>
          <w:p w:rsidR="002E23C5" w:rsidRPr="000C0767" w:rsidRDefault="002E23C5" w:rsidP="00746CE7">
            <w:pPr>
              <w:pStyle w:val="Standard"/>
              <w:jc w:val="center"/>
              <w:rPr>
                <w:rFonts w:ascii="Arial" w:hAnsi="Arial" w:cs="Arial"/>
                <w:spacing w:val="-2"/>
                <w:sz w:val="16"/>
                <w:szCs w:val="16"/>
              </w:rPr>
            </w:pPr>
          </w:p>
          <w:p w:rsidR="002C4DA7" w:rsidRPr="000C0767" w:rsidRDefault="000D2198" w:rsidP="00746CE7">
            <w:pPr>
              <w:pStyle w:val="Standard"/>
              <w:jc w:val="center"/>
              <w:rPr>
                <w:rFonts w:ascii="Arial" w:hAnsi="Arial" w:cs="Arial"/>
                <w:spacing w:val="-2"/>
                <w:sz w:val="16"/>
                <w:szCs w:val="16"/>
              </w:rPr>
            </w:pPr>
            <w:r w:rsidRPr="000C0767">
              <w:rPr>
                <w:rFonts w:ascii="Arial" w:hAnsi="Arial" w:cs="Arial"/>
                <w:spacing w:val="-2"/>
                <w:sz w:val="16"/>
                <w:szCs w:val="16"/>
              </w:rPr>
              <w:t>33.600,00</w:t>
            </w:r>
          </w:p>
        </w:tc>
        <w:tc>
          <w:tcPr>
            <w:tcW w:w="0" w:type="auto"/>
            <w:shd w:val="clear" w:color="auto" w:fill="auto"/>
          </w:tcPr>
          <w:p w:rsidR="002E23C5" w:rsidRPr="000C0767" w:rsidRDefault="002E23C5" w:rsidP="00746CE7">
            <w:pPr>
              <w:pStyle w:val="Standard"/>
              <w:jc w:val="center"/>
              <w:rPr>
                <w:rFonts w:ascii="Arial" w:hAnsi="Arial" w:cs="Arial"/>
                <w:spacing w:val="-2"/>
                <w:sz w:val="16"/>
                <w:szCs w:val="16"/>
              </w:rPr>
            </w:pPr>
          </w:p>
          <w:p w:rsidR="002C4DA7" w:rsidRPr="000C0767" w:rsidRDefault="000D2198" w:rsidP="00746CE7">
            <w:pPr>
              <w:pStyle w:val="Standard"/>
              <w:jc w:val="center"/>
              <w:rPr>
                <w:rFonts w:ascii="Arial" w:hAnsi="Arial" w:cs="Arial"/>
                <w:spacing w:val="-2"/>
                <w:sz w:val="16"/>
                <w:szCs w:val="16"/>
              </w:rPr>
            </w:pPr>
            <w:r w:rsidRPr="000C0767">
              <w:rPr>
                <w:rFonts w:ascii="Arial" w:hAnsi="Arial" w:cs="Arial"/>
                <w:spacing w:val="-2"/>
                <w:sz w:val="16"/>
                <w:szCs w:val="16"/>
              </w:rPr>
              <w:t>33.600,00</w:t>
            </w:r>
          </w:p>
        </w:tc>
      </w:tr>
      <w:tr w:rsidR="002C4DA7" w:rsidRPr="000C0767" w:rsidTr="00746CE7">
        <w:trPr>
          <w:jc w:val="center"/>
        </w:trPr>
        <w:tc>
          <w:tcPr>
            <w:tcW w:w="0" w:type="auto"/>
            <w:gridSpan w:val="5"/>
            <w:shd w:val="clear" w:color="auto" w:fill="auto"/>
          </w:tcPr>
          <w:p w:rsidR="002C4DA7" w:rsidRPr="00713620" w:rsidRDefault="002C4DA7" w:rsidP="00746CE7">
            <w:pPr>
              <w:pStyle w:val="Standard"/>
              <w:jc w:val="center"/>
              <w:rPr>
                <w:rFonts w:ascii="Arial" w:hAnsi="Arial" w:cs="Arial"/>
                <w:b/>
                <w:spacing w:val="-2"/>
                <w:sz w:val="16"/>
                <w:szCs w:val="16"/>
                <w:lang w:eastAsia="ar-SA"/>
              </w:rPr>
            </w:pPr>
            <w:r w:rsidRPr="00713620">
              <w:rPr>
                <w:rFonts w:ascii="Arial" w:hAnsi="Arial" w:cs="Arial"/>
                <w:b/>
                <w:spacing w:val="-2"/>
                <w:sz w:val="16"/>
                <w:szCs w:val="16"/>
              </w:rPr>
              <w:t>Presupuesto Referencial (SIN IVA)</w:t>
            </w:r>
          </w:p>
        </w:tc>
        <w:tc>
          <w:tcPr>
            <w:tcW w:w="0" w:type="auto"/>
            <w:shd w:val="clear" w:color="auto" w:fill="auto"/>
          </w:tcPr>
          <w:p w:rsidR="002C4DA7" w:rsidRPr="00713620" w:rsidRDefault="000D2198" w:rsidP="00746CE7">
            <w:pPr>
              <w:pStyle w:val="Standard"/>
              <w:jc w:val="both"/>
              <w:rPr>
                <w:rFonts w:ascii="Arial" w:hAnsi="Arial" w:cs="Arial"/>
                <w:b/>
                <w:spacing w:val="-2"/>
                <w:sz w:val="16"/>
                <w:szCs w:val="16"/>
              </w:rPr>
            </w:pPr>
            <w:r w:rsidRPr="00713620">
              <w:rPr>
                <w:rFonts w:ascii="Arial" w:hAnsi="Arial" w:cs="Arial"/>
                <w:b/>
                <w:spacing w:val="-2"/>
                <w:sz w:val="16"/>
                <w:szCs w:val="16"/>
              </w:rPr>
              <w:t>33.600,00</w:t>
            </w:r>
          </w:p>
        </w:tc>
      </w:tr>
    </w:tbl>
    <w:p w:rsidR="002C4DA7" w:rsidRPr="00B5216D" w:rsidRDefault="002C4DA7" w:rsidP="005B2A8B">
      <w:pPr>
        <w:pStyle w:val="Standard"/>
        <w:jc w:val="both"/>
        <w:rPr>
          <w:rFonts w:ascii="Arial" w:hAnsi="Arial" w:cs="Arial"/>
          <w:b/>
          <w:spacing w:val="-2"/>
          <w:sz w:val="22"/>
          <w:szCs w:val="22"/>
        </w:rPr>
      </w:pPr>
    </w:p>
    <w:p w:rsidR="005B2A8B" w:rsidRPr="00B5216D" w:rsidRDefault="005B2A8B" w:rsidP="005B2A8B">
      <w:pPr>
        <w:pStyle w:val="Standard"/>
        <w:jc w:val="both"/>
        <w:rPr>
          <w:rFonts w:ascii="Arial" w:hAnsi="Arial" w:cs="Arial"/>
          <w:sz w:val="22"/>
          <w:szCs w:val="22"/>
          <w:lang w:val="es-ES"/>
        </w:rPr>
      </w:pPr>
    </w:p>
    <w:p w:rsidR="005B2A8B" w:rsidRPr="00733263" w:rsidRDefault="005B242D" w:rsidP="005B2A8B">
      <w:pPr>
        <w:pStyle w:val="Standard"/>
        <w:numPr>
          <w:ilvl w:val="1"/>
          <w:numId w:val="3"/>
        </w:numPr>
        <w:tabs>
          <w:tab w:val="left" w:pos="426"/>
        </w:tabs>
        <w:ind w:left="0" w:firstLine="0"/>
        <w:jc w:val="both"/>
        <w:rPr>
          <w:rFonts w:ascii="Arial" w:hAnsi="Arial" w:cs="Arial"/>
          <w:spacing w:val="-2"/>
          <w:sz w:val="22"/>
          <w:szCs w:val="22"/>
        </w:rPr>
      </w:pPr>
      <w:r>
        <w:rPr>
          <w:rFonts w:ascii="Arial" w:hAnsi="Arial" w:cs="Arial"/>
          <w:b/>
          <w:spacing w:val="-2"/>
          <w:sz w:val="22"/>
          <w:szCs w:val="22"/>
        </w:rPr>
        <w:t>Términos de referencia:</w:t>
      </w:r>
    </w:p>
    <w:p w:rsidR="005B2A8B" w:rsidRPr="00C04FF7" w:rsidRDefault="005B2A8B" w:rsidP="00C04FF7">
      <w:pPr>
        <w:pStyle w:val="Standard"/>
        <w:ind w:left="57" w:right="57"/>
        <w:jc w:val="both"/>
        <w:rPr>
          <w:rFonts w:ascii="Arial" w:hAnsi="Arial" w:cs="Arial"/>
          <w:b/>
          <w:spacing w:val="-2"/>
          <w:sz w:val="22"/>
          <w:szCs w:val="22"/>
        </w:rPr>
      </w:pPr>
    </w:p>
    <w:p w:rsidR="005B242D" w:rsidRPr="00AA773A" w:rsidRDefault="005B242D" w:rsidP="005B242D">
      <w:pPr>
        <w:widowControl w:val="0"/>
        <w:suppressAutoHyphens/>
        <w:autoSpaceDE w:val="0"/>
        <w:autoSpaceDN w:val="0"/>
        <w:adjustRightInd w:val="0"/>
        <w:spacing w:after="0"/>
        <w:rPr>
          <w:rFonts w:ascii="Arial" w:eastAsia="Times New Roman" w:hAnsi="Arial" w:cs="Arial"/>
          <w:b/>
          <w:color w:val="000000"/>
          <w:lang w:val="es-ES" w:eastAsia="ar-SA"/>
        </w:rPr>
      </w:pPr>
      <w:r w:rsidRPr="00AA773A">
        <w:rPr>
          <w:rFonts w:ascii="Arial" w:eastAsia="Times New Roman" w:hAnsi="Arial" w:cs="Arial"/>
          <w:b/>
          <w:color w:val="000000"/>
          <w:lang w:val="es-ES" w:eastAsia="ar-SA"/>
        </w:rPr>
        <w:t>ANTECEDENTES</w:t>
      </w:r>
    </w:p>
    <w:p w:rsidR="005B242D" w:rsidRPr="00AA773A" w:rsidRDefault="005B242D" w:rsidP="005B242D">
      <w:pPr>
        <w:widowControl w:val="0"/>
        <w:suppressAutoHyphens/>
        <w:autoSpaceDE w:val="0"/>
        <w:autoSpaceDN w:val="0"/>
        <w:adjustRightInd w:val="0"/>
        <w:spacing w:after="0"/>
        <w:rPr>
          <w:rFonts w:ascii="Arial" w:eastAsia="Times New Roman" w:hAnsi="Arial" w:cs="Arial"/>
          <w:b/>
          <w:color w:val="000000"/>
          <w:lang w:val="es-ES" w:eastAsia="ar-SA"/>
        </w:rPr>
      </w:pPr>
    </w:p>
    <w:p w:rsidR="005B242D" w:rsidRPr="00AA773A" w:rsidRDefault="005B242D" w:rsidP="002C5764">
      <w:pPr>
        <w:spacing w:line="240" w:lineRule="auto"/>
        <w:jc w:val="both"/>
        <w:rPr>
          <w:rFonts w:ascii="Arial" w:hAnsi="Arial" w:cs="Arial"/>
        </w:rPr>
      </w:pPr>
      <w:r w:rsidRPr="00AA773A">
        <w:rPr>
          <w:rFonts w:ascii="Arial" w:hAnsi="Arial" w:cs="Arial"/>
          <w:lang w:val="es-ES_tradnl"/>
        </w:rPr>
        <w:t xml:space="preserve">La contratación </w:t>
      </w:r>
      <w:r>
        <w:rPr>
          <w:rFonts w:ascii="Arial" w:hAnsi="Arial" w:cs="Arial"/>
          <w:lang w:val="es-ES_tradnl"/>
        </w:rPr>
        <w:t xml:space="preserve">del </w:t>
      </w:r>
      <w:r>
        <w:rPr>
          <w:rFonts w:ascii="Arial" w:hAnsi="Arial" w:cs="Arial"/>
          <w:spacing w:val="-2"/>
        </w:rPr>
        <w:t xml:space="preserve">SERVICIO DE SEGURIDAD Y VIGILANCIA PARA LOS PROYECTOS RÍO SANTIAGO Y RÍO CONGÜIME, </w:t>
      </w:r>
      <w:r w:rsidRPr="00AA773A">
        <w:rPr>
          <w:rFonts w:ascii="Arial" w:hAnsi="Arial" w:cs="Arial"/>
          <w:lang w:val="es-ES_tradnl"/>
        </w:rPr>
        <w:t xml:space="preserve">tiene el propósito de prevenir y contrarrestar hurtos, robos, asaltos, actos terroristas, así como ingresos no autorizados, que pudieren perjudicar el normal desarrollo de las actividades administrativas y operativas, así como garantizar la seguridad de los funcionarios de la Empresa en las instalaciones de los Proyectos </w:t>
      </w:r>
      <w:r>
        <w:rPr>
          <w:rFonts w:ascii="Arial" w:hAnsi="Arial" w:cs="Arial"/>
          <w:lang w:val="es-ES_tradnl"/>
        </w:rPr>
        <w:t>mencionados.</w:t>
      </w:r>
    </w:p>
    <w:p w:rsidR="005B242D" w:rsidRPr="00AA773A" w:rsidRDefault="005B242D" w:rsidP="002C5764">
      <w:pPr>
        <w:spacing w:line="240" w:lineRule="auto"/>
        <w:jc w:val="both"/>
        <w:rPr>
          <w:rFonts w:ascii="Arial" w:hAnsi="Arial" w:cs="Arial"/>
          <w:lang w:val="es-ES_tradnl"/>
        </w:rPr>
      </w:pPr>
      <w:r w:rsidRPr="00AA773A">
        <w:rPr>
          <w:rFonts w:ascii="Arial" w:hAnsi="Arial" w:cs="Arial"/>
          <w:lang w:val="es-ES_tradnl"/>
        </w:rPr>
        <w:t xml:space="preserve">La solicitud la hacemos en virtud de que el </w:t>
      </w:r>
      <w:r>
        <w:rPr>
          <w:rFonts w:ascii="Arial" w:hAnsi="Arial" w:cs="Arial"/>
          <w:spacing w:val="-2"/>
        </w:rPr>
        <w:t xml:space="preserve">SERVICIO DE SEGURIDAD Y VIGILANCIA PARA LOS PROYECTOS RÍO SANTIAGO Y RÍO CONGÜIME, </w:t>
      </w:r>
      <w:r w:rsidRPr="00AA773A">
        <w:rPr>
          <w:rFonts w:ascii="Arial" w:hAnsi="Arial" w:cs="Arial"/>
          <w:lang w:val="es-ES_tradnl"/>
        </w:rPr>
        <w:t>es</w:t>
      </w:r>
      <w:r>
        <w:rPr>
          <w:rFonts w:ascii="Arial" w:hAnsi="Arial" w:cs="Arial"/>
          <w:lang w:val="es-ES_tradnl"/>
        </w:rPr>
        <w:t xml:space="preserve"> </w:t>
      </w:r>
      <w:r w:rsidRPr="00AA773A">
        <w:rPr>
          <w:rFonts w:ascii="Arial" w:hAnsi="Arial" w:cs="Arial"/>
          <w:lang w:val="es-ES_tradnl"/>
        </w:rPr>
        <w:t>necesario para garantizar la vigilancia  y custodia en los proyectos, de conformidad a lo indicado anteriormente.</w:t>
      </w:r>
    </w:p>
    <w:p w:rsidR="005B242D" w:rsidRPr="00AA773A" w:rsidRDefault="005B242D" w:rsidP="005B242D">
      <w:pPr>
        <w:widowControl w:val="0"/>
        <w:suppressAutoHyphens/>
        <w:autoSpaceDE w:val="0"/>
        <w:autoSpaceDN w:val="0"/>
        <w:adjustRightInd w:val="0"/>
        <w:spacing w:after="0"/>
        <w:rPr>
          <w:rFonts w:ascii="Arial" w:eastAsia="Times New Roman" w:hAnsi="Arial" w:cs="Arial"/>
          <w:b/>
          <w:color w:val="000000"/>
          <w:lang w:val="es-ES" w:eastAsia="ar-SA"/>
        </w:rPr>
      </w:pPr>
      <w:r w:rsidRPr="00AA773A">
        <w:rPr>
          <w:rFonts w:ascii="Arial" w:eastAsia="Times New Roman" w:hAnsi="Arial" w:cs="Arial"/>
          <w:b/>
          <w:color w:val="000000"/>
          <w:lang w:val="es-ES" w:eastAsia="ar-SA"/>
        </w:rPr>
        <w:t>OBJETIVO</w:t>
      </w:r>
    </w:p>
    <w:p w:rsidR="005B242D" w:rsidRPr="00AA773A" w:rsidRDefault="005B242D" w:rsidP="005B242D">
      <w:pPr>
        <w:widowControl w:val="0"/>
        <w:suppressAutoHyphens/>
        <w:autoSpaceDE w:val="0"/>
        <w:autoSpaceDN w:val="0"/>
        <w:adjustRightInd w:val="0"/>
        <w:spacing w:after="0"/>
        <w:rPr>
          <w:rFonts w:ascii="Arial" w:eastAsia="Times New Roman" w:hAnsi="Arial" w:cs="Arial"/>
          <w:b/>
          <w:color w:val="000000"/>
          <w:lang w:val="es-ES" w:eastAsia="ar-SA"/>
        </w:rPr>
      </w:pPr>
    </w:p>
    <w:p w:rsidR="005B242D" w:rsidRPr="00AA773A" w:rsidRDefault="005B242D" w:rsidP="005B242D">
      <w:pPr>
        <w:spacing w:line="240" w:lineRule="auto"/>
        <w:jc w:val="both"/>
        <w:rPr>
          <w:rFonts w:ascii="Arial" w:hAnsi="Arial" w:cs="Arial"/>
          <w:lang w:val="es-ES_tradnl"/>
        </w:rPr>
      </w:pPr>
      <w:r w:rsidRPr="00AA773A">
        <w:rPr>
          <w:rFonts w:ascii="Arial" w:hAnsi="Arial" w:cs="Arial"/>
          <w:lang w:val="es-ES_tradnl"/>
        </w:rPr>
        <w:t>Disponer de un equipo humano que ejecute las acciones necesarias para garantizar la seguridad de los funcionarios y bienes, así como el normal desarrollo de las actividades y operativas de la ENAMI EP en los Proyectos Río Santiago y Río Congüime.</w:t>
      </w:r>
    </w:p>
    <w:p w:rsidR="005B242D" w:rsidRPr="00AA773A" w:rsidRDefault="005B242D" w:rsidP="005B242D">
      <w:pPr>
        <w:widowControl w:val="0"/>
        <w:suppressAutoHyphens/>
        <w:autoSpaceDE w:val="0"/>
        <w:autoSpaceDN w:val="0"/>
        <w:adjustRightInd w:val="0"/>
        <w:spacing w:after="0"/>
        <w:jc w:val="both"/>
        <w:rPr>
          <w:rFonts w:ascii="Arial" w:eastAsia="Times New Roman" w:hAnsi="Arial" w:cs="Arial"/>
          <w:b/>
          <w:color w:val="000000"/>
          <w:lang w:val="es-ES" w:eastAsia="ar-SA"/>
        </w:rPr>
      </w:pPr>
      <w:r w:rsidRPr="00AA773A">
        <w:rPr>
          <w:rFonts w:ascii="Arial" w:eastAsia="Times New Roman" w:hAnsi="Arial" w:cs="Arial"/>
          <w:b/>
          <w:color w:val="000000"/>
          <w:lang w:val="es-ES" w:eastAsia="ar-SA"/>
        </w:rPr>
        <w:t>ALCANCE</w:t>
      </w:r>
    </w:p>
    <w:p w:rsidR="005B242D" w:rsidRPr="00AA773A" w:rsidRDefault="005B242D" w:rsidP="005B242D">
      <w:pPr>
        <w:widowControl w:val="0"/>
        <w:suppressAutoHyphens/>
        <w:autoSpaceDE w:val="0"/>
        <w:autoSpaceDN w:val="0"/>
        <w:adjustRightInd w:val="0"/>
        <w:spacing w:after="0"/>
        <w:jc w:val="both"/>
        <w:rPr>
          <w:rFonts w:ascii="Arial" w:eastAsia="Times New Roman" w:hAnsi="Arial" w:cs="Arial"/>
          <w:bCs/>
          <w:color w:val="000000"/>
          <w:lang w:eastAsia="ar-SA"/>
        </w:rPr>
      </w:pPr>
    </w:p>
    <w:p w:rsidR="005B242D" w:rsidRPr="00AA773A" w:rsidRDefault="005B242D" w:rsidP="00E74657">
      <w:pPr>
        <w:spacing w:line="240" w:lineRule="auto"/>
        <w:jc w:val="both"/>
        <w:rPr>
          <w:rFonts w:ascii="Arial" w:hAnsi="Arial" w:cs="Arial"/>
        </w:rPr>
      </w:pPr>
      <w:r w:rsidRPr="00AA773A">
        <w:rPr>
          <w:rFonts w:ascii="Arial" w:hAnsi="Arial" w:cs="Arial"/>
        </w:rPr>
        <w:t>El servicio de seguridad</w:t>
      </w:r>
      <w:r>
        <w:rPr>
          <w:rFonts w:ascii="Arial" w:hAnsi="Arial" w:cs="Arial"/>
        </w:rPr>
        <w:t xml:space="preserve"> y </w:t>
      </w:r>
      <w:r w:rsidRPr="00AA773A">
        <w:rPr>
          <w:rFonts w:ascii="Arial" w:hAnsi="Arial" w:cs="Arial"/>
        </w:rPr>
        <w:t>vigilancia, se realizará en las instalaciones de los Proyectos Río Santiago ubicado en la provincia de Esmeraldas, Campamento del Proyecto, Parroquia Selva Alegre, Cantón Eloy Alfaro y Río Congüime ubicado en la Provincia de Zamora Chinchipe, Barrio Congüime, Cantón Paquisha, Parroquia Nuevo Quito</w:t>
      </w:r>
      <w:r w:rsidR="00E74657">
        <w:rPr>
          <w:rFonts w:ascii="Arial" w:hAnsi="Arial" w:cs="Arial"/>
        </w:rPr>
        <w:t xml:space="preserve">. Así mismo se requiere </w:t>
      </w:r>
      <w:r w:rsidRPr="00AA773A">
        <w:rPr>
          <w:rFonts w:ascii="Arial" w:hAnsi="Arial" w:cs="Arial"/>
        </w:rPr>
        <w:t xml:space="preserve">la custodia </w:t>
      </w:r>
      <w:r w:rsidR="00D929C3">
        <w:rPr>
          <w:rFonts w:ascii="Arial" w:hAnsi="Arial" w:cs="Arial"/>
        </w:rPr>
        <w:t xml:space="preserve">para </w:t>
      </w:r>
      <w:r w:rsidRPr="00AA773A">
        <w:rPr>
          <w:rFonts w:ascii="Arial" w:hAnsi="Arial" w:cs="Arial"/>
        </w:rPr>
        <w:t xml:space="preserve">el transporte de valores desde Congüime hasta el </w:t>
      </w:r>
      <w:r w:rsidRPr="00AA773A">
        <w:rPr>
          <w:rFonts w:ascii="Arial" w:hAnsi="Arial" w:cs="Arial"/>
        </w:rPr>
        <w:lastRenderedPageBreak/>
        <w:t xml:space="preserve">aeropuerto de </w:t>
      </w:r>
      <w:proofErr w:type="spellStart"/>
      <w:r w:rsidRPr="00AA773A">
        <w:rPr>
          <w:rFonts w:ascii="Arial" w:hAnsi="Arial" w:cs="Arial"/>
        </w:rPr>
        <w:t>Catamayo</w:t>
      </w:r>
      <w:proofErr w:type="spellEnd"/>
      <w:r w:rsidR="002C5764">
        <w:rPr>
          <w:rFonts w:ascii="Arial" w:hAnsi="Arial" w:cs="Arial"/>
        </w:rPr>
        <w:t xml:space="preserve"> (no incluye vehículo, únicamente custodia)</w:t>
      </w:r>
      <w:r w:rsidRPr="00AA773A">
        <w:rPr>
          <w:rFonts w:ascii="Arial" w:hAnsi="Arial" w:cs="Arial"/>
        </w:rPr>
        <w:t>, lugares en los cuales se cumplirá</w:t>
      </w:r>
      <w:r w:rsidR="00E74657">
        <w:rPr>
          <w:rFonts w:ascii="Arial" w:hAnsi="Arial" w:cs="Arial"/>
        </w:rPr>
        <w:t>n</w:t>
      </w:r>
      <w:r w:rsidRPr="00AA773A">
        <w:rPr>
          <w:rFonts w:ascii="Arial" w:hAnsi="Arial" w:cs="Arial"/>
        </w:rPr>
        <w:t xml:space="preserve"> actividades de seguridad, controles en el área </w:t>
      </w:r>
      <w:r w:rsidR="00E74657">
        <w:rPr>
          <w:rFonts w:ascii="Arial" w:hAnsi="Arial" w:cs="Arial"/>
        </w:rPr>
        <w:t xml:space="preserve">de </w:t>
      </w:r>
      <w:r w:rsidRPr="00AA773A">
        <w:rPr>
          <w:rFonts w:ascii="Arial" w:hAnsi="Arial" w:cs="Arial"/>
        </w:rPr>
        <w:t>los frentes propios</w:t>
      </w:r>
      <w:r w:rsidR="00D929C3">
        <w:rPr>
          <w:rFonts w:ascii="Arial" w:hAnsi="Arial" w:cs="Arial"/>
        </w:rPr>
        <w:t xml:space="preserve">; de igual forma el </w:t>
      </w:r>
      <w:r w:rsidRPr="00AA773A">
        <w:rPr>
          <w:rFonts w:ascii="Arial" w:hAnsi="Arial" w:cs="Arial"/>
        </w:rPr>
        <w:t>control de la maquinaria existente en cada uno de los proyectos.</w:t>
      </w:r>
    </w:p>
    <w:p w:rsidR="005B242D" w:rsidRPr="00AA773A" w:rsidRDefault="005B242D" w:rsidP="0010121C">
      <w:pPr>
        <w:spacing w:line="240" w:lineRule="auto"/>
        <w:jc w:val="both"/>
        <w:rPr>
          <w:rFonts w:ascii="Arial" w:hAnsi="Arial" w:cs="Arial"/>
        </w:rPr>
      </w:pPr>
      <w:r w:rsidRPr="00AA773A">
        <w:rPr>
          <w:rFonts w:ascii="Arial" w:hAnsi="Arial" w:cs="Arial"/>
        </w:rPr>
        <w:t>Estos servicios se prestarán dentro del marco de la Ley de Vigilancia y Seguridad Privada y demás leyes y reglamentos aplicables, para generar las condiciones de Seguridad apropiadas, que garanticen la continuidad y el normal desarrollo de las actividades propias de la ENAMI EP, así como la integridad de las personas, bienes e infraestructura involucrada.</w:t>
      </w:r>
    </w:p>
    <w:p w:rsidR="005B242D" w:rsidRPr="00AA773A" w:rsidRDefault="005B242D" w:rsidP="005B242D">
      <w:pPr>
        <w:widowControl w:val="0"/>
        <w:suppressAutoHyphens/>
        <w:autoSpaceDE w:val="0"/>
        <w:autoSpaceDN w:val="0"/>
        <w:adjustRightInd w:val="0"/>
        <w:spacing w:after="0"/>
        <w:jc w:val="both"/>
        <w:rPr>
          <w:rFonts w:ascii="Arial" w:eastAsia="Times New Roman" w:hAnsi="Arial" w:cs="Arial"/>
          <w:b/>
          <w:bCs/>
          <w:color w:val="000000"/>
          <w:lang w:val="es-ES" w:eastAsia="ar-SA"/>
        </w:rPr>
      </w:pPr>
      <w:r w:rsidRPr="00AA773A">
        <w:rPr>
          <w:rFonts w:ascii="Arial" w:eastAsia="Times New Roman" w:hAnsi="Arial" w:cs="Arial"/>
          <w:b/>
          <w:bCs/>
          <w:color w:val="000000"/>
          <w:lang w:val="es-ES" w:eastAsia="ar-SA"/>
        </w:rPr>
        <w:t>INFORMACION QUE DISPONE LA EMPRESA NACIONAL MINERA</w:t>
      </w:r>
    </w:p>
    <w:p w:rsidR="005B242D" w:rsidRPr="00AA773A" w:rsidRDefault="005B242D" w:rsidP="005B242D">
      <w:pPr>
        <w:widowControl w:val="0"/>
        <w:suppressAutoHyphens/>
        <w:autoSpaceDE w:val="0"/>
        <w:autoSpaceDN w:val="0"/>
        <w:adjustRightInd w:val="0"/>
        <w:spacing w:after="0"/>
        <w:jc w:val="both"/>
        <w:rPr>
          <w:rFonts w:ascii="Arial" w:eastAsia="Times New Roman" w:hAnsi="Arial" w:cs="Arial"/>
          <w:b/>
          <w:bCs/>
          <w:color w:val="000000"/>
          <w:lang w:val="es-ES" w:eastAsia="ar-SA"/>
        </w:rPr>
      </w:pPr>
    </w:p>
    <w:p w:rsidR="005B242D" w:rsidRPr="00AA773A" w:rsidRDefault="005B242D" w:rsidP="005B242D">
      <w:pPr>
        <w:widowControl w:val="0"/>
        <w:suppressAutoHyphens/>
        <w:autoSpaceDE w:val="0"/>
        <w:autoSpaceDN w:val="0"/>
        <w:adjustRightInd w:val="0"/>
        <w:spacing w:after="0"/>
        <w:jc w:val="both"/>
        <w:rPr>
          <w:rFonts w:ascii="Arial" w:eastAsia="Times New Roman" w:hAnsi="Arial" w:cs="Arial"/>
          <w:bCs/>
          <w:color w:val="000000"/>
          <w:lang w:val="es-ES" w:eastAsia="ar-SA"/>
        </w:rPr>
      </w:pPr>
      <w:r w:rsidRPr="00AA773A">
        <w:rPr>
          <w:rFonts w:ascii="Arial" w:eastAsia="Times New Roman" w:hAnsi="Arial" w:cs="Arial"/>
          <w:bCs/>
          <w:color w:val="000000"/>
          <w:lang w:val="es-ES" w:eastAsia="ar-SA"/>
        </w:rPr>
        <w:t xml:space="preserve">Los frentes de trabajo </w:t>
      </w:r>
      <w:r>
        <w:rPr>
          <w:rFonts w:ascii="Arial" w:eastAsia="Times New Roman" w:hAnsi="Arial" w:cs="Arial"/>
          <w:bCs/>
          <w:color w:val="000000"/>
          <w:lang w:val="es-ES" w:eastAsia="ar-SA"/>
        </w:rPr>
        <w:t xml:space="preserve">en los cuales </w:t>
      </w:r>
      <w:r w:rsidRPr="00AA773A">
        <w:rPr>
          <w:rFonts w:ascii="Arial" w:eastAsia="Times New Roman" w:hAnsi="Arial" w:cs="Arial"/>
          <w:bCs/>
          <w:color w:val="000000"/>
          <w:lang w:val="es-ES" w:eastAsia="ar-SA"/>
        </w:rPr>
        <w:t>se desarrollará el servicio son:</w:t>
      </w:r>
    </w:p>
    <w:p w:rsidR="005B242D" w:rsidRPr="00AA773A" w:rsidRDefault="005B242D" w:rsidP="005B242D">
      <w:pPr>
        <w:widowControl w:val="0"/>
        <w:suppressAutoHyphens/>
        <w:autoSpaceDE w:val="0"/>
        <w:autoSpaceDN w:val="0"/>
        <w:adjustRightInd w:val="0"/>
        <w:spacing w:after="0"/>
        <w:jc w:val="both"/>
        <w:rPr>
          <w:rFonts w:ascii="Arial" w:eastAsia="Times New Roman" w:hAnsi="Arial" w:cs="Arial"/>
          <w:bCs/>
          <w:color w:val="000000"/>
          <w:lang w:val="es-ES" w:eastAsia="ar-SA"/>
        </w:rPr>
      </w:pPr>
    </w:p>
    <w:p w:rsidR="005B242D" w:rsidRPr="0004435E" w:rsidRDefault="005B242D" w:rsidP="005B242D">
      <w:pPr>
        <w:jc w:val="center"/>
        <w:rPr>
          <w:rFonts w:ascii="Arial" w:hAnsi="Arial" w:cs="Arial"/>
          <w:b/>
          <w:u w:val="single"/>
          <w:lang w:val="es-ES_tradnl"/>
        </w:rPr>
      </w:pPr>
      <w:r w:rsidRPr="0004435E">
        <w:rPr>
          <w:rFonts w:ascii="Arial" w:hAnsi="Arial" w:cs="Arial"/>
          <w:b/>
          <w:u w:val="single"/>
          <w:lang w:val="es-ES_tradnl"/>
        </w:rPr>
        <w:t>PROYECTO RÍO CONGÜIME</w:t>
      </w:r>
    </w:p>
    <w:tbl>
      <w:tblPr>
        <w:tblStyle w:val="Tablaconcuadrcula"/>
        <w:tblW w:w="7388" w:type="dxa"/>
        <w:jc w:val="center"/>
        <w:tblLayout w:type="fixed"/>
        <w:tblLook w:val="04A0" w:firstRow="1" w:lastRow="0" w:firstColumn="1" w:lastColumn="0" w:noHBand="0" w:noVBand="1"/>
      </w:tblPr>
      <w:tblGrid>
        <w:gridCol w:w="3226"/>
        <w:gridCol w:w="4162"/>
      </w:tblGrid>
      <w:tr w:rsidR="0004435E" w:rsidRPr="0010121C" w:rsidTr="0004435E">
        <w:trPr>
          <w:trHeight w:val="930"/>
          <w:jc w:val="center"/>
        </w:trPr>
        <w:tc>
          <w:tcPr>
            <w:tcW w:w="3226" w:type="dxa"/>
          </w:tcPr>
          <w:p w:rsidR="0004435E" w:rsidRDefault="0004435E" w:rsidP="00D82192">
            <w:pPr>
              <w:jc w:val="center"/>
              <w:rPr>
                <w:rFonts w:ascii="Arial" w:hAnsi="Arial" w:cs="Arial"/>
                <w:b/>
                <w:sz w:val="18"/>
                <w:szCs w:val="18"/>
              </w:rPr>
            </w:pPr>
          </w:p>
          <w:p w:rsidR="0004435E" w:rsidRPr="0010121C" w:rsidRDefault="0004435E" w:rsidP="0010121C">
            <w:pPr>
              <w:jc w:val="center"/>
              <w:rPr>
                <w:rFonts w:ascii="Arial" w:hAnsi="Arial" w:cs="Arial"/>
                <w:b/>
                <w:sz w:val="18"/>
                <w:szCs w:val="18"/>
              </w:rPr>
            </w:pPr>
            <w:r w:rsidRPr="0010121C">
              <w:rPr>
                <w:rFonts w:ascii="Arial" w:hAnsi="Arial" w:cs="Arial"/>
                <w:b/>
                <w:sz w:val="18"/>
                <w:szCs w:val="18"/>
              </w:rPr>
              <w:t>NÚMERO DE PUESTOS</w:t>
            </w:r>
            <w:r w:rsidR="009E30D2">
              <w:rPr>
                <w:rFonts w:ascii="Arial" w:hAnsi="Arial" w:cs="Arial"/>
                <w:b/>
                <w:sz w:val="18"/>
                <w:szCs w:val="18"/>
              </w:rPr>
              <w:t xml:space="preserve"> DE VIGILANCIA DE 24 HORAS</w:t>
            </w:r>
          </w:p>
        </w:tc>
        <w:tc>
          <w:tcPr>
            <w:tcW w:w="4162" w:type="dxa"/>
          </w:tcPr>
          <w:p w:rsidR="0004435E" w:rsidRDefault="0004435E" w:rsidP="00D82192">
            <w:pPr>
              <w:jc w:val="center"/>
              <w:rPr>
                <w:rFonts w:ascii="Arial" w:hAnsi="Arial" w:cs="Arial"/>
                <w:b/>
                <w:sz w:val="18"/>
                <w:szCs w:val="18"/>
              </w:rPr>
            </w:pPr>
          </w:p>
          <w:p w:rsidR="0004435E" w:rsidRPr="0010121C" w:rsidRDefault="0004435E" w:rsidP="00D82192">
            <w:pPr>
              <w:jc w:val="center"/>
              <w:rPr>
                <w:rFonts w:ascii="Arial" w:hAnsi="Arial" w:cs="Arial"/>
                <w:b/>
                <w:sz w:val="18"/>
                <w:szCs w:val="18"/>
              </w:rPr>
            </w:pPr>
            <w:r w:rsidRPr="0010121C">
              <w:rPr>
                <w:rFonts w:ascii="Arial" w:hAnsi="Arial" w:cs="Arial"/>
                <w:b/>
                <w:sz w:val="18"/>
                <w:szCs w:val="18"/>
              </w:rPr>
              <w:t>CUSTODIA EN TRANSPORTE DE VALORES</w:t>
            </w:r>
          </w:p>
          <w:p w:rsidR="0004435E" w:rsidRPr="0010121C" w:rsidRDefault="0004435E" w:rsidP="0004435E">
            <w:pPr>
              <w:jc w:val="center"/>
              <w:rPr>
                <w:rFonts w:ascii="Arial" w:hAnsi="Arial" w:cs="Arial"/>
                <w:b/>
                <w:sz w:val="18"/>
                <w:szCs w:val="18"/>
              </w:rPr>
            </w:pPr>
            <w:r>
              <w:rPr>
                <w:rFonts w:ascii="Arial" w:hAnsi="Arial" w:cs="Arial"/>
                <w:b/>
                <w:sz w:val="18"/>
                <w:szCs w:val="18"/>
              </w:rPr>
              <w:t>(VIAJES)</w:t>
            </w:r>
          </w:p>
        </w:tc>
      </w:tr>
      <w:tr w:rsidR="0004435E" w:rsidRPr="0010121C" w:rsidTr="009E30D2">
        <w:trPr>
          <w:trHeight w:val="368"/>
          <w:jc w:val="center"/>
        </w:trPr>
        <w:tc>
          <w:tcPr>
            <w:tcW w:w="3226" w:type="dxa"/>
          </w:tcPr>
          <w:p w:rsidR="009E30D2" w:rsidRDefault="009E30D2" w:rsidP="00D82192">
            <w:pPr>
              <w:jc w:val="center"/>
              <w:rPr>
                <w:rFonts w:ascii="Arial" w:hAnsi="Arial" w:cs="Arial"/>
                <w:sz w:val="18"/>
                <w:szCs w:val="18"/>
              </w:rPr>
            </w:pPr>
          </w:p>
          <w:p w:rsidR="0004435E" w:rsidRDefault="0004435E" w:rsidP="00D82192">
            <w:pPr>
              <w:jc w:val="center"/>
              <w:rPr>
                <w:rFonts w:ascii="Arial" w:hAnsi="Arial" w:cs="Arial"/>
                <w:sz w:val="18"/>
                <w:szCs w:val="18"/>
              </w:rPr>
            </w:pPr>
            <w:r w:rsidRPr="0010121C">
              <w:rPr>
                <w:rFonts w:ascii="Arial" w:hAnsi="Arial" w:cs="Arial"/>
                <w:sz w:val="18"/>
                <w:szCs w:val="18"/>
              </w:rPr>
              <w:t>1</w:t>
            </w:r>
          </w:p>
          <w:p w:rsidR="002F4064" w:rsidRPr="0010121C" w:rsidRDefault="002F4064" w:rsidP="00D82192">
            <w:pPr>
              <w:jc w:val="center"/>
              <w:rPr>
                <w:rFonts w:ascii="Arial" w:hAnsi="Arial" w:cs="Arial"/>
                <w:sz w:val="18"/>
                <w:szCs w:val="18"/>
              </w:rPr>
            </w:pPr>
          </w:p>
        </w:tc>
        <w:tc>
          <w:tcPr>
            <w:tcW w:w="4162" w:type="dxa"/>
          </w:tcPr>
          <w:p w:rsidR="009E30D2" w:rsidRDefault="009E30D2" w:rsidP="00D82192">
            <w:pPr>
              <w:jc w:val="center"/>
              <w:rPr>
                <w:rFonts w:ascii="Arial" w:hAnsi="Arial" w:cs="Arial"/>
                <w:sz w:val="18"/>
                <w:szCs w:val="18"/>
              </w:rPr>
            </w:pPr>
          </w:p>
          <w:p w:rsidR="0004435E" w:rsidRPr="0010121C" w:rsidRDefault="0004435E" w:rsidP="00D82192">
            <w:pPr>
              <w:jc w:val="center"/>
              <w:rPr>
                <w:rFonts w:ascii="Arial" w:hAnsi="Arial" w:cs="Arial"/>
                <w:sz w:val="18"/>
                <w:szCs w:val="18"/>
              </w:rPr>
            </w:pPr>
            <w:r>
              <w:rPr>
                <w:rFonts w:ascii="Arial" w:hAnsi="Arial" w:cs="Arial"/>
                <w:sz w:val="18"/>
                <w:szCs w:val="18"/>
              </w:rPr>
              <w:t>2</w:t>
            </w:r>
          </w:p>
        </w:tc>
      </w:tr>
    </w:tbl>
    <w:p w:rsidR="005B242D" w:rsidRPr="00AA773A" w:rsidRDefault="005B242D" w:rsidP="005B242D">
      <w:pPr>
        <w:jc w:val="both"/>
        <w:rPr>
          <w:rFonts w:ascii="Arial" w:hAnsi="Arial" w:cs="Arial"/>
          <w:lang w:val="es-ES_tradnl"/>
        </w:rPr>
      </w:pPr>
    </w:p>
    <w:p w:rsidR="005B242D" w:rsidRPr="0004435E" w:rsidRDefault="0004435E" w:rsidP="005B242D">
      <w:pPr>
        <w:jc w:val="center"/>
        <w:rPr>
          <w:rFonts w:ascii="Arial" w:hAnsi="Arial" w:cs="Arial"/>
          <w:b/>
          <w:u w:val="single"/>
          <w:lang w:val="es-ES_tradnl"/>
        </w:rPr>
      </w:pPr>
      <w:r w:rsidRPr="0004435E">
        <w:rPr>
          <w:rFonts w:ascii="Arial" w:hAnsi="Arial" w:cs="Arial"/>
          <w:b/>
          <w:u w:val="single"/>
          <w:lang w:val="es-ES_tradnl"/>
        </w:rPr>
        <w:t>PROYECTO RÍ</w:t>
      </w:r>
      <w:r w:rsidR="005B242D" w:rsidRPr="0004435E">
        <w:rPr>
          <w:rFonts w:ascii="Arial" w:hAnsi="Arial" w:cs="Arial"/>
          <w:b/>
          <w:u w:val="single"/>
          <w:lang w:val="es-ES_tradnl"/>
        </w:rPr>
        <w:t>O SANTIAGO</w:t>
      </w:r>
    </w:p>
    <w:tbl>
      <w:tblPr>
        <w:tblStyle w:val="Tablaconcuadrcula"/>
        <w:tblW w:w="0" w:type="auto"/>
        <w:jc w:val="center"/>
        <w:tblInd w:w="675" w:type="dxa"/>
        <w:tblLook w:val="04A0" w:firstRow="1" w:lastRow="0" w:firstColumn="1" w:lastColumn="0" w:noHBand="0" w:noVBand="1"/>
      </w:tblPr>
      <w:tblGrid>
        <w:gridCol w:w="4110"/>
      </w:tblGrid>
      <w:tr w:rsidR="0004435E" w:rsidRPr="009E30D2" w:rsidTr="009E30D2">
        <w:trPr>
          <w:trHeight w:val="541"/>
          <w:jc w:val="center"/>
        </w:trPr>
        <w:tc>
          <w:tcPr>
            <w:tcW w:w="4110" w:type="dxa"/>
          </w:tcPr>
          <w:p w:rsidR="009E30D2" w:rsidRDefault="009E30D2" w:rsidP="0004435E">
            <w:pPr>
              <w:jc w:val="center"/>
              <w:rPr>
                <w:rFonts w:ascii="Arial" w:hAnsi="Arial" w:cs="Arial"/>
                <w:b/>
                <w:sz w:val="18"/>
                <w:szCs w:val="18"/>
                <w:lang w:val="es-ES_tradnl"/>
              </w:rPr>
            </w:pPr>
          </w:p>
          <w:p w:rsidR="0004435E" w:rsidRPr="0004435E" w:rsidRDefault="0004435E" w:rsidP="0004435E">
            <w:pPr>
              <w:jc w:val="center"/>
              <w:rPr>
                <w:rFonts w:ascii="Arial" w:hAnsi="Arial" w:cs="Arial"/>
                <w:b/>
                <w:sz w:val="18"/>
                <w:szCs w:val="18"/>
                <w:lang w:val="es-ES_tradnl"/>
              </w:rPr>
            </w:pPr>
            <w:r w:rsidRPr="0004435E">
              <w:rPr>
                <w:rFonts w:ascii="Arial" w:hAnsi="Arial" w:cs="Arial"/>
                <w:b/>
                <w:sz w:val="18"/>
                <w:szCs w:val="18"/>
                <w:lang w:val="es-ES_tradnl"/>
              </w:rPr>
              <w:t>NUMERO DE PUESTOS</w:t>
            </w:r>
            <w:r w:rsidR="009E30D2">
              <w:rPr>
                <w:rFonts w:ascii="Arial" w:hAnsi="Arial" w:cs="Arial"/>
                <w:b/>
                <w:sz w:val="18"/>
                <w:szCs w:val="18"/>
                <w:lang w:val="es-ES_tradnl"/>
              </w:rPr>
              <w:t xml:space="preserve"> DE VIGILANCIA DE 24 HORAS</w:t>
            </w:r>
          </w:p>
        </w:tc>
      </w:tr>
      <w:tr w:rsidR="0004435E" w:rsidRPr="0004435E" w:rsidTr="009E30D2">
        <w:trPr>
          <w:trHeight w:val="564"/>
          <w:jc w:val="center"/>
        </w:trPr>
        <w:tc>
          <w:tcPr>
            <w:tcW w:w="4110" w:type="dxa"/>
          </w:tcPr>
          <w:p w:rsidR="009E30D2" w:rsidRDefault="009E30D2" w:rsidP="00D82192">
            <w:pPr>
              <w:jc w:val="center"/>
              <w:rPr>
                <w:rFonts w:ascii="Arial" w:hAnsi="Arial" w:cs="Arial"/>
                <w:sz w:val="18"/>
                <w:szCs w:val="18"/>
                <w:lang w:val="es-ES_tradnl"/>
              </w:rPr>
            </w:pPr>
          </w:p>
          <w:p w:rsidR="0004435E" w:rsidRPr="0004435E" w:rsidRDefault="0004435E" w:rsidP="00D82192">
            <w:pPr>
              <w:jc w:val="center"/>
              <w:rPr>
                <w:rFonts w:ascii="Arial" w:hAnsi="Arial" w:cs="Arial"/>
                <w:sz w:val="18"/>
                <w:szCs w:val="18"/>
                <w:lang w:val="es-ES_tradnl"/>
              </w:rPr>
            </w:pPr>
            <w:r w:rsidRPr="0004435E">
              <w:rPr>
                <w:rFonts w:ascii="Arial" w:hAnsi="Arial" w:cs="Arial"/>
                <w:sz w:val="18"/>
                <w:szCs w:val="18"/>
                <w:lang w:val="es-ES_tradnl"/>
              </w:rPr>
              <w:t>1</w:t>
            </w:r>
          </w:p>
        </w:tc>
      </w:tr>
    </w:tbl>
    <w:p w:rsidR="005B242D" w:rsidRPr="00AA773A" w:rsidRDefault="005B242D" w:rsidP="005B242D">
      <w:pPr>
        <w:rPr>
          <w:rFonts w:ascii="Arial" w:hAnsi="Arial" w:cs="Arial"/>
          <w:b/>
          <w:lang w:val="es-ES_tradnl"/>
        </w:rPr>
      </w:pPr>
    </w:p>
    <w:p w:rsidR="005B242D" w:rsidRPr="0004435E" w:rsidRDefault="005B242D" w:rsidP="000B5687">
      <w:pPr>
        <w:widowControl w:val="0"/>
        <w:autoSpaceDE w:val="0"/>
        <w:autoSpaceDN w:val="0"/>
        <w:adjustRightInd w:val="0"/>
        <w:spacing w:after="0" w:line="240" w:lineRule="auto"/>
        <w:contextualSpacing/>
        <w:jc w:val="both"/>
        <w:rPr>
          <w:rFonts w:ascii="Arial" w:hAnsi="Arial" w:cs="Arial"/>
          <w:bCs/>
          <w:color w:val="000000"/>
        </w:rPr>
      </w:pPr>
      <w:r w:rsidRPr="0004435E">
        <w:rPr>
          <w:rFonts w:ascii="Arial" w:hAnsi="Arial" w:cs="Arial"/>
          <w:bCs/>
          <w:color w:val="000000"/>
          <w:lang w:val="es-ES"/>
        </w:rPr>
        <w:t xml:space="preserve">Si los oferentes desean realizar una inspección física de las instalaciones, previo a la presentación de las ofertas, se coordinará con el responsable de Seguridad Física de la ENAMI EP. </w:t>
      </w:r>
    </w:p>
    <w:p w:rsidR="005B242D" w:rsidRDefault="005B242D" w:rsidP="005B242D">
      <w:pPr>
        <w:widowControl w:val="0"/>
        <w:suppressAutoHyphens/>
        <w:autoSpaceDE w:val="0"/>
        <w:autoSpaceDN w:val="0"/>
        <w:adjustRightInd w:val="0"/>
        <w:spacing w:after="0"/>
        <w:jc w:val="both"/>
        <w:rPr>
          <w:rFonts w:ascii="Arial" w:eastAsia="Times New Roman" w:hAnsi="Arial" w:cs="Arial"/>
          <w:b/>
          <w:bCs/>
          <w:color w:val="000000"/>
          <w:lang w:val="es-ES" w:eastAsia="ar-SA"/>
        </w:rPr>
      </w:pPr>
    </w:p>
    <w:p w:rsidR="005B242D" w:rsidRPr="00AA773A" w:rsidRDefault="005B242D" w:rsidP="005B242D">
      <w:pPr>
        <w:widowControl w:val="0"/>
        <w:suppressAutoHyphens/>
        <w:autoSpaceDE w:val="0"/>
        <w:autoSpaceDN w:val="0"/>
        <w:adjustRightInd w:val="0"/>
        <w:spacing w:after="0"/>
        <w:jc w:val="both"/>
        <w:rPr>
          <w:rFonts w:ascii="Arial" w:eastAsia="Times New Roman" w:hAnsi="Arial" w:cs="Arial"/>
          <w:b/>
          <w:bCs/>
          <w:color w:val="000000"/>
          <w:lang w:val="es-ES" w:eastAsia="ar-SA"/>
        </w:rPr>
      </w:pPr>
      <w:r w:rsidRPr="00AA773A">
        <w:rPr>
          <w:rFonts w:ascii="Arial" w:eastAsia="Times New Roman" w:hAnsi="Arial" w:cs="Arial"/>
          <w:b/>
          <w:bCs/>
          <w:color w:val="000000"/>
          <w:lang w:val="es-ES" w:eastAsia="ar-SA"/>
        </w:rPr>
        <w:t>SERVICIOS ESPERADOS</w:t>
      </w:r>
    </w:p>
    <w:p w:rsidR="005B242D" w:rsidRPr="00AA773A" w:rsidRDefault="005B242D" w:rsidP="005B242D">
      <w:pPr>
        <w:widowControl w:val="0"/>
        <w:suppressAutoHyphens/>
        <w:autoSpaceDE w:val="0"/>
        <w:autoSpaceDN w:val="0"/>
        <w:adjustRightInd w:val="0"/>
        <w:spacing w:after="0"/>
        <w:jc w:val="both"/>
        <w:rPr>
          <w:rFonts w:ascii="Arial" w:eastAsia="Times New Roman" w:hAnsi="Arial" w:cs="Arial"/>
          <w:b/>
          <w:bCs/>
          <w:color w:val="000000"/>
          <w:lang w:val="es-ES" w:eastAsia="ar-SA"/>
        </w:rPr>
      </w:pPr>
    </w:p>
    <w:p w:rsidR="000A0754" w:rsidRDefault="000A0754" w:rsidP="000A0754">
      <w:pPr>
        <w:pStyle w:val="Prrafodelista"/>
        <w:widowControl w:val="0"/>
        <w:numPr>
          <w:ilvl w:val="0"/>
          <w:numId w:val="35"/>
        </w:numPr>
        <w:autoSpaceDE w:val="0"/>
        <w:autoSpaceDN w:val="0"/>
        <w:adjustRightInd w:val="0"/>
        <w:spacing w:after="0" w:line="240" w:lineRule="auto"/>
        <w:ind w:left="284" w:hanging="284"/>
        <w:contextualSpacing/>
        <w:jc w:val="both"/>
        <w:textAlignment w:val="auto"/>
        <w:rPr>
          <w:rFonts w:ascii="Arial" w:hAnsi="Arial" w:cs="Arial"/>
          <w:color w:val="000000"/>
          <w:lang w:val="es-ES"/>
        </w:rPr>
      </w:pPr>
      <w:r w:rsidRPr="000A0754">
        <w:rPr>
          <w:rFonts w:ascii="Arial" w:hAnsi="Arial" w:cs="Arial"/>
          <w:color w:val="000000"/>
          <w:lang w:val="es-ES"/>
        </w:rPr>
        <w:t>El personal y las actividades de la empresa deberán estar acorde a la Ley de Seguridad y Vigilancia Privada, el Reglamento a la Ley de Vigilancia y Seguridad Privada, el Mandato Constitucional 08 y su Reglamento vigente y el cuerpo legal vigente en materia de Seguridad y Salud Ocupacional en la legislación Ecuatoriana.</w:t>
      </w:r>
    </w:p>
    <w:p w:rsidR="000A0754" w:rsidRPr="000A0754" w:rsidRDefault="000A0754" w:rsidP="000A0754">
      <w:pPr>
        <w:pStyle w:val="Prrafodelista"/>
        <w:widowControl w:val="0"/>
        <w:autoSpaceDE w:val="0"/>
        <w:autoSpaceDN w:val="0"/>
        <w:adjustRightInd w:val="0"/>
        <w:spacing w:after="0" w:line="240" w:lineRule="auto"/>
        <w:ind w:left="284"/>
        <w:contextualSpacing/>
        <w:jc w:val="both"/>
        <w:textAlignment w:val="auto"/>
        <w:rPr>
          <w:rFonts w:ascii="Arial" w:hAnsi="Arial" w:cs="Arial"/>
          <w:color w:val="000000"/>
          <w:lang w:val="es-ES"/>
        </w:rPr>
      </w:pPr>
    </w:p>
    <w:p w:rsidR="005B242D" w:rsidRDefault="005B242D" w:rsidP="009E30D2">
      <w:pPr>
        <w:pStyle w:val="Prrafodelista"/>
        <w:widowControl w:val="0"/>
        <w:numPr>
          <w:ilvl w:val="0"/>
          <w:numId w:val="35"/>
        </w:numPr>
        <w:autoSpaceDE w:val="0"/>
        <w:autoSpaceDN w:val="0"/>
        <w:adjustRightInd w:val="0"/>
        <w:spacing w:after="0" w:line="240" w:lineRule="auto"/>
        <w:ind w:left="284" w:hanging="284"/>
        <w:contextualSpacing/>
        <w:jc w:val="both"/>
        <w:textAlignment w:val="auto"/>
        <w:rPr>
          <w:rFonts w:ascii="Arial" w:hAnsi="Arial" w:cs="Arial"/>
          <w:color w:val="000000"/>
          <w:lang w:val="es-ES"/>
        </w:rPr>
      </w:pPr>
      <w:r w:rsidRPr="00AA773A">
        <w:rPr>
          <w:rFonts w:ascii="Arial" w:hAnsi="Arial" w:cs="Arial"/>
          <w:color w:val="000000"/>
          <w:lang w:val="es-ES"/>
        </w:rPr>
        <w:t>El servicio de Vigilancia y Seguridad estará a cargo de personal de Guardias de Seguridad, debidamente capacitados y entrenados, incluyendo el servicio militar obligatorio y lo dispuesto en la Ley de Vigilancia y Seguridad Privada y sus reglamentos, que</w:t>
      </w:r>
      <w:r w:rsidRPr="00AA773A">
        <w:rPr>
          <w:rFonts w:ascii="Arial" w:hAnsi="Arial" w:cs="Arial"/>
          <w:lang w:val="es-ES"/>
        </w:rPr>
        <w:t xml:space="preserve"> posean la certificación de aprobación del curso dictado por un Instituto autorizado por el Ministerio del Interior</w:t>
      </w:r>
      <w:r w:rsidRPr="00AA773A">
        <w:rPr>
          <w:rFonts w:ascii="Arial" w:hAnsi="Arial" w:cs="Arial"/>
          <w:color w:val="000000"/>
          <w:lang w:val="es-ES"/>
        </w:rPr>
        <w:t>.</w:t>
      </w:r>
    </w:p>
    <w:p w:rsidR="009E30D2" w:rsidRPr="00AA773A" w:rsidRDefault="009E30D2" w:rsidP="009E30D2">
      <w:pPr>
        <w:pStyle w:val="Prrafodelista"/>
        <w:widowControl w:val="0"/>
        <w:autoSpaceDE w:val="0"/>
        <w:autoSpaceDN w:val="0"/>
        <w:adjustRightInd w:val="0"/>
        <w:spacing w:after="0" w:line="240" w:lineRule="auto"/>
        <w:ind w:left="284"/>
        <w:contextualSpacing/>
        <w:jc w:val="both"/>
        <w:textAlignment w:val="auto"/>
        <w:rPr>
          <w:rFonts w:ascii="Arial" w:hAnsi="Arial" w:cs="Arial"/>
          <w:color w:val="000000"/>
          <w:lang w:val="es-ES"/>
        </w:rPr>
      </w:pPr>
    </w:p>
    <w:p w:rsidR="005B242D" w:rsidRPr="00AA773A" w:rsidRDefault="005B242D" w:rsidP="00693311">
      <w:pPr>
        <w:pStyle w:val="Prrafodelista"/>
        <w:widowControl w:val="0"/>
        <w:numPr>
          <w:ilvl w:val="0"/>
          <w:numId w:val="35"/>
        </w:numPr>
        <w:autoSpaceDE w:val="0"/>
        <w:autoSpaceDN w:val="0"/>
        <w:adjustRightInd w:val="0"/>
        <w:spacing w:after="0" w:line="240" w:lineRule="auto"/>
        <w:ind w:left="284" w:hanging="284"/>
        <w:contextualSpacing/>
        <w:jc w:val="both"/>
        <w:textAlignment w:val="auto"/>
        <w:rPr>
          <w:rFonts w:ascii="Arial" w:hAnsi="Arial" w:cs="Arial"/>
          <w:lang w:val="es-ES"/>
        </w:rPr>
      </w:pPr>
      <w:r w:rsidRPr="00AA773A">
        <w:rPr>
          <w:rFonts w:ascii="Arial" w:hAnsi="Arial" w:cs="Arial"/>
          <w:lang w:val="es-ES"/>
        </w:rPr>
        <w:t xml:space="preserve">El personal asignado ejecutará sus tareas y responsabilidades de acuerdo con los parámetros técnicos impartidos en el Curso Básico para Guardias de Seguridad, los mismos que tienen que ver con procedimientos, reacción ante incidentes, controles </w:t>
      </w:r>
      <w:r w:rsidRPr="00AA773A">
        <w:rPr>
          <w:rFonts w:ascii="Arial" w:hAnsi="Arial" w:cs="Arial"/>
          <w:lang w:val="es-ES"/>
        </w:rPr>
        <w:lastRenderedPageBreak/>
        <w:t xml:space="preserve">de acceso, inspección física (manual y visual) de personas, vehículos, y usuarios de las áreas asignadas al servicio, control y detección de armas, explosivos y más objetos prohibidos, con los que se pueda cometer un acto de interferencia ilícita; control y verificación de credenciales de circulación acordes con los procedimientos asignados; reportes de incidentes, </w:t>
      </w:r>
      <w:r w:rsidR="00693311">
        <w:rPr>
          <w:rFonts w:ascii="Arial" w:hAnsi="Arial" w:cs="Arial"/>
          <w:lang w:val="es-ES"/>
        </w:rPr>
        <w:t>entre otros</w:t>
      </w:r>
      <w:r w:rsidRPr="00AA773A">
        <w:rPr>
          <w:rFonts w:ascii="Arial" w:hAnsi="Arial" w:cs="Arial"/>
          <w:lang w:val="es-ES"/>
        </w:rPr>
        <w:t>.; detención de presuntos delincuentes y entrega inmediata a las autoridades competentes para su procesamiento</w:t>
      </w:r>
      <w:r w:rsidR="00693311">
        <w:rPr>
          <w:rFonts w:ascii="Arial" w:hAnsi="Arial" w:cs="Arial"/>
          <w:lang w:val="es-ES"/>
        </w:rPr>
        <w:t xml:space="preserve"> en caso de ser necesario</w:t>
      </w:r>
      <w:r w:rsidRPr="00AA773A">
        <w:rPr>
          <w:rFonts w:ascii="Arial" w:hAnsi="Arial" w:cs="Arial"/>
          <w:lang w:val="es-ES"/>
        </w:rPr>
        <w:t>.</w:t>
      </w:r>
    </w:p>
    <w:p w:rsidR="005B242D" w:rsidRPr="00AA773A" w:rsidRDefault="005B242D" w:rsidP="00693311">
      <w:pPr>
        <w:pStyle w:val="Prrafodelista"/>
        <w:widowControl w:val="0"/>
        <w:numPr>
          <w:ilvl w:val="0"/>
          <w:numId w:val="35"/>
        </w:numPr>
        <w:autoSpaceDE w:val="0"/>
        <w:autoSpaceDN w:val="0"/>
        <w:adjustRightInd w:val="0"/>
        <w:spacing w:after="0" w:line="240" w:lineRule="auto"/>
        <w:ind w:left="284" w:hanging="284"/>
        <w:contextualSpacing/>
        <w:jc w:val="both"/>
        <w:textAlignment w:val="auto"/>
        <w:rPr>
          <w:rFonts w:ascii="Arial" w:hAnsi="Arial" w:cs="Arial"/>
          <w:color w:val="000000" w:themeColor="text1"/>
          <w:lang w:val="es-ES"/>
        </w:rPr>
      </w:pPr>
      <w:r w:rsidRPr="00AA773A">
        <w:rPr>
          <w:rFonts w:ascii="Arial" w:hAnsi="Arial" w:cs="Arial"/>
          <w:color w:val="000000" w:themeColor="text1"/>
          <w:lang w:val="es-ES"/>
        </w:rPr>
        <w:t>Capacidad de gestión para coordinar apoyo de la Policía Nacional.</w:t>
      </w:r>
    </w:p>
    <w:p w:rsidR="005B242D" w:rsidRDefault="005B242D" w:rsidP="00693311">
      <w:pPr>
        <w:pStyle w:val="Prrafodelista"/>
        <w:widowControl w:val="0"/>
        <w:numPr>
          <w:ilvl w:val="0"/>
          <w:numId w:val="35"/>
        </w:numPr>
        <w:spacing w:after="0" w:line="240" w:lineRule="auto"/>
        <w:ind w:left="284" w:hanging="284"/>
        <w:contextualSpacing/>
        <w:jc w:val="both"/>
        <w:textAlignment w:val="auto"/>
        <w:rPr>
          <w:rFonts w:ascii="Arial" w:hAnsi="Arial" w:cs="Arial"/>
          <w:lang w:val="es-ES"/>
        </w:rPr>
      </w:pPr>
      <w:r w:rsidRPr="00AA773A">
        <w:rPr>
          <w:rFonts w:ascii="Arial" w:hAnsi="Arial" w:cs="Arial"/>
          <w:lang w:val="es-ES"/>
        </w:rPr>
        <w:t>El guardia deberá estar correctamente uniformado con distintivo de la empresa de seguridad, según el requerimiento institucional.</w:t>
      </w:r>
    </w:p>
    <w:p w:rsidR="00185E18" w:rsidRDefault="00A36753" w:rsidP="00693311">
      <w:pPr>
        <w:pStyle w:val="Prrafodelista"/>
        <w:widowControl w:val="0"/>
        <w:numPr>
          <w:ilvl w:val="0"/>
          <w:numId w:val="35"/>
        </w:numPr>
        <w:spacing w:after="0" w:line="240" w:lineRule="auto"/>
        <w:ind w:left="284" w:hanging="284"/>
        <w:contextualSpacing/>
        <w:jc w:val="both"/>
        <w:textAlignment w:val="auto"/>
        <w:rPr>
          <w:rFonts w:ascii="Arial" w:hAnsi="Arial" w:cs="Arial"/>
          <w:lang w:val="es-ES"/>
        </w:rPr>
      </w:pPr>
      <w:r>
        <w:rPr>
          <w:rFonts w:ascii="Arial" w:hAnsi="Arial" w:cs="Arial"/>
          <w:lang w:val="es-ES"/>
        </w:rPr>
        <w:t>La Empresa de seguridad realizará la s</w:t>
      </w:r>
      <w:r w:rsidR="00CC2E7E">
        <w:rPr>
          <w:rFonts w:ascii="Arial" w:hAnsi="Arial" w:cs="Arial"/>
          <w:lang w:val="es-ES"/>
        </w:rPr>
        <w:t>uperv</w:t>
      </w:r>
      <w:r>
        <w:rPr>
          <w:rFonts w:ascii="Arial" w:hAnsi="Arial" w:cs="Arial"/>
          <w:lang w:val="es-ES"/>
        </w:rPr>
        <w:t>isión del personal de seguridad, dentro de este contrato</w:t>
      </w:r>
    </w:p>
    <w:p w:rsidR="00185E18" w:rsidRDefault="00CC2E7E" w:rsidP="00693311">
      <w:pPr>
        <w:pStyle w:val="Prrafodelista"/>
        <w:widowControl w:val="0"/>
        <w:numPr>
          <w:ilvl w:val="0"/>
          <w:numId w:val="35"/>
        </w:numPr>
        <w:spacing w:after="0" w:line="240" w:lineRule="auto"/>
        <w:ind w:left="284" w:hanging="284"/>
        <w:contextualSpacing/>
        <w:jc w:val="both"/>
        <w:textAlignment w:val="auto"/>
        <w:rPr>
          <w:rFonts w:ascii="Arial" w:hAnsi="Arial" w:cs="Arial"/>
          <w:lang w:val="es-ES"/>
        </w:rPr>
      </w:pPr>
      <w:r>
        <w:rPr>
          <w:rFonts w:ascii="Arial" w:hAnsi="Arial" w:cs="Arial"/>
          <w:lang w:val="es-ES"/>
        </w:rPr>
        <w:t>La movilización</w:t>
      </w:r>
      <w:r w:rsidR="00A36753">
        <w:rPr>
          <w:rFonts w:ascii="Arial" w:hAnsi="Arial" w:cs="Arial"/>
          <w:lang w:val="es-ES"/>
        </w:rPr>
        <w:t xml:space="preserve"> y la alimentación </w:t>
      </w:r>
      <w:r>
        <w:rPr>
          <w:rFonts w:ascii="Arial" w:hAnsi="Arial" w:cs="Arial"/>
          <w:lang w:val="es-ES"/>
        </w:rPr>
        <w:t>del personal de seguridad correrá por parte de la empresa de seguridad.</w:t>
      </w:r>
    </w:p>
    <w:p w:rsidR="00A36753" w:rsidRPr="00A36753" w:rsidRDefault="00A36753" w:rsidP="00A36753">
      <w:pPr>
        <w:pStyle w:val="Prrafodelista"/>
        <w:widowControl w:val="0"/>
        <w:numPr>
          <w:ilvl w:val="0"/>
          <w:numId w:val="35"/>
        </w:numPr>
        <w:spacing w:after="0" w:line="240" w:lineRule="auto"/>
        <w:ind w:left="284" w:hanging="284"/>
        <w:contextualSpacing/>
        <w:jc w:val="both"/>
        <w:textAlignment w:val="auto"/>
        <w:rPr>
          <w:rFonts w:ascii="Arial" w:hAnsi="Arial" w:cs="Arial"/>
          <w:lang w:val="es-ES"/>
        </w:rPr>
      </w:pPr>
      <w:r w:rsidRPr="00A36753">
        <w:rPr>
          <w:rFonts w:ascii="Arial" w:hAnsi="Arial" w:cs="Arial"/>
          <w:lang w:val="es-ES"/>
        </w:rPr>
        <w:t xml:space="preserve">El contratista una vez que sea suscrito el contrato, dispondrá de inmediato la concurrencia de su personal técnico a las instalaciones de la ENAMI EP, para que, previa coordinación con el Administrador del Contrato, realicen las inspecciones de las instalaciones a fin de realizar un levantamiento de consignas generales, específicas y/o particulares que normarán el trabajo diario en los puestos de vigilancia. Así mismo, efectuará un estudio técnico (Estudio de Seguridad) a cada instalación motivo del presente contrato, presentando un informe por escrito con las recomendaciones respectivas (vulnerabilidades, riesgos y amenazas). </w:t>
      </w:r>
    </w:p>
    <w:p w:rsidR="005B242D" w:rsidRPr="00AA773A" w:rsidRDefault="005B242D" w:rsidP="005B242D">
      <w:pPr>
        <w:pStyle w:val="Prrafodelista"/>
        <w:widowControl w:val="0"/>
        <w:spacing w:after="0"/>
        <w:ind w:left="284"/>
        <w:jc w:val="both"/>
        <w:rPr>
          <w:rFonts w:ascii="Arial" w:hAnsi="Arial" w:cs="Arial"/>
          <w:lang w:val="es-ES"/>
        </w:rPr>
      </w:pPr>
    </w:p>
    <w:p w:rsidR="005B242D" w:rsidRPr="00AA773A" w:rsidRDefault="005B242D" w:rsidP="005B242D">
      <w:pPr>
        <w:widowControl w:val="0"/>
        <w:suppressAutoHyphens/>
        <w:spacing w:after="0"/>
        <w:ind w:left="284" w:hanging="284"/>
        <w:jc w:val="both"/>
        <w:rPr>
          <w:rFonts w:ascii="Arial" w:eastAsia="Times New Roman" w:hAnsi="Arial" w:cs="Arial"/>
          <w:lang w:val="es-ES" w:eastAsia="ar-SA"/>
        </w:rPr>
      </w:pPr>
      <w:r w:rsidRPr="00AA773A">
        <w:rPr>
          <w:rFonts w:ascii="Arial" w:eastAsia="Times New Roman" w:hAnsi="Arial" w:cs="Arial"/>
          <w:lang w:val="es-ES" w:eastAsia="ar-SA"/>
        </w:rPr>
        <w:t xml:space="preserve">La dotación para cada vigilante será </w:t>
      </w:r>
      <w:r w:rsidR="00693311">
        <w:rPr>
          <w:rFonts w:ascii="Arial" w:eastAsia="Times New Roman" w:hAnsi="Arial" w:cs="Arial"/>
          <w:lang w:val="es-ES" w:eastAsia="ar-SA"/>
        </w:rPr>
        <w:t>al menos l</w:t>
      </w:r>
      <w:r w:rsidRPr="00AA773A">
        <w:rPr>
          <w:rFonts w:ascii="Arial" w:eastAsia="Times New Roman" w:hAnsi="Arial" w:cs="Arial"/>
          <w:lang w:val="es-ES" w:eastAsia="ar-SA"/>
        </w:rPr>
        <w:t>a siguiente:</w:t>
      </w:r>
    </w:p>
    <w:p w:rsidR="005B242D" w:rsidRPr="00AA773A" w:rsidRDefault="005B242D" w:rsidP="005B242D">
      <w:pPr>
        <w:widowControl w:val="0"/>
        <w:suppressAutoHyphens/>
        <w:spacing w:after="0"/>
        <w:ind w:left="284" w:hanging="284"/>
        <w:jc w:val="both"/>
        <w:rPr>
          <w:rFonts w:ascii="Arial" w:eastAsia="Times New Roman" w:hAnsi="Arial" w:cs="Arial"/>
          <w:lang w:val="es-ES" w:eastAsia="ar-SA"/>
        </w:rPr>
      </w:pPr>
    </w:p>
    <w:p w:rsidR="005B242D" w:rsidRPr="00AA773A" w:rsidRDefault="005B242D" w:rsidP="0017626B">
      <w:pPr>
        <w:pStyle w:val="Prrafodelista"/>
        <w:widowControl w:val="0"/>
        <w:numPr>
          <w:ilvl w:val="0"/>
          <w:numId w:val="36"/>
        </w:numPr>
        <w:spacing w:after="0"/>
        <w:ind w:left="284" w:firstLine="0"/>
        <w:contextualSpacing/>
        <w:jc w:val="both"/>
        <w:textAlignment w:val="auto"/>
        <w:rPr>
          <w:rFonts w:ascii="Arial" w:hAnsi="Arial" w:cs="Arial"/>
          <w:bCs/>
        </w:rPr>
      </w:pPr>
      <w:r w:rsidRPr="00AA773A">
        <w:rPr>
          <w:rFonts w:ascii="Arial" w:hAnsi="Arial" w:cs="Arial"/>
          <w:bCs/>
        </w:rPr>
        <w:t>Revólver calibre 38.</w:t>
      </w:r>
    </w:p>
    <w:p w:rsidR="005B242D" w:rsidRPr="00AA773A" w:rsidRDefault="005B242D" w:rsidP="0017626B">
      <w:pPr>
        <w:pStyle w:val="Prrafodelista"/>
        <w:widowControl w:val="0"/>
        <w:numPr>
          <w:ilvl w:val="0"/>
          <w:numId w:val="36"/>
        </w:numPr>
        <w:spacing w:after="0"/>
        <w:ind w:left="284" w:firstLine="0"/>
        <w:contextualSpacing/>
        <w:jc w:val="both"/>
        <w:textAlignment w:val="auto"/>
        <w:rPr>
          <w:rFonts w:ascii="Arial" w:hAnsi="Arial" w:cs="Arial"/>
          <w:bCs/>
        </w:rPr>
      </w:pPr>
      <w:r w:rsidRPr="00AA773A">
        <w:rPr>
          <w:rFonts w:ascii="Arial" w:hAnsi="Arial" w:cs="Arial"/>
          <w:bCs/>
        </w:rPr>
        <w:t>Chaleco antibalas, nivel III de DINEMA.</w:t>
      </w:r>
    </w:p>
    <w:p w:rsidR="005B242D" w:rsidRPr="00AA773A" w:rsidRDefault="005B242D" w:rsidP="0017626B">
      <w:pPr>
        <w:pStyle w:val="Prrafodelista"/>
        <w:widowControl w:val="0"/>
        <w:numPr>
          <w:ilvl w:val="0"/>
          <w:numId w:val="36"/>
        </w:numPr>
        <w:spacing w:after="0"/>
        <w:ind w:left="284" w:firstLine="0"/>
        <w:contextualSpacing/>
        <w:jc w:val="both"/>
        <w:textAlignment w:val="auto"/>
        <w:rPr>
          <w:rFonts w:ascii="Arial" w:hAnsi="Arial" w:cs="Arial"/>
          <w:bCs/>
        </w:rPr>
      </w:pPr>
      <w:r w:rsidRPr="00AA773A">
        <w:rPr>
          <w:rFonts w:ascii="Arial" w:hAnsi="Arial" w:cs="Arial"/>
          <w:bCs/>
        </w:rPr>
        <w:t>Radio de comunicación, portátil, con enlace a la base de operaciones de la Empresa y al cuarto de Control de la ENAMI EP.</w:t>
      </w:r>
    </w:p>
    <w:p w:rsidR="005B242D" w:rsidRPr="00AA773A" w:rsidRDefault="005B242D" w:rsidP="005B242D">
      <w:pPr>
        <w:widowControl w:val="0"/>
        <w:tabs>
          <w:tab w:val="left" w:pos="0"/>
        </w:tabs>
        <w:suppressAutoHyphens/>
        <w:spacing w:after="0"/>
        <w:outlineLvl w:val="5"/>
        <w:rPr>
          <w:rFonts w:ascii="Arial" w:eastAsia="Times New Roman" w:hAnsi="Arial" w:cs="Arial"/>
          <w:b/>
          <w:bCs/>
          <w:color w:val="000000"/>
          <w:lang w:eastAsia="ar-SA"/>
        </w:rPr>
      </w:pPr>
    </w:p>
    <w:p w:rsidR="005B242D" w:rsidRPr="00AA773A" w:rsidRDefault="005B242D" w:rsidP="005B242D">
      <w:pPr>
        <w:jc w:val="both"/>
        <w:rPr>
          <w:rFonts w:ascii="Arial" w:hAnsi="Arial" w:cs="Arial"/>
          <w:b/>
          <w:lang w:val="es-MX"/>
        </w:rPr>
      </w:pPr>
      <w:r w:rsidRPr="00AA773A">
        <w:rPr>
          <w:rFonts w:ascii="Arial" w:hAnsi="Arial" w:cs="Arial"/>
          <w:b/>
          <w:lang w:val="es-MX"/>
        </w:rPr>
        <w:t>PLAZO DE EJECUCIÓN</w:t>
      </w:r>
    </w:p>
    <w:p w:rsidR="00693311" w:rsidRPr="00693311" w:rsidRDefault="00693311" w:rsidP="005B242D">
      <w:pPr>
        <w:jc w:val="both"/>
        <w:rPr>
          <w:rFonts w:ascii="Arial" w:hAnsi="Arial" w:cs="Arial"/>
          <w:lang w:val="es-MX"/>
        </w:rPr>
      </w:pPr>
      <w:r>
        <w:rPr>
          <w:rFonts w:ascii="Arial" w:hAnsi="Arial" w:cs="Arial"/>
          <w:lang w:val="es-MX"/>
        </w:rPr>
        <w:t>Los plazos de ejecución varían de conformidad con la necesidad de cada proyecto y se desglosa de la siguiente forma:</w:t>
      </w:r>
    </w:p>
    <w:p w:rsidR="005B242D" w:rsidRPr="00AA773A" w:rsidRDefault="005B242D" w:rsidP="005B242D">
      <w:pPr>
        <w:jc w:val="both"/>
        <w:rPr>
          <w:rFonts w:ascii="Arial" w:hAnsi="Arial" w:cs="Arial"/>
        </w:rPr>
      </w:pPr>
      <w:r w:rsidRPr="00AA773A">
        <w:rPr>
          <w:rFonts w:ascii="Arial" w:hAnsi="Arial" w:cs="Arial"/>
          <w:b/>
          <w:lang w:val="es-MX"/>
        </w:rPr>
        <w:t>PROYECTO RÍO CONGÜIME</w:t>
      </w:r>
      <w:r w:rsidRPr="00AA773A">
        <w:rPr>
          <w:rFonts w:ascii="Arial" w:hAnsi="Arial" w:cs="Arial"/>
          <w:lang w:val="es-MX"/>
        </w:rPr>
        <w:t xml:space="preserve">.- </w:t>
      </w:r>
      <w:r w:rsidRPr="00AA773A">
        <w:rPr>
          <w:rFonts w:ascii="Arial" w:hAnsi="Arial" w:cs="Arial"/>
        </w:rPr>
        <w:t>El plazo para la ejecución del servicio de Seguridad y Vigilancia, será de</w:t>
      </w:r>
      <w:r>
        <w:rPr>
          <w:rFonts w:ascii="Arial" w:hAnsi="Arial" w:cs="Arial"/>
        </w:rPr>
        <w:t xml:space="preserve"> </w:t>
      </w:r>
      <w:r w:rsidRPr="00AA773A">
        <w:rPr>
          <w:rFonts w:ascii="Arial" w:hAnsi="Arial" w:cs="Arial"/>
        </w:rPr>
        <w:t>ciento ochenta días</w:t>
      </w:r>
      <w:r>
        <w:rPr>
          <w:rFonts w:ascii="Arial" w:hAnsi="Arial" w:cs="Arial"/>
        </w:rPr>
        <w:t xml:space="preserve"> </w:t>
      </w:r>
      <w:r w:rsidRPr="00AA773A">
        <w:rPr>
          <w:rFonts w:ascii="Arial" w:hAnsi="Arial" w:cs="Arial"/>
        </w:rPr>
        <w:t>calendario, contado a partir del 26 de diciembre de 2014.</w:t>
      </w:r>
    </w:p>
    <w:p w:rsidR="005B242D" w:rsidRDefault="005B242D" w:rsidP="005B242D">
      <w:pPr>
        <w:widowControl w:val="0"/>
        <w:suppressAutoHyphens/>
        <w:autoSpaceDE w:val="0"/>
        <w:autoSpaceDN w:val="0"/>
        <w:adjustRightInd w:val="0"/>
        <w:spacing w:after="0"/>
        <w:jc w:val="both"/>
        <w:rPr>
          <w:rFonts w:ascii="Arial" w:hAnsi="Arial" w:cs="Arial"/>
        </w:rPr>
      </w:pPr>
      <w:r w:rsidRPr="00AA773A">
        <w:rPr>
          <w:rFonts w:ascii="Arial" w:hAnsi="Arial" w:cs="Arial"/>
          <w:b/>
        </w:rPr>
        <w:t>PROYECTO RÍO SANTIAGO</w:t>
      </w:r>
      <w:r w:rsidRPr="00AA773A">
        <w:rPr>
          <w:rFonts w:ascii="Arial" w:hAnsi="Arial" w:cs="Arial"/>
        </w:rPr>
        <w:t>.- El plazo para la ejecución del servicio de Seguridad y Vigilancia, será de ciento ochenta días</w:t>
      </w:r>
      <w:r>
        <w:rPr>
          <w:rFonts w:ascii="Arial" w:hAnsi="Arial" w:cs="Arial"/>
        </w:rPr>
        <w:t xml:space="preserve"> </w:t>
      </w:r>
      <w:r w:rsidRPr="00AA773A">
        <w:rPr>
          <w:rFonts w:ascii="Arial" w:hAnsi="Arial" w:cs="Arial"/>
        </w:rPr>
        <w:t>calendario, contado a partir del 01 de enero de 2015.</w:t>
      </w:r>
    </w:p>
    <w:p w:rsidR="00E6131A" w:rsidRDefault="00E6131A" w:rsidP="005B242D">
      <w:pPr>
        <w:widowControl w:val="0"/>
        <w:suppressAutoHyphens/>
        <w:autoSpaceDE w:val="0"/>
        <w:autoSpaceDN w:val="0"/>
        <w:adjustRightInd w:val="0"/>
        <w:spacing w:after="0"/>
        <w:jc w:val="both"/>
        <w:rPr>
          <w:rFonts w:ascii="Arial" w:hAnsi="Arial" w:cs="Arial"/>
        </w:rPr>
      </w:pPr>
    </w:p>
    <w:p w:rsidR="00E6131A" w:rsidRDefault="00E6131A" w:rsidP="00CD7198">
      <w:pPr>
        <w:widowControl w:val="0"/>
        <w:suppressAutoHyphens/>
        <w:autoSpaceDE w:val="0"/>
        <w:autoSpaceDN w:val="0"/>
        <w:adjustRightInd w:val="0"/>
        <w:spacing w:after="0" w:line="240" w:lineRule="auto"/>
        <w:jc w:val="both"/>
        <w:rPr>
          <w:rFonts w:ascii="Arial" w:eastAsia="Times New Roman" w:hAnsi="Arial" w:cs="Arial"/>
          <w:b/>
          <w:lang w:val="es-ES" w:eastAsia="ar-SA"/>
        </w:rPr>
      </w:pPr>
      <w:r>
        <w:rPr>
          <w:rFonts w:ascii="Arial" w:hAnsi="Arial" w:cs="Arial"/>
        </w:rPr>
        <w:t xml:space="preserve">En razón de lo expuesto el plazo total para este </w:t>
      </w:r>
      <w:r w:rsidRPr="00E46228">
        <w:rPr>
          <w:rFonts w:ascii="Arial" w:hAnsi="Arial" w:cs="Arial"/>
        </w:rPr>
        <w:t>contrato es de 186 días contado</w:t>
      </w:r>
      <w:r>
        <w:rPr>
          <w:rFonts w:ascii="Arial" w:hAnsi="Arial" w:cs="Arial"/>
        </w:rPr>
        <w:t xml:space="preserve"> a partir de la suscripción del mismo.</w:t>
      </w:r>
    </w:p>
    <w:p w:rsidR="005B242D" w:rsidRDefault="005B242D" w:rsidP="005B242D">
      <w:pPr>
        <w:widowControl w:val="0"/>
        <w:suppressAutoHyphens/>
        <w:autoSpaceDE w:val="0"/>
        <w:autoSpaceDN w:val="0"/>
        <w:adjustRightInd w:val="0"/>
        <w:spacing w:after="0"/>
        <w:jc w:val="both"/>
        <w:rPr>
          <w:rFonts w:ascii="Arial" w:eastAsia="Times New Roman" w:hAnsi="Arial" w:cs="Arial"/>
          <w:b/>
          <w:lang w:val="es-ES" w:eastAsia="ar-SA"/>
        </w:rPr>
      </w:pPr>
    </w:p>
    <w:p w:rsidR="005B242D" w:rsidRPr="00AA773A" w:rsidRDefault="005B242D" w:rsidP="005B242D">
      <w:pPr>
        <w:widowControl w:val="0"/>
        <w:suppressAutoHyphens/>
        <w:autoSpaceDE w:val="0"/>
        <w:autoSpaceDN w:val="0"/>
        <w:adjustRightInd w:val="0"/>
        <w:spacing w:after="0"/>
        <w:jc w:val="both"/>
        <w:rPr>
          <w:rFonts w:ascii="Arial" w:eastAsia="Times New Roman" w:hAnsi="Arial" w:cs="Arial"/>
          <w:b/>
          <w:lang w:val="es-ES" w:eastAsia="ar-SA"/>
        </w:rPr>
      </w:pPr>
      <w:r w:rsidRPr="00AA773A">
        <w:rPr>
          <w:rFonts w:ascii="Arial" w:eastAsia="Times New Roman" w:hAnsi="Arial" w:cs="Arial"/>
          <w:b/>
          <w:lang w:val="es-ES" w:eastAsia="ar-SA"/>
        </w:rPr>
        <w:t xml:space="preserve">PERSONAL </w:t>
      </w:r>
      <w:r w:rsidR="00E6131A">
        <w:rPr>
          <w:rFonts w:ascii="Arial" w:eastAsia="Times New Roman" w:hAnsi="Arial" w:cs="Arial"/>
          <w:b/>
          <w:lang w:val="es-ES" w:eastAsia="ar-SA"/>
        </w:rPr>
        <w:t>DE VIGILANCIA</w:t>
      </w:r>
    </w:p>
    <w:p w:rsidR="005B242D" w:rsidRPr="00AA773A" w:rsidRDefault="005B242D" w:rsidP="005B242D">
      <w:pPr>
        <w:widowControl w:val="0"/>
        <w:suppressAutoHyphens/>
        <w:autoSpaceDE w:val="0"/>
        <w:autoSpaceDN w:val="0"/>
        <w:adjustRightInd w:val="0"/>
        <w:spacing w:after="0"/>
        <w:jc w:val="both"/>
        <w:rPr>
          <w:rFonts w:ascii="Arial" w:eastAsia="Times New Roman" w:hAnsi="Arial" w:cs="Arial"/>
          <w:b/>
          <w:lang w:val="es-ES" w:eastAsia="ar-SA"/>
        </w:rPr>
      </w:pPr>
    </w:p>
    <w:p w:rsidR="005B242D" w:rsidRPr="00AA773A" w:rsidRDefault="005B242D" w:rsidP="00370912">
      <w:pPr>
        <w:widowControl w:val="0"/>
        <w:suppressAutoHyphens/>
        <w:spacing w:after="0" w:line="240" w:lineRule="auto"/>
        <w:jc w:val="both"/>
        <w:rPr>
          <w:rFonts w:ascii="Arial" w:eastAsia="Times New Roman" w:hAnsi="Arial" w:cs="Arial"/>
          <w:lang w:val="es-ES" w:eastAsia="ar-SA"/>
        </w:rPr>
      </w:pPr>
      <w:r w:rsidRPr="00AA773A">
        <w:rPr>
          <w:rFonts w:ascii="Arial" w:eastAsia="Times New Roman" w:hAnsi="Arial" w:cs="Arial"/>
          <w:lang w:val="es-ES" w:eastAsia="ar-SA"/>
        </w:rPr>
        <w:t xml:space="preserve">La contratista deberá contar con el personal competente, suficiente  y con experiencia mínima de un año en actividad de vigilancia y protección de bienes en el área o en condiciones similares, para garantizar los servicios requeridos en forma continua y permanente según lo establecido en estos pliegos, esto incluye la responsabilidad de </w:t>
      </w:r>
      <w:r w:rsidR="00370912">
        <w:rPr>
          <w:rFonts w:ascii="Arial" w:eastAsia="Times New Roman" w:hAnsi="Arial" w:cs="Arial"/>
          <w:lang w:val="es-ES" w:eastAsia="ar-SA"/>
        </w:rPr>
        <w:lastRenderedPageBreak/>
        <w:t xml:space="preserve">contar con </w:t>
      </w:r>
      <w:r w:rsidRPr="00AA773A">
        <w:rPr>
          <w:rFonts w:ascii="Arial" w:eastAsia="Times New Roman" w:hAnsi="Arial" w:cs="Arial"/>
          <w:lang w:val="es-ES" w:eastAsia="ar-SA"/>
        </w:rPr>
        <w:t>reemplazos del personal de guardias en caso de faltas justificadas e injustificadas, sin perjuicio a las sanciones que el caso amerite</w:t>
      </w:r>
      <w:r>
        <w:rPr>
          <w:rFonts w:ascii="Arial" w:eastAsia="Times New Roman" w:hAnsi="Arial" w:cs="Arial"/>
          <w:lang w:val="es-ES" w:eastAsia="ar-SA"/>
        </w:rPr>
        <w:t>.</w:t>
      </w:r>
    </w:p>
    <w:p w:rsidR="005B242D" w:rsidRDefault="005B242D" w:rsidP="00370912">
      <w:pPr>
        <w:widowControl w:val="0"/>
        <w:tabs>
          <w:tab w:val="left" w:pos="-720"/>
        </w:tabs>
        <w:suppressAutoHyphens/>
        <w:spacing w:after="0" w:line="240" w:lineRule="auto"/>
        <w:jc w:val="both"/>
        <w:rPr>
          <w:rFonts w:ascii="Arial" w:eastAsia="Times New Roman" w:hAnsi="Arial" w:cs="Arial"/>
          <w:spacing w:val="-2"/>
          <w:lang w:val="es-ES" w:eastAsia="ar-SA"/>
        </w:rPr>
      </w:pPr>
      <w:r w:rsidRPr="00AA773A">
        <w:rPr>
          <w:rFonts w:ascii="Arial" w:eastAsia="Times New Roman" w:hAnsi="Arial" w:cs="Arial"/>
          <w:lang w:val="es-ES" w:eastAsia="ar-SA"/>
        </w:rPr>
        <w:tab/>
      </w:r>
    </w:p>
    <w:p w:rsidR="005B242D" w:rsidRPr="00AA773A" w:rsidRDefault="005B242D" w:rsidP="00370912">
      <w:pPr>
        <w:widowControl w:val="0"/>
        <w:tabs>
          <w:tab w:val="left" w:pos="-720"/>
        </w:tabs>
        <w:suppressAutoHyphens/>
        <w:spacing w:after="0" w:line="240" w:lineRule="auto"/>
        <w:jc w:val="both"/>
        <w:rPr>
          <w:rFonts w:ascii="Arial" w:eastAsia="Times New Roman" w:hAnsi="Arial" w:cs="Arial"/>
          <w:spacing w:val="-2"/>
          <w:lang w:val="es-ES" w:eastAsia="ar-SA"/>
        </w:rPr>
      </w:pPr>
      <w:r w:rsidRPr="00AA773A">
        <w:rPr>
          <w:rFonts w:ascii="Arial" w:eastAsia="Times New Roman" w:hAnsi="Arial" w:cs="Arial"/>
          <w:spacing w:val="-2"/>
          <w:lang w:val="es-ES" w:eastAsia="ar-SA"/>
        </w:rPr>
        <w:t>Para la selección de guardias se tomarán en cuenta, los  siguientes</w:t>
      </w:r>
      <w:r>
        <w:rPr>
          <w:rFonts w:ascii="Arial" w:eastAsia="Times New Roman" w:hAnsi="Arial" w:cs="Arial"/>
          <w:spacing w:val="-2"/>
          <w:lang w:val="es-ES" w:eastAsia="ar-SA"/>
        </w:rPr>
        <w:t xml:space="preserve"> documentos</w:t>
      </w:r>
      <w:r w:rsidRPr="00AA773A">
        <w:rPr>
          <w:rFonts w:ascii="Arial" w:eastAsia="Times New Roman" w:hAnsi="Arial" w:cs="Arial"/>
          <w:spacing w:val="-2"/>
          <w:lang w:val="es-ES" w:eastAsia="ar-SA"/>
        </w:rPr>
        <w:t>:</w:t>
      </w:r>
    </w:p>
    <w:p w:rsidR="005B242D" w:rsidRPr="00AA773A" w:rsidRDefault="005B242D" w:rsidP="005B242D">
      <w:pPr>
        <w:widowControl w:val="0"/>
        <w:tabs>
          <w:tab w:val="left" w:pos="-720"/>
        </w:tabs>
        <w:suppressAutoHyphens/>
        <w:spacing w:after="0"/>
        <w:ind w:left="426"/>
        <w:jc w:val="both"/>
        <w:rPr>
          <w:rFonts w:ascii="Arial" w:eastAsia="Times New Roman" w:hAnsi="Arial" w:cs="Arial"/>
          <w:spacing w:val="-2"/>
          <w:lang w:val="es-ES" w:eastAsia="ar-SA"/>
        </w:rPr>
      </w:pPr>
    </w:p>
    <w:p w:rsidR="005B242D" w:rsidRPr="00AA773A" w:rsidRDefault="005B242D" w:rsidP="00370912">
      <w:pPr>
        <w:widowControl w:val="0"/>
        <w:numPr>
          <w:ilvl w:val="0"/>
          <w:numId w:val="30"/>
        </w:numPr>
        <w:tabs>
          <w:tab w:val="clear" w:pos="720"/>
          <w:tab w:val="left" w:pos="-720"/>
          <w:tab w:val="num" w:pos="426"/>
        </w:tabs>
        <w:suppressAutoHyphens/>
        <w:spacing w:after="0" w:line="240" w:lineRule="auto"/>
        <w:ind w:left="426"/>
        <w:jc w:val="both"/>
        <w:rPr>
          <w:rFonts w:ascii="Arial" w:eastAsia="Times New Roman" w:hAnsi="Arial" w:cs="Arial"/>
          <w:spacing w:val="-2"/>
          <w:lang w:val="es-ES" w:eastAsia="ar-SA"/>
        </w:rPr>
      </w:pPr>
      <w:r w:rsidRPr="00AA773A">
        <w:rPr>
          <w:rFonts w:ascii="Arial" w:eastAsia="Times New Roman" w:hAnsi="Arial" w:cs="Arial"/>
          <w:color w:val="000000"/>
          <w:lang w:val="es-ES" w:eastAsia="ar-SA"/>
        </w:rPr>
        <w:t xml:space="preserve">Certificado de aprobación del curso de guardia  de  seguridad  dictado por  </w:t>
      </w:r>
      <w:r>
        <w:rPr>
          <w:rFonts w:ascii="Arial" w:eastAsia="Times New Roman" w:hAnsi="Arial" w:cs="Arial"/>
          <w:color w:val="000000"/>
          <w:lang w:val="es-ES" w:eastAsia="ar-SA"/>
        </w:rPr>
        <w:t xml:space="preserve">un </w:t>
      </w:r>
      <w:r w:rsidRPr="00AA773A">
        <w:rPr>
          <w:rFonts w:ascii="Arial" w:eastAsia="Times New Roman" w:hAnsi="Arial" w:cs="Arial"/>
          <w:color w:val="000000"/>
          <w:lang w:val="es-ES" w:eastAsia="ar-SA"/>
        </w:rPr>
        <w:t>Instituto acreditado por el Ministerio del Interior.</w:t>
      </w:r>
    </w:p>
    <w:p w:rsidR="005B242D" w:rsidRPr="00AA773A" w:rsidRDefault="005B242D" w:rsidP="00370912">
      <w:pPr>
        <w:widowControl w:val="0"/>
        <w:numPr>
          <w:ilvl w:val="0"/>
          <w:numId w:val="30"/>
        </w:numPr>
        <w:tabs>
          <w:tab w:val="clear" w:pos="720"/>
          <w:tab w:val="left" w:pos="-720"/>
          <w:tab w:val="num" w:pos="426"/>
        </w:tabs>
        <w:suppressAutoHyphens/>
        <w:spacing w:after="0" w:line="240" w:lineRule="auto"/>
        <w:ind w:left="426"/>
        <w:jc w:val="both"/>
        <w:rPr>
          <w:rFonts w:ascii="Arial" w:eastAsia="Times New Roman" w:hAnsi="Arial" w:cs="Arial"/>
          <w:spacing w:val="-2"/>
          <w:lang w:val="es-ES" w:eastAsia="ar-SA"/>
        </w:rPr>
      </w:pPr>
      <w:r w:rsidRPr="00AA773A">
        <w:rPr>
          <w:rFonts w:ascii="Arial" w:eastAsia="Times New Roman" w:hAnsi="Arial" w:cs="Arial"/>
          <w:color w:val="000000"/>
          <w:lang w:val="es-ES" w:eastAsia="ar-SA"/>
        </w:rPr>
        <w:t>Licencia de conducir.</w:t>
      </w:r>
    </w:p>
    <w:p w:rsidR="005B242D" w:rsidRPr="00AA773A" w:rsidRDefault="005B242D" w:rsidP="00370912">
      <w:pPr>
        <w:widowControl w:val="0"/>
        <w:numPr>
          <w:ilvl w:val="0"/>
          <w:numId w:val="30"/>
        </w:numPr>
        <w:tabs>
          <w:tab w:val="clear" w:pos="720"/>
          <w:tab w:val="left" w:pos="-720"/>
          <w:tab w:val="num" w:pos="426"/>
        </w:tabs>
        <w:suppressAutoHyphens/>
        <w:spacing w:after="0" w:line="240" w:lineRule="auto"/>
        <w:ind w:left="426"/>
        <w:jc w:val="both"/>
        <w:rPr>
          <w:rFonts w:ascii="Arial" w:eastAsia="Times New Roman" w:hAnsi="Arial" w:cs="Arial"/>
          <w:spacing w:val="-2"/>
          <w:lang w:val="es-ES" w:eastAsia="ar-SA"/>
        </w:rPr>
      </w:pPr>
      <w:r w:rsidRPr="00AA773A">
        <w:rPr>
          <w:rFonts w:ascii="Arial" w:eastAsia="Times New Roman" w:hAnsi="Arial" w:cs="Arial"/>
          <w:color w:val="000000"/>
          <w:lang w:val="es-ES" w:eastAsia="ar-SA"/>
        </w:rPr>
        <w:t>C</w:t>
      </w:r>
      <w:r w:rsidRPr="00AA773A">
        <w:rPr>
          <w:rFonts w:ascii="Arial" w:eastAsia="Times New Roman" w:hAnsi="Arial" w:cs="Arial"/>
          <w:spacing w:val="-2"/>
          <w:lang w:val="es-ES" w:eastAsia="ar-SA"/>
        </w:rPr>
        <w:t>opia de la cédula de identidad</w:t>
      </w:r>
    </w:p>
    <w:p w:rsidR="005B242D" w:rsidRPr="00AA773A" w:rsidRDefault="005B242D" w:rsidP="00370912">
      <w:pPr>
        <w:widowControl w:val="0"/>
        <w:numPr>
          <w:ilvl w:val="0"/>
          <w:numId w:val="30"/>
        </w:numPr>
        <w:tabs>
          <w:tab w:val="clear" w:pos="720"/>
          <w:tab w:val="left" w:pos="-720"/>
          <w:tab w:val="num" w:pos="426"/>
        </w:tabs>
        <w:suppressAutoHyphens/>
        <w:spacing w:after="0" w:line="240" w:lineRule="auto"/>
        <w:ind w:left="426"/>
        <w:jc w:val="both"/>
        <w:rPr>
          <w:rFonts w:ascii="Arial" w:eastAsia="Times New Roman" w:hAnsi="Arial" w:cs="Arial"/>
          <w:spacing w:val="-2"/>
          <w:lang w:val="es-ES" w:eastAsia="ar-SA"/>
        </w:rPr>
      </w:pPr>
      <w:r w:rsidRPr="00AA773A">
        <w:rPr>
          <w:rFonts w:ascii="Arial" w:eastAsia="Times New Roman" w:hAnsi="Arial" w:cs="Arial"/>
          <w:spacing w:val="-2"/>
          <w:lang w:val="es-ES" w:eastAsia="ar-SA"/>
        </w:rPr>
        <w:t>Copia de la libreta militar</w:t>
      </w:r>
    </w:p>
    <w:p w:rsidR="005B242D" w:rsidRPr="00AA773A" w:rsidRDefault="005B242D" w:rsidP="00370912">
      <w:pPr>
        <w:widowControl w:val="0"/>
        <w:numPr>
          <w:ilvl w:val="0"/>
          <w:numId w:val="30"/>
        </w:numPr>
        <w:tabs>
          <w:tab w:val="clear" w:pos="720"/>
          <w:tab w:val="num" w:pos="426"/>
        </w:tabs>
        <w:suppressAutoHyphens/>
        <w:spacing w:after="0" w:line="240" w:lineRule="auto"/>
        <w:ind w:left="426"/>
        <w:jc w:val="both"/>
        <w:rPr>
          <w:rFonts w:ascii="Arial" w:eastAsia="Times New Roman" w:hAnsi="Arial" w:cs="Arial"/>
          <w:lang w:val="es-ES" w:eastAsia="ar-SA"/>
        </w:rPr>
      </w:pPr>
      <w:r>
        <w:rPr>
          <w:rFonts w:ascii="Arial" w:eastAsia="Times New Roman" w:hAnsi="Arial" w:cs="Arial"/>
          <w:lang w:val="es-ES" w:eastAsia="ar-SA"/>
        </w:rPr>
        <w:t>Certificado de antecedentes penales</w:t>
      </w:r>
    </w:p>
    <w:p w:rsidR="005B242D" w:rsidRPr="00AA773A" w:rsidRDefault="005B242D" w:rsidP="00370912">
      <w:pPr>
        <w:widowControl w:val="0"/>
        <w:numPr>
          <w:ilvl w:val="0"/>
          <w:numId w:val="30"/>
        </w:numPr>
        <w:tabs>
          <w:tab w:val="clear" w:pos="720"/>
          <w:tab w:val="num" w:pos="426"/>
        </w:tabs>
        <w:suppressAutoHyphens/>
        <w:spacing w:after="0" w:line="240" w:lineRule="auto"/>
        <w:ind w:left="426"/>
        <w:jc w:val="both"/>
        <w:rPr>
          <w:rFonts w:ascii="Arial" w:eastAsia="Times New Roman" w:hAnsi="Arial" w:cs="Arial"/>
          <w:lang w:val="es-ES" w:eastAsia="ar-SA"/>
        </w:rPr>
      </w:pPr>
      <w:r w:rsidRPr="00AA773A">
        <w:rPr>
          <w:rFonts w:ascii="Arial" w:eastAsia="Times New Roman" w:hAnsi="Arial" w:cs="Arial"/>
          <w:lang w:val="es-ES" w:eastAsia="ar-SA"/>
        </w:rPr>
        <w:t>Copia del título de Bachiller</w:t>
      </w:r>
    </w:p>
    <w:p w:rsidR="005B242D" w:rsidRPr="00AA773A" w:rsidRDefault="005B242D" w:rsidP="00370912">
      <w:pPr>
        <w:widowControl w:val="0"/>
        <w:numPr>
          <w:ilvl w:val="0"/>
          <w:numId w:val="30"/>
        </w:numPr>
        <w:tabs>
          <w:tab w:val="clear" w:pos="720"/>
        </w:tabs>
        <w:suppressAutoHyphens/>
        <w:spacing w:after="0" w:line="240" w:lineRule="auto"/>
        <w:ind w:left="426"/>
        <w:jc w:val="both"/>
        <w:rPr>
          <w:rFonts w:ascii="Arial" w:eastAsia="Times New Roman" w:hAnsi="Arial" w:cs="Arial"/>
          <w:lang w:val="es-ES" w:eastAsia="ar-SA"/>
        </w:rPr>
      </w:pPr>
      <w:r w:rsidRPr="00AA773A">
        <w:rPr>
          <w:rFonts w:ascii="Arial" w:eastAsia="Times New Roman" w:hAnsi="Arial" w:cs="Arial"/>
          <w:lang w:val="es-ES" w:eastAsia="ar-SA"/>
        </w:rPr>
        <w:t>Certificación que acredite una experiencia mínima de un año</w:t>
      </w:r>
    </w:p>
    <w:p w:rsidR="005B242D" w:rsidRPr="00AA773A" w:rsidRDefault="005B242D" w:rsidP="00370912">
      <w:pPr>
        <w:widowControl w:val="0"/>
        <w:numPr>
          <w:ilvl w:val="0"/>
          <w:numId w:val="30"/>
        </w:numPr>
        <w:tabs>
          <w:tab w:val="clear" w:pos="720"/>
          <w:tab w:val="left" w:pos="-720"/>
        </w:tabs>
        <w:suppressAutoHyphens/>
        <w:spacing w:after="0" w:line="240" w:lineRule="auto"/>
        <w:ind w:left="426"/>
        <w:jc w:val="both"/>
        <w:rPr>
          <w:rFonts w:ascii="Arial" w:eastAsia="Times New Roman" w:hAnsi="Arial" w:cs="Arial"/>
          <w:spacing w:val="-2"/>
          <w:lang w:val="es-ES" w:eastAsia="ar-SA"/>
        </w:rPr>
      </w:pPr>
      <w:r w:rsidRPr="00AA773A">
        <w:rPr>
          <w:rFonts w:ascii="Arial" w:eastAsia="Times New Roman" w:hAnsi="Arial" w:cs="Arial"/>
          <w:spacing w:val="-2"/>
          <w:lang w:val="es-ES" w:eastAsia="ar-SA"/>
        </w:rPr>
        <w:t xml:space="preserve">Datos personales: dirección, teléfono, </w:t>
      </w:r>
      <w:r w:rsidR="00370912">
        <w:rPr>
          <w:rFonts w:ascii="Arial" w:eastAsia="Times New Roman" w:hAnsi="Arial" w:cs="Arial"/>
          <w:spacing w:val="-2"/>
          <w:lang w:val="es-ES" w:eastAsia="ar-SA"/>
        </w:rPr>
        <w:t>entre otros</w:t>
      </w:r>
      <w:r w:rsidRPr="00AA773A">
        <w:rPr>
          <w:rFonts w:ascii="Arial" w:eastAsia="Times New Roman" w:hAnsi="Arial" w:cs="Arial"/>
          <w:spacing w:val="-2"/>
          <w:lang w:val="es-ES" w:eastAsia="ar-SA"/>
        </w:rPr>
        <w:t>.</w:t>
      </w:r>
    </w:p>
    <w:p w:rsidR="005B242D" w:rsidRPr="00AA773A" w:rsidRDefault="005B242D" w:rsidP="00370912">
      <w:pPr>
        <w:widowControl w:val="0"/>
        <w:numPr>
          <w:ilvl w:val="0"/>
          <w:numId w:val="30"/>
        </w:numPr>
        <w:tabs>
          <w:tab w:val="clear" w:pos="720"/>
          <w:tab w:val="left" w:pos="-720"/>
        </w:tabs>
        <w:suppressAutoHyphens/>
        <w:spacing w:after="0" w:line="240" w:lineRule="auto"/>
        <w:ind w:left="426"/>
        <w:jc w:val="both"/>
        <w:rPr>
          <w:rFonts w:ascii="Arial" w:eastAsia="Times New Roman" w:hAnsi="Arial" w:cs="Arial"/>
          <w:spacing w:val="-2"/>
          <w:lang w:val="es-ES" w:eastAsia="ar-SA"/>
        </w:rPr>
      </w:pPr>
      <w:r w:rsidRPr="00AA773A">
        <w:rPr>
          <w:rFonts w:ascii="Arial" w:eastAsia="Times New Roman" w:hAnsi="Arial" w:cs="Arial"/>
          <w:spacing w:val="-2"/>
          <w:lang w:val="es-ES" w:eastAsia="ar-SA"/>
        </w:rPr>
        <w:t xml:space="preserve">Tres certificados de honorabilidad </w:t>
      </w:r>
    </w:p>
    <w:p w:rsidR="005B242D" w:rsidRPr="00AA773A" w:rsidRDefault="005B242D" w:rsidP="00370912">
      <w:pPr>
        <w:widowControl w:val="0"/>
        <w:numPr>
          <w:ilvl w:val="0"/>
          <w:numId w:val="30"/>
        </w:numPr>
        <w:tabs>
          <w:tab w:val="clear" w:pos="720"/>
          <w:tab w:val="left" w:pos="-720"/>
        </w:tabs>
        <w:suppressAutoHyphens/>
        <w:spacing w:after="0" w:line="240" w:lineRule="auto"/>
        <w:ind w:left="426"/>
        <w:jc w:val="both"/>
        <w:rPr>
          <w:rFonts w:ascii="Arial" w:eastAsia="Times New Roman" w:hAnsi="Arial" w:cs="Arial"/>
          <w:spacing w:val="-2"/>
          <w:lang w:val="es-ES" w:eastAsia="ar-SA"/>
        </w:rPr>
      </w:pPr>
      <w:r w:rsidRPr="00AA773A">
        <w:rPr>
          <w:rFonts w:ascii="Arial" w:eastAsia="Times New Roman" w:hAnsi="Arial" w:cs="Arial"/>
          <w:spacing w:val="-2"/>
          <w:lang w:val="es-ES" w:eastAsia="ar-SA"/>
        </w:rPr>
        <w:t>Croquis del domicilio</w:t>
      </w:r>
    </w:p>
    <w:p w:rsidR="00FE5B19" w:rsidRDefault="005B242D" w:rsidP="00FE5B19">
      <w:pPr>
        <w:widowControl w:val="0"/>
        <w:numPr>
          <w:ilvl w:val="0"/>
          <w:numId w:val="30"/>
        </w:numPr>
        <w:tabs>
          <w:tab w:val="clear" w:pos="720"/>
          <w:tab w:val="left" w:pos="-720"/>
        </w:tabs>
        <w:suppressAutoHyphens/>
        <w:spacing w:after="0" w:line="240" w:lineRule="auto"/>
        <w:ind w:left="426"/>
        <w:jc w:val="both"/>
        <w:rPr>
          <w:rFonts w:ascii="Arial" w:eastAsia="Times New Roman" w:hAnsi="Arial" w:cs="Arial"/>
          <w:spacing w:val="-2"/>
          <w:lang w:val="es-ES" w:eastAsia="ar-SA"/>
        </w:rPr>
      </w:pPr>
      <w:r w:rsidRPr="00AA773A">
        <w:rPr>
          <w:rFonts w:ascii="Arial" w:eastAsia="Times New Roman" w:hAnsi="Arial" w:cs="Arial"/>
          <w:spacing w:val="-2"/>
          <w:lang w:val="es-ES" w:eastAsia="ar-SA"/>
        </w:rPr>
        <w:t>Dos fotografías actualizadas: frente  y perfil.</w:t>
      </w:r>
    </w:p>
    <w:p w:rsidR="00FE5B19" w:rsidRPr="00FE5B19" w:rsidRDefault="00FE5B19" w:rsidP="00FE5B19">
      <w:pPr>
        <w:widowControl w:val="0"/>
        <w:numPr>
          <w:ilvl w:val="0"/>
          <w:numId w:val="30"/>
        </w:numPr>
        <w:tabs>
          <w:tab w:val="clear" w:pos="720"/>
          <w:tab w:val="left" w:pos="-720"/>
        </w:tabs>
        <w:suppressAutoHyphens/>
        <w:spacing w:after="0" w:line="240" w:lineRule="auto"/>
        <w:ind w:left="426"/>
        <w:jc w:val="both"/>
        <w:rPr>
          <w:rFonts w:ascii="Arial" w:eastAsia="Times New Roman" w:hAnsi="Arial" w:cs="Arial"/>
          <w:spacing w:val="-2"/>
          <w:lang w:val="es-ES" w:eastAsia="ar-SA"/>
        </w:rPr>
      </w:pPr>
      <w:r w:rsidRPr="00FE5B19">
        <w:rPr>
          <w:rFonts w:ascii="Arial" w:hAnsi="Arial" w:cs="Arial"/>
          <w:spacing w:val="-2"/>
          <w:lang w:val="es-ES"/>
        </w:rPr>
        <w:t>Si es ex miembro de la Fuerza Pública, copia de la liquidación del tiempo de servicio y/o motivo de baja (acreditando no haber tenido problemas).</w:t>
      </w:r>
    </w:p>
    <w:p w:rsidR="00FE5B19" w:rsidRPr="00AA773A" w:rsidRDefault="00FE5B19" w:rsidP="00FE5B19">
      <w:pPr>
        <w:widowControl w:val="0"/>
        <w:tabs>
          <w:tab w:val="left" w:pos="-720"/>
        </w:tabs>
        <w:suppressAutoHyphens/>
        <w:spacing w:after="0" w:line="240" w:lineRule="auto"/>
        <w:ind w:left="426"/>
        <w:jc w:val="both"/>
        <w:rPr>
          <w:rFonts w:ascii="Arial" w:eastAsia="Times New Roman" w:hAnsi="Arial" w:cs="Arial"/>
          <w:spacing w:val="-2"/>
          <w:lang w:val="es-ES" w:eastAsia="ar-SA"/>
        </w:rPr>
      </w:pPr>
    </w:p>
    <w:p w:rsidR="005B242D" w:rsidRPr="00AA773A" w:rsidRDefault="005B242D" w:rsidP="005B242D">
      <w:pPr>
        <w:widowControl w:val="0"/>
        <w:suppressAutoHyphens/>
        <w:autoSpaceDE w:val="0"/>
        <w:autoSpaceDN w:val="0"/>
        <w:adjustRightInd w:val="0"/>
        <w:spacing w:after="0"/>
        <w:rPr>
          <w:rFonts w:ascii="Arial" w:eastAsia="Times New Roman" w:hAnsi="Arial" w:cs="Arial"/>
          <w:color w:val="000000"/>
          <w:lang w:val="es-ES" w:eastAsia="ar-SA"/>
        </w:rPr>
      </w:pPr>
    </w:p>
    <w:p w:rsidR="005B242D" w:rsidRPr="00AA773A" w:rsidRDefault="005B242D" w:rsidP="005B242D">
      <w:pPr>
        <w:widowControl w:val="0"/>
        <w:suppressAutoHyphens/>
        <w:spacing w:after="0"/>
        <w:jc w:val="both"/>
        <w:rPr>
          <w:rFonts w:ascii="Arial" w:eastAsia="Times New Roman" w:hAnsi="Arial" w:cs="Arial"/>
          <w:lang w:val="es-ES" w:eastAsia="ar-SA"/>
        </w:rPr>
      </w:pPr>
      <w:r w:rsidRPr="00321956">
        <w:rPr>
          <w:rFonts w:ascii="Arial" w:eastAsia="Times New Roman" w:hAnsi="Arial" w:cs="Arial"/>
          <w:b/>
          <w:lang w:val="es-ES" w:eastAsia="ar-SA"/>
        </w:rPr>
        <w:t>FORMA Y CONDICIONES DE PAGO</w:t>
      </w:r>
    </w:p>
    <w:p w:rsidR="005B242D" w:rsidRPr="00AA773A" w:rsidRDefault="005B242D" w:rsidP="005B242D">
      <w:pPr>
        <w:widowControl w:val="0"/>
        <w:suppressAutoHyphens/>
        <w:spacing w:after="0"/>
        <w:jc w:val="both"/>
        <w:rPr>
          <w:rFonts w:ascii="Arial" w:eastAsia="Times New Roman" w:hAnsi="Arial" w:cs="Arial"/>
          <w:lang w:val="es-ES" w:eastAsia="ar-SA"/>
        </w:rPr>
      </w:pPr>
    </w:p>
    <w:p w:rsidR="009976DD" w:rsidRDefault="009976DD" w:rsidP="009976DD">
      <w:pPr>
        <w:pStyle w:val="Standard"/>
        <w:tabs>
          <w:tab w:val="left" w:pos="-540"/>
        </w:tabs>
        <w:jc w:val="both"/>
        <w:rPr>
          <w:rFonts w:ascii="Arial" w:hAnsi="Arial" w:cs="Arial"/>
          <w:spacing w:val="-2"/>
          <w:sz w:val="22"/>
          <w:szCs w:val="22"/>
        </w:rPr>
      </w:pPr>
      <w:r w:rsidRPr="005B242D">
        <w:rPr>
          <w:rFonts w:ascii="Arial" w:hAnsi="Arial" w:cs="Arial"/>
          <w:spacing w:val="-2"/>
          <w:sz w:val="22"/>
          <w:szCs w:val="22"/>
        </w:rPr>
        <w:t>La ENAMI EP cancelará mensualmente a la CONTRATISTA contra las planillas de servicio a las que adjuntarán el rol de pagos, copia de depósito o transferencia bancaria en las cuentas de los guardias y el pago al IESS, informe de conformidad suscrito por el administrador del contrato y factura original. Estos se pondrán en consideración del Administrador del Contrato, máximo dentro de los diez (10) días siguientes de prestado el servicio, luego de lo cual, el Administrador del contrato realizará los trámites para el pago de la factura dentro de los (10) diez días posteriores a su presentación.</w:t>
      </w:r>
    </w:p>
    <w:p w:rsidR="009976DD" w:rsidRPr="005B242D" w:rsidRDefault="009976DD" w:rsidP="009976DD">
      <w:pPr>
        <w:pStyle w:val="Standard"/>
        <w:tabs>
          <w:tab w:val="left" w:pos="-540"/>
        </w:tabs>
        <w:jc w:val="both"/>
        <w:rPr>
          <w:rFonts w:ascii="Arial" w:hAnsi="Arial" w:cs="Arial"/>
          <w:spacing w:val="-2"/>
          <w:sz w:val="22"/>
          <w:szCs w:val="22"/>
        </w:rPr>
      </w:pPr>
    </w:p>
    <w:p w:rsidR="005B242D" w:rsidRDefault="005B242D" w:rsidP="0017626B">
      <w:pPr>
        <w:pStyle w:val="Prrafodelista"/>
        <w:widowControl w:val="0"/>
        <w:numPr>
          <w:ilvl w:val="0"/>
          <w:numId w:val="29"/>
        </w:numPr>
        <w:spacing w:after="0" w:line="240" w:lineRule="auto"/>
        <w:ind w:left="426"/>
        <w:contextualSpacing/>
        <w:jc w:val="both"/>
        <w:textAlignment w:val="auto"/>
        <w:rPr>
          <w:rFonts w:ascii="Arial" w:hAnsi="Arial" w:cs="Arial"/>
          <w:lang w:val="es-ES"/>
        </w:rPr>
      </w:pPr>
      <w:r w:rsidRPr="00AA773A">
        <w:rPr>
          <w:rFonts w:ascii="Arial" w:hAnsi="Arial" w:cs="Arial"/>
          <w:lang w:val="es-ES"/>
        </w:rPr>
        <w:t>Los precios acordados en el contrato por el servicio especificado, constituirán la única compensación a la CONTRATISTA por todos sus costos, inclusive cualquier impuesto, derecho, tasa o contribución que él tuviera que pagar.</w:t>
      </w:r>
    </w:p>
    <w:p w:rsidR="000A0754" w:rsidRPr="00AA773A" w:rsidRDefault="000A0754" w:rsidP="0017626B">
      <w:pPr>
        <w:pStyle w:val="Prrafodelista"/>
        <w:widowControl w:val="0"/>
        <w:numPr>
          <w:ilvl w:val="0"/>
          <w:numId w:val="29"/>
        </w:numPr>
        <w:spacing w:after="0" w:line="240" w:lineRule="auto"/>
        <w:ind w:left="426"/>
        <w:contextualSpacing/>
        <w:jc w:val="both"/>
        <w:textAlignment w:val="auto"/>
        <w:rPr>
          <w:rFonts w:ascii="Arial" w:hAnsi="Arial" w:cs="Arial"/>
          <w:lang w:val="es-ES"/>
        </w:rPr>
      </w:pPr>
      <w:r>
        <w:rPr>
          <w:rFonts w:ascii="Arial" w:hAnsi="Arial" w:cs="Arial"/>
          <w:lang w:val="es-ES"/>
        </w:rPr>
        <w:t>Será de absoluta responsabilidad de la Empresa de Seguridad, realizar los pagos de conformidad con el mínimo sectorial.</w:t>
      </w:r>
    </w:p>
    <w:p w:rsidR="005B242D" w:rsidRPr="00AA773A" w:rsidRDefault="005B242D" w:rsidP="0017626B">
      <w:pPr>
        <w:pStyle w:val="Prrafodelista"/>
        <w:widowControl w:val="0"/>
        <w:numPr>
          <w:ilvl w:val="0"/>
          <w:numId w:val="29"/>
        </w:numPr>
        <w:spacing w:after="0" w:line="240" w:lineRule="auto"/>
        <w:ind w:left="426"/>
        <w:contextualSpacing/>
        <w:jc w:val="both"/>
        <w:textAlignment w:val="auto"/>
        <w:rPr>
          <w:rFonts w:ascii="Arial" w:hAnsi="Arial" w:cs="Arial"/>
          <w:lang w:val="es-ES"/>
        </w:rPr>
      </w:pPr>
      <w:r w:rsidRPr="00AA773A">
        <w:rPr>
          <w:rFonts w:ascii="Arial" w:hAnsi="Arial" w:cs="Arial"/>
          <w:lang w:val="es-ES"/>
        </w:rPr>
        <w:t>No se efectuará ningún pago por concepto de la prestación de servicio, que no esté garantizado por la correspondiente recepción del funcionario responsable de la seguridad, que está designado para el efecto.</w:t>
      </w:r>
    </w:p>
    <w:p w:rsidR="005B242D" w:rsidRPr="00AA773A" w:rsidRDefault="005B242D" w:rsidP="0017626B">
      <w:pPr>
        <w:pStyle w:val="Prrafodelista"/>
        <w:widowControl w:val="0"/>
        <w:numPr>
          <w:ilvl w:val="0"/>
          <w:numId w:val="29"/>
        </w:numPr>
        <w:spacing w:after="0" w:line="240" w:lineRule="auto"/>
        <w:ind w:left="426"/>
        <w:contextualSpacing/>
        <w:jc w:val="both"/>
        <w:textAlignment w:val="auto"/>
        <w:rPr>
          <w:rFonts w:ascii="Arial" w:hAnsi="Arial" w:cs="Arial"/>
          <w:lang w:val="es-ES"/>
        </w:rPr>
      </w:pPr>
      <w:r w:rsidRPr="00AA773A">
        <w:rPr>
          <w:rFonts w:ascii="Arial" w:hAnsi="Arial" w:cs="Arial"/>
          <w:lang w:val="es-ES"/>
        </w:rPr>
        <w:t>Serán también de cuenta del CONTRATISTA y a su costo, todas las obligaciones a las que está sujeto según las leyes, normas y reglamentos del Instituto Ecuatoriano de Seguridad Social, Código del Trabajo y la Ley de Vigilancia y Seguridad Privada y su Reglamento.</w:t>
      </w:r>
    </w:p>
    <w:p w:rsidR="005B242D" w:rsidRDefault="005B242D" w:rsidP="0017626B">
      <w:pPr>
        <w:pStyle w:val="Prrafodelista"/>
        <w:widowControl w:val="0"/>
        <w:numPr>
          <w:ilvl w:val="0"/>
          <w:numId w:val="29"/>
        </w:numPr>
        <w:spacing w:after="0" w:line="240" w:lineRule="auto"/>
        <w:ind w:left="426"/>
        <w:contextualSpacing/>
        <w:jc w:val="both"/>
        <w:textAlignment w:val="auto"/>
        <w:rPr>
          <w:rFonts w:ascii="Arial" w:hAnsi="Arial" w:cs="Arial"/>
          <w:lang w:val="es-ES"/>
        </w:rPr>
      </w:pPr>
      <w:r w:rsidRPr="00AA773A">
        <w:rPr>
          <w:rFonts w:ascii="Arial" w:hAnsi="Arial" w:cs="Arial"/>
          <w:lang w:val="es-ES"/>
        </w:rPr>
        <w:t xml:space="preserve">En caso que se comprobare que el oferente no ha utilizado el número y/o cantidad de personal, uniformes, armas, equipos de comunicación, </w:t>
      </w:r>
      <w:r w:rsidR="009976DD">
        <w:rPr>
          <w:rFonts w:ascii="Arial" w:hAnsi="Arial" w:cs="Arial"/>
          <w:lang w:val="es-ES"/>
        </w:rPr>
        <w:t xml:space="preserve">entre otros, </w:t>
      </w:r>
      <w:r w:rsidRPr="00AA773A">
        <w:rPr>
          <w:rFonts w:ascii="Arial" w:hAnsi="Arial" w:cs="Arial"/>
          <w:lang w:val="es-ES"/>
        </w:rPr>
        <w:t>presentados en su oferta, la ENAMI EP, liquidará las facturas efectuando las deducciones a que hubiere lugar, sin descartar las acciones legales y multas.</w:t>
      </w:r>
    </w:p>
    <w:p w:rsidR="005B242D" w:rsidRPr="0020702A" w:rsidRDefault="005B242D" w:rsidP="005B242D">
      <w:pPr>
        <w:pStyle w:val="Prrafodelista"/>
        <w:widowControl w:val="0"/>
        <w:spacing w:after="0" w:line="240" w:lineRule="auto"/>
        <w:ind w:left="426"/>
        <w:jc w:val="both"/>
        <w:rPr>
          <w:rFonts w:ascii="Arial" w:hAnsi="Arial" w:cs="Arial"/>
          <w:lang w:val="es-ES"/>
        </w:rPr>
      </w:pPr>
    </w:p>
    <w:p w:rsidR="005B242D" w:rsidRPr="00AA773A" w:rsidRDefault="005B242D" w:rsidP="005B242D">
      <w:pPr>
        <w:widowControl w:val="0"/>
        <w:tabs>
          <w:tab w:val="left" w:pos="-720"/>
        </w:tabs>
        <w:suppressAutoHyphens/>
        <w:spacing w:after="0"/>
        <w:jc w:val="both"/>
        <w:rPr>
          <w:rFonts w:ascii="Arial" w:eastAsia="Times New Roman" w:hAnsi="Arial" w:cs="Arial"/>
          <w:b/>
          <w:spacing w:val="-2"/>
          <w:lang w:val="es-ES" w:eastAsia="ar-SA"/>
        </w:rPr>
      </w:pPr>
      <w:r w:rsidRPr="00743E80">
        <w:rPr>
          <w:rFonts w:ascii="Arial" w:eastAsia="Times New Roman" w:hAnsi="Arial" w:cs="Arial"/>
          <w:b/>
          <w:spacing w:val="-2"/>
          <w:highlight w:val="yellow"/>
          <w:lang w:val="es-ES" w:eastAsia="ar-SA"/>
        </w:rPr>
        <w:t>DOCUMENTOS A PRESENTAR EN LA OFERTA</w:t>
      </w:r>
    </w:p>
    <w:p w:rsidR="005B242D" w:rsidRPr="00AA773A" w:rsidRDefault="005B242D" w:rsidP="005B242D">
      <w:pPr>
        <w:widowControl w:val="0"/>
        <w:tabs>
          <w:tab w:val="left" w:pos="-720"/>
        </w:tabs>
        <w:suppressAutoHyphens/>
        <w:spacing w:after="0"/>
        <w:jc w:val="both"/>
        <w:rPr>
          <w:rFonts w:ascii="Arial" w:eastAsia="Times New Roman" w:hAnsi="Arial" w:cs="Arial"/>
          <w:b/>
          <w:spacing w:val="-2"/>
          <w:lang w:val="es-ES" w:eastAsia="ar-SA"/>
        </w:rPr>
      </w:pPr>
    </w:p>
    <w:p w:rsidR="005B242D" w:rsidRDefault="005B242D" w:rsidP="002A504D">
      <w:pPr>
        <w:pStyle w:val="Prrafodelista"/>
        <w:numPr>
          <w:ilvl w:val="0"/>
          <w:numId w:val="37"/>
        </w:numPr>
        <w:spacing w:after="0" w:line="240" w:lineRule="auto"/>
        <w:jc w:val="both"/>
        <w:rPr>
          <w:rFonts w:ascii="Arial" w:hAnsi="Arial" w:cs="Arial"/>
          <w:color w:val="000000" w:themeColor="text1"/>
          <w:spacing w:val="-2"/>
          <w:lang w:val="es-ES"/>
        </w:rPr>
      </w:pPr>
      <w:r w:rsidRPr="00D929C3">
        <w:rPr>
          <w:rFonts w:ascii="Arial" w:hAnsi="Arial" w:cs="Arial"/>
          <w:color w:val="000000" w:themeColor="text1"/>
          <w:spacing w:val="-2"/>
          <w:lang w:val="es-ES"/>
        </w:rPr>
        <w:t>Autorización  de Operación otorgado por el Ministerio del Interior; vigente;</w:t>
      </w:r>
    </w:p>
    <w:p w:rsidR="00A36753" w:rsidRPr="00A36753" w:rsidRDefault="00A36753" w:rsidP="002A504D">
      <w:pPr>
        <w:pStyle w:val="Prrafodelista"/>
        <w:numPr>
          <w:ilvl w:val="0"/>
          <w:numId w:val="37"/>
        </w:numPr>
        <w:autoSpaceDE w:val="0"/>
        <w:autoSpaceDN w:val="0"/>
        <w:adjustRightInd w:val="0"/>
        <w:spacing w:after="0" w:line="240" w:lineRule="auto"/>
        <w:jc w:val="both"/>
        <w:rPr>
          <w:rFonts w:ascii="Arial" w:hAnsi="Arial" w:cs="Arial"/>
          <w:color w:val="000000" w:themeColor="text1"/>
          <w:spacing w:val="-2"/>
          <w:lang w:val="es-ES"/>
        </w:rPr>
      </w:pPr>
      <w:r w:rsidRPr="00A36753">
        <w:rPr>
          <w:rFonts w:ascii="Arial" w:hAnsi="Arial" w:cs="Arial"/>
        </w:rPr>
        <w:t xml:space="preserve">Autorización de funcionamiento para la realización de actividades  complementarias vigente otorgado por el Ministerio de Relaciones Laborales, </w:t>
      </w:r>
      <w:r w:rsidRPr="00A36753">
        <w:rPr>
          <w:rFonts w:ascii="Arial" w:hAnsi="Arial" w:cs="Arial"/>
        </w:rPr>
        <w:lastRenderedPageBreak/>
        <w:t>de conformidad con lo dispuesto en el reglamento para la aplicación del Mandato constituyente No 8;</w:t>
      </w:r>
    </w:p>
    <w:p w:rsidR="00A36753" w:rsidRPr="00A36753" w:rsidRDefault="00A36753" w:rsidP="00A36753">
      <w:pPr>
        <w:pStyle w:val="Prrafodelista"/>
        <w:widowControl w:val="0"/>
        <w:numPr>
          <w:ilvl w:val="0"/>
          <w:numId w:val="37"/>
        </w:numPr>
        <w:tabs>
          <w:tab w:val="left" w:pos="-720"/>
        </w:tabs>
        <w:autoSpaceDE w:val="0"/>
        <w:autoSpaceDN w:val="0"/>
        <w:adjustRightInd w:val="0"/>
        <w:spacing w:after="0" w:line="240" w:lineRule="auto"/>
        <w:jc w:val="both"/>
        <w:rPr>
          <w:rFonts w:ascii="Arial" w:hAnsi="Arial" w:cs="Arial"/>
          <w:color w:val="000000" w:themeColor="text1"/>
          <w:spacing w:val="-2"/>
          <w:lang w:val="es-ES"/>
        </w:rPr>
      </w:pPr>
      <w:r w:rsidRPr="00A36753">
        <w:rPr>
          <w:rFonts w:ascii="Arial" w:hAnsi="Arial" w:cs="Arial"/>
          <w:color w:val="000000" w:themeColor="text1"/>
          <w:spacing w:val="-2"/>
          <w:lang w:val="es-ES"/>
        </w:rPr>
        <w:t xml:space="preserve">Certificado Vigente de cumplimiento de obligaciones otorgado por el Instituto Ecuatoriano </w:t>
      </w:r>
      <w:r w:rsidRPr="00A36753">
        <w:rPr>
          <w:rFonts w:ascii="Arial" w:eastAsiaTheme="minorHAnsi" w:hAnsi="Arial" w:cs="Arial"/>
        </w:rPr>
        <w:t>de Seguridad Social.</w:t>
      </w:r>
    </w:p>
    <w:p w:rsidR="005B242D" w:rsidRPr="00D929C3" w:rsidRDefault="005B242D" w:rsidP="002A504D">
      <w:pPr>
        <w:pStyle w:val="Prrafodelista"/>
        <w:numPr>
          <w:ilvl w:val="0"/>
          <w:numId w:val="37"/>
        </w:numPr>
        <w:spacing w:after="0" w:line="240" w:lineRule="auto"/>
        <w:jc w:val="both"/>
        <w:rPr>
          <w:rFonts w:ascii="Arial" w:hAnsi="Arial" w:cs="Arial"/>
          <w:color w:val="000000" w:themeColor="text1"/>
          <w:spacing w:val="-2"/>
          <w:lang w:val="es-ES"/>
        </w:rPr>
      </w:pPr>
      <w:r w:rsidRPr="00D929C3">
        <w:rPr>
          <w:rFonts w:ascii="Arial" w:hAnsi="Arial" w:cs="Arial"/>
          <w:color w:val="000000" w:themeColor="text1"/>
          <w:spacing w:val="-2"/>
          <w:lang w:val="es-ES"/>
        </w:rPr>
        <w:t>Permiso de Tenencia de Armas, vigente.</w:t>
      </w:r>
    </w:p>
    <w:p w:rsidR="005B242D" w:rsidRPr="00D929C3" w:rsidRDefault="005B242D" w:rsidP="002A504D">
      <w:pPr>
        <w:pStyle w:val="Prrafodelista"/>
        <w:numPr>
          <w:ilvl w:val="0"/>
          <w:numId w:val="37"/>
        </w:numPr>
        <w:spacing w:after="0" w:line="240" w:lineRule="auto"/>
        <w:jc w:val="both"/>
        <w:rPr>
          <w:rFonts w:ascii="Arial" w:hAnsi="Arial" w:cs="Arial"/>
          <w:color w:val="000000" w:themeColor="text1"/>
          <w:spacing w:val="-2"/>
          <w:lang w:val="es-ES"/>
        </w:rPr>
      </w:pPr>
      <w:r w:rsidRPr="00D929C3">
        <w:rPr>
          <w:rFonts w:ascii="Arial" w:hAnsi="Arial" w:cs="Arial"/>
          <w:color w:val="000000" w:themeColor="text1"/>
          <w:spacing w:val="-2"/>
          <w:lang w:val="es-ES"/>
        </w:rPr>
        <w:t>Permiso para la utilización de uniformes otorgado por la  POLICIA NACIONAL;</w:t>
      </w:r>
    </w:p>
    <w:p w:rsidR="005B242D" w:rsidRPr="00D929C3" w:rsidRDefault="005B242D" w:rsidP="002A504D">
      <w:pPr>
        <w:pStyle w:val="Prrafodelista"/>
        <w:numPr>
          <w:ilvl w:val="0"/>
          <w:numId w:val="37"/>
        </w:numPr>
        <w:spacing w:after="0" w:line="240" w:lineRule="auto"/>
        <w:jc w:val="both"/>
        <w:rPr>
          <w:rFonts w:ascii="Arial" w:hAnsi="Arial" w:cs="Arial"/>
          <w:color w:val="000000" w:themeColor="text1"/>
          <w:spacing w:val="-2"/>
          <w:lang w:val="es-ES"/>
        </w:rPr>
      </w:pPr>
      <w:r w:rsidRPr="00D929C3">
        <w:rPr>
          <w:rFonts w:ascii="Arial" w:hAnsi="Arial" w:cs="Arial"/>
          <w:color w:val="000000" w:themeColor="text1"/>
          <w:spacing w:val="-2"/>
          <w:lang w:val="es-ES"/>
        </w:rPr>
        <w:t>Autorización del uso de frecuencias de la SENATEL, o en caso de tener contratado este servicio, la  certificación y/o  el contrato para la utilización de frecuencias de radio de la empresa que le está brindando este servicio;</w:t>
      </w:r>
    </w:p>
    <w:p w:rsidR="005230A4" w:rsidRDefault="005230A4" w:rsidP="002A504D">
      <w:pPr>
        <w:pStyle w:val="Prrafodelista"/>
        <w:numPr>
          <w:ilvl w:val="0"/>
          <w:numId w:val="37"/>
        </w:numPr>
        <w:spacing w:after="0" w:line="240" w:lineRule="auto"/>
        <w:jc w:val="both"/>
        <w:rPr>
          <w:rFonts w:ascii="Arial" w:hAnsi="Arial" w:cs="Arial"/>
          <w:color w:val="000000" w:themeColor="text1"/>
          <w:spacing w:val="-2"/>
          <w:lang w:val="es-ES"/>
        </w:rPr>
      </w:pPr>
      <w:r w:rsidRPr="00D929C3">
        <w:rPr>
          <w:rFonts w:ascii="Arial" w:hAnsi="Arial" w:cs="Arial"/>
          <w:color w:val="000000" w:themeColor="text1"/>
          <w:spacing w:val="-2"/>
          <w:lang w:val="es-ES"/>
        </w:rPr>
        <w:t xml:space="preserve">Documentos que acrediten el pago de las primas de la póliza de seguro de vida </w:t>
      </w:r>
      <w:r w:rsidRPr="005230A4">
        <w:rPr>
          <w:rFonts w:ascii="Arial" w:hAnsi="Arial" w:cs="Arial"/>
          <w:color w:val="000000" w:themeColor="text1"/>
          <w:spacing w:val="-2"/>
          <w:lang w:val="es-ES"/>
        </w:rPr>
        <w:t>y accidentes que tenga una cobertura por muerte accidental, incapacidad total y permanente, con un valor asegurado mínimo de cincuenta mil dólares de los Estados Unidos de América; y, gastos médicos, con un valor asegurado mínimo de veinte mil dólares de los Estados Unidos de América por evento.</w:t>
      </w:r>
      <w:r w:rsidRPr="00D929C3">
        <w:rPr>
          <w:rFonts w:ascii="Arial" w:hAnsi="Arial" w:cs="Arial"/>
          <w:color w:val="000000" w:themeColor="text1"/>
          <w:spacing w:val="-2"/>
          <w:lang w:val="es-ES"/>
        </w:rPr>
        <w:t xml:space="preserve"> </w:t>
      </w:r>
    </w:p>
    <w:p w:rsidR="005B242D" w:rsidRPr="00D929C3" w:rsidRDefault="005B242D" w:rsidP="002A504D">
      <w:pPr>
        <w:pStyle w:val="Prrafodelista"/>
        <w:numPr>
          <w:ilvl w:val="0"/>
          <w:numId w:val="37"/>
        </w:numPr>
        <w:spacing w:after="0" w:line="240" w:lineRule="auto"/>
        <w:jc w:val="both"/>
        <w:rPr>
          <w:rFonts w:ascii="Arial" w:hAnsi="Arial" w:cs="Arial"/>
          <w:color w:val="000000" w:themeColor="text1"/>
          <w:spacing w:val="-2"/>
          <w:lang w:val="es-ES"/>
        </w:rPr>
      </w:pPr>
      <w:r w:rsidRPr="00D929C3">
        <w:rPr>
          <w:rFonts w:ascii="Arial" w:hAnsi="Arial" w:cs="Arial"/>
          <w:color w:val="000000" w:themeColor="text1"/>
          <w:spacing w:val="-2"/>
          <w:lang w:val="es-ES"/>
        </w:rPr>
        <w:t xml:space="preserve">Documentos que acrediten que </w:t>
      </w:r>
      <w:r w:rsidR="002A504D">
        <w:rPr>
          <w:rFonts w:ascii="Arial" w:hAnsi="Arial" w:cs="Arial"/>
          <w:color w:val="000000" w:themeColor="text1"/>
          <w:spacing w:val="-2"/>
          <w:lang w:val="es-ES"/>
        </w:rPr>
        <w:t>el</w:t>
      </w:r>
      <w:r w:rsidRPr="00D929C3">
        <w:rPr>
          <w:rFonts w:ascii="Arial" w:hAnsi="Arial" w:cs="Arial"/>
          <w:color w:val="000000" w:themeColor="text1"/>
          <w:spacing w:val="-2"/>
          <w:lang w:val="es-ES"/>
        </w:rPr>
        <w:t xml:space="preserve"> oferente  tiene  contratada un</w:t>
      </w:r>
      <w:r w:rsidR="002A504D">
        <w:rPr>
          <w:rFonts w:ascii="Arial" w:hAnsi="Arial" w:cs="Arial"/>
          <w:color w:val="000000" w:themeColor="text1"/>
          <w:spacing w:val="-2"/>
          <w:lang w:val="es-ES"/>
        </w:rPr>
        <w:t>a</w:t>
      </w:r>
      <w:r w:rsidRPr="00D929C3">
        <w:rPr>
          <w:rFonts w:ascii="Arial" w:hAnsi="Arial" w:cs="Arial"/>
          <w:color w:val="000000" w:themeColor="text1"/>
          <w:spacing w:val="-2"/>
          <w:lang w:val="es-ES"/>
        </w:rPr>
        <w:t xml:space="preserve"> Póliza de Responsabilidad Civil por el valor mínimo de USD 100,000.00 (CIEN MIL 00/100 DÓLARES) de acuerdo a las exigencias del Reglamento a la Ley de Seguridad Privada;</w:t>
      </w:r>
    </w:p>
    <w:p w:rsidR="005B242D" w:rsidRPr="00D929C3" w:rsidRDefault="005B242D" w:rsidP="002A504D">
      <w:pPr>
        <w:pStyle w:val="Prrafodelista"/>
        <w:numPr>
          <w:ilvl w:val="0"/>
          <w:numId w:val="37"/>
        </w:numPr>
        <w:spacing w:after="0" w:line="240" w:lineRule="auto"/>
        <w:jc w:val="both"/>
        <w:rPr>
          <w:rFonts w:ascii="Arial" w:hAnsi="Arial" w:cs="Arial"/>
          <w:color w:val="000000" w:themeColor="text1"/>
          <w:spacing w:val="-2"/>
          <w:lang w:val="es-ES"/>
        </w:rPr>
      </w:pPr>
      <w:r w:rsidRPr="00D929C3">
        <w:rPr>
          <w:rFonts w:ascii="Arial" w:hAnsi="Arial" w:cs="Arial"/>
          <w:color w:val="000000" w:themeColor="text1"/>
          <w:spacing w:val="-2"/>
          <w:lang w:val="es-ES"/>
        </w:rPr>
        <w:t>Mínimo 3 certificados o actas de entrega – recepción definitiva que respalden la experiencia del oferente en objetos de contratación similares al menos por los últimos 5 años.</w:t>
      </w:r>
    </w:p>
    <w:p w:rsidR="005B242D" w:rsidRPr="00AA773A" w:rsidRDefault="005B242D" w:rsidP="005B242D">
      <w:pPr>
        <w:widowControl w:val="0"/>
        <w:suppressAutoHyphens/>
        <w:spacing w:after="0"/>
        <w:jc w:val="both"/>
        <w:rPr>
          <w:rFonts w:ascii="Arial" w:eastAsia="Times New Roman" w:hAnsi="Arial" w:cs="Arial"/>
          <w:b/>
          <w:lang w:val="es-ES" w:eastAsia="ar-SA"/>
        </w:rPr>
      </w:pPr>
    </w:p>
    <w:p w:rsidR="005B242D" w:rsidRPr="00AA773A" w:rsidRDefault="005B242D" w:rsidP="005B242D">
      <w:pPr>
        <w:widowControl w:val="0"/>
        <w:suppressAutoHyphens/>
        <w:spacing w:after="0"/>
        <w:jc w:val="both"/>
        <w:rPr>
          <w:rFonts w:ascii="Arial" w:eastAsia="Times New Roman" w:hAnsi="Arial" w:cs="Arial"/>
          <w:b/>
          <w:lang w:val="es-ES" w:eastAsia="ar-SA"/>
        </w:rPr>
      </w:pPr>
      <w:r w:rsidRPr="00AA773A">
        <w:rPr>
          <w:rFonts w:ascii="Arial" w:eastAsia="Times New Roman" w:hAnsi="Arial" w:cs="Arial"/>
          <w:b/>
          <w:lang w:val="es-ES" w:eastAsia="ar-SA"/>
        </w:rPr>
        <w:t>ÚNICAMENTE EL OFERENTE ADJUDICADO, ANTES DE LA FIRMA DEL CONTRATO, DEBERÁ PRESENTAR:</w:t>
      </w:r>
    </w:p>
    <w:p w:rsidR="005B242D" w:rsidRPr="00AA773A" w:rsidRDefault="005B242D" w:rsidP="005B242D">
      <w:pPr>
        <w:widowControl w:val="0"/>
        <w:suppressAutoHyphens/>
        <w:spacing w:after="0"/>
        <w:jc w:val="both"/>
        <w:rPr>
          <w:rFonts w:ascii="Arial" w:eastAsia="Times New Roman" w:hAnsi="Arial" w:cs="Arial"/>
          <w:b/>
          <w:lang w:val="es-ES" w:eastAsia="ar-SA"/>
        </w:rPr>
      </w:pPr>
    </w:p>
    <w:p w:rsidR="005B242D" w:rsidRPr="00AA773A" w:rsidRDefault="00553352" w:rsidP="00553352">
      <w:pPr>
        <w:pStyle w:val="Prrafodelista"/>
        <w:widowControl w:val="0"/>
        <w:numPr>
          <w:ilvl w:val="0"/>
          <w:numId w:val="32"/>
        </w:numPr>
        <w:tabs>
          <w:tab w:val="left" w:pos="-720"/>
        </w:tabs>
        <w:spacing w:after="0" w:line="240" w:lineRule="auto"/>
        <w:ind w:left="426"/>
        <w:contextualSpacing/>
        <w:jc w:val="both"/>
        <w:textAlignment w:val="auto"/>
        <w:rPr>
          <w:rFonts w:ascii="Arial" w:hAnsi="Arial" w:cs="Arial"/>
          <w:bCs/>
          <w:spacing w:val="-3"/>
          <w:lang w:val="es-ES"/>
        </w:rPr>
      </w:pPr>
      <w:r>
        <w:rPr>
          <w:rFonts w:ascii="Arial" w:hAnsi="Arial" w:cs="Arial"/>
          <w:lang w:val="es-ES"/>
        </w:rPr>
        <w:t>Costos</w:t>
      </w:r>
      <w:r w:rsidR="005B242D" w:rsidRPr="00AA773A">
        <w:rPr>
          <w:rFonts w:ascii="Arial" w:hAnsi="Arial" w:cs="Arial"/>
          <w:lang w:val="es-ES"/>
        </w:rPr>
        <w:t xml:space="preserve"> unitarios por puesto</w:t>
      </w:r>
      <w:r>
        <w:rPr>
          <w:rFonts w:ascii="Arial" w:hAnsi="Arial" w:cs="Arial"/>
          <w:lang w:val="es-ES"/>
        </w:rPr>
        <w:t xml:space="preserve"> de vigilancia y por viaje</w:t>
      </w:r>
      <w:r w:rsidR="002C5764">
        <w:rPr>
          <w:rFonts w:ascii="Arial" w:hAnsi="Arial" w:cs="Arial"/>
          <w:lang w:val="es-ES"/>
        </w:rPr>
        <w:t xml:space="preserve"> brindando la custodia en el transporte de valores</w:t>
      </w:r>
      <w:r w:rsidR="005B242D" w:rsidRPr="00AA773A">
        <w:rPr>
          <w:rFonts w:ascii="Arial" w:hAnsi="Arial" w:cs="Arial"/>
          <w:lang w:val="es-ES"/>
        </w:rPr>
        <w:t>.</w:t>
      </w:r>
    </w:p>
    <w:p w:rsidR="005B242D" w:rsidRPr="00AA773A" w:rsidRDefault="002C5764" w:rsidP="00553352">
      <w:pPr>
        <w:pStyle w:val="Prrafodelista"/>
        <w:widowControl w:val="0"/>
        <w:numPr>
          <w:ilvl w:val="0"/>
          <w:numId w:val="32"/>
        </w:numPr>
        <w:tabs>
          <w:tab w:val="left" w:pos="-720"/>
        </w:tabs>
        <w:spacing w:after="0" w:line="240" w:lineRule="auto"/>
        <w:ind w:left="426"/>
        <w:contextualSpacing/>
        <w:jc w:val="both"/>
        <w:textAlignment w:val="auto"/>
        <w:rPr>
          <w:rFonts w:ascii="Arial" w:hAnsi="Arial" w:cs="Arial"/>
          <w:color w:val="000000"/>
          <w:lang w:val="es-ES"/>
        </w:rPr>
      </w:pPr>
      <w:r>
        <w:rPr>
          <w:rFonts w:ascii="Arial" w:hAnsi="Arial" w:cs="Arial"/>
          <w:bCs/>
          <w:spacing w:val="-3"/>
          <w:lang w:val="es-ES"/>
        </w:rPr>
        <w:t xml:space="preserve">Presentará </w:t>
      </w:r>
      <w:r w:rsidR="005B242D" w:rsidRPr="00AA773A">
        <w:rPr>
          <w:rFonts w:ascii="Arial" w:hAnsi="Arial" w:cs="Arial"/>
          <w:bCs/>
          <w:spacing w:val="-3"/>
          <w:lang w:val="es-ES"/>
        </w:rPr>
        <w:t>el listado del personal propuesto para  el servicio, indicando el nivel de  instrucción, cursos  realizados, años  de  experiencia, deberá poseer el</w:t>
      </w:r>
      <w:r w:rsidR="005B242D" w:rsidRPr="00AA773A">
        <w:rPr>
          <w:rFonts w:ascii="Arial" w:hAnsi="Arial" w:cs="Arial"/>
          <w:bCs/>
          <w:color w:val="000000"/>
          <w:spacing w:val="-3"/>
          <w:lang w:val="es-ES"/>
        </w:rPr>
        <w:t xml:space="preserve"> </w:t>
      </w:r>
      <w:r w:rsidR="005B242D" w:rsidRPr="00AA773A">
        <w:rPr>
          <w:rFonts w:ascii="Arial" w:hAnsi="Arial" w:cs="Arial"/>
          <w:color w:val="000000"/>
          <w:lang w:val="es-ES"/>
        </w:rPr>
        <w:t>Certificado de aprobación del Curso de guardia  de  seguridad.</w:t>
      </w:r>
    </w:p>
    <w:p w:rsidR="005B242D" w:rsidRPr="00AA773A" w:rsidRDefault="005B242D" w:rsidP="00553352">
      <w:pPr>
        <w:pStyle w:val="Prrafodelista"/>
        <w:widowControl w:val="0"/>
        <w:numPr>
          <w:ilvl w:val="0"/>
          <w:numId w:val="32"/>
        </w:numPr>
        <w:tabs>
          <w:tab w:val="left" w:pos="-720"/>
        </w:tabs>
        <w:spacing w:after="0" w:line="240" w:lineRule="auto"/>
        <w:ind w:left="426"/>
        <w:contextualSpacing/>
        <w:jc w:val="both"/>
        <w:textAlignment w:val="auto"/>
        <w:rPr>
          <w:rFonts w:ascii="Arial" w:hAnsi="Arial" w:cs="Arial"/>
          <w:bCs/>
          <w:spacing w:val="-3"/>
          <w:lang w:val="es-ES"/>
        </w:rPr>
      </w:pPr>
      <w:r w:rsidRPr="00AA773A">
        <w:rPr>
          <w:rFonts w:ascii="Arial" w:hAnsi="Arial" w:cs="Arial"/>
          <w:bCs/>
          <w:spacing w:val="-3"/>
          <w:lang w:val="es-ES"/>
        </w:rPr>
        <w:t xml:space="preserve">Presentará </w:t>
      </w:r>
      <w:r>
        <w:rPr>
          <w:rFonts w:ascii="Arial" w:hAnsi="Arial" w:cs="Arial"/>
          <w:bCs/>
          <w:spacing w:val="-3"/>
          <w:lang w:val="es-ES"/>
        </w:rPr>
        <w:t xml:space="preserve">una </w:t>
      </w:r>
      <w:r w:rsidRPr="00AA773A">
        <w:rPr>
          <w:rFonts w:ascii="Arial" w:hAnsi="Arial" w:cs="Arial"/>
          <w:bCs/>
          <w:spacing w:val="-3"/>
          <w:lang w:val="es-ES"/>
        </w:rPr>
        <w:t>cartilla de seguridad  o protocolos para control accesos y vehículos.</w:t>
      </w:r>
    </w:p>
    <w:p w:rsidR="005B242D" w:rsidRPr="00AA773A" w:rsidRDefault="005B242D" w:rsidP="00553352">
      <w:pPr>
        <w:pStyle w:val="Prrafodelista"/>
        <w:widowControl w:val="0"/>
        <w:numPr>
          <w:ilvl w:val="0"/>
          <w:numId w:val="32"/>
        </w:numPr>
        <w:tabs>
          <w:tab w:val="left" w:pos="-720"/>
        </w:tabs>
        <w:spacing w:after="0" w:line="240" w:lineRule="auto"/>
        <w:ind w:left="426"/>
        <w:contextualSpacing/>
        <w:jc w:val="both"/>
        <w:textAlignment w:val="auto"/>
        <w:rPr>
          <w:rFonts w:ascii="Arial" w:hAnsi="Arial" w:cs="Arial"/>
          <w:bCs/>
          <w:spacing w:val="-3"/>
          <w:lang w:val="es-ES"/>
        </w:rPr>
      </w:pPr>
      <w:r>
        <w:rPr>
          <w:rFonts w:ascii="Arial" w:hAnsi="Arial" w:cs="Arial"/>
          <w:bCs/>
          <w:spacing w:val="-3"/>
          <w:lang w:val="es-ES"/>
        </w:rPr>
        <w:t>Presentará una</w:t>
      </w:r>
      <w:r w:rsidRPr="00AA773A">
        <w:rPr>
          <w:rFonts w:ascii="Arial" w:hAnsi="Arial" w:cs="Arial"/>
          <w:bCs/>
          <w:spacing w:val="-3"/>
          <w:lang w:val="es-ES"/>
        </w:rPr>
        <w:t xml:space="preserve"> cartilla de seguridad o protocolo de medidas aplicables ante acciones sospechosas.</w:t>
      </w:r>
    </w:p>
    <w:p w:rsidR="005B242D" w:rsidRPr="00AA773A" w:rsidRDefault="005B242D" w:rsidP="005B242D">
      <w:pPr>
        <w:widowControl w:val="0"/>
        <w:suppressAutoHyphens/>
        <w:spacing w:after="0"/>
        <w:jc w:val="both"/>
        <w:rPr>
          <w:rFonts w:ascii="Arial" w:eastAsia="Times New Roman" w:hAnsi="Arial" w:cs="Arial"/>
          <w:b/>
          <w:lang w:val="es-ES" w:eastAsia="ar-SA"/>
        </w:rPr>
      </w:pPr>
    </w:p>
    <w:p w:rsidR="005B242D" w:rsidRPr="00AA773A" w:rsidRDefault="005B242D" w:rsidP="005B242D">
      <w:pPr>
        <w:widowControl w:val="0"/>
        <w:suppressAutoHyphens/>
        <w:spacing w:after="0"/>
        <w:jc w:val="both"/>
        <w:rPr>
          <w:rFonts w:ascii="Arial" w:eastAsia="Times New Roman" w:hAnsi="Arial" w:cs="Arial"/>
          <w:b/>
          <w:lang w:val="es-ES" w:eastAsia="ar-SA"/>
        </w:rPr>
      </w:pPr>
      <w:r w:rsidRPr="00A10149">
        <w:rPr>
          <w:rFonts w:ascii="Arial" w:eastAsia="Times New Roman" w:hAnsi="Arial" w:cs="Arial"/>
          <w:b/>
          <w:lang w:val="es-ES" w:eastAsia="ar-SA"/>
        </w:rPr>
        <w:t>MULTAS</w:t>
      </w:r>
    </w:p>
    <w:p w:rsidR="001E4CFE" w:rsidRDefault="001E4CFE" w:rsidP="005B242D">
      <w:pPr>
        <w:widowControl w:val="0"/>
        <w:suppressAutoHyphens/>
        <w:spacing w:after="0"/>
        <w:jc w:val="both"/>
        <w:rPr>
          <w:rFonts w:ascii="Arial" w:eastAsia="Times New Roman" w:hAnsi="Arial" w:cs="Arial"/>
          <w:b/>
          <w:u w:val="single"/>
          <w:lang w:val="es-ES" w:eastAsia="ar-SA"/>
        </w:rPr>
      </w:pPr>
    </w:p>
    <w:p w:rsidR="005B242D" w:rsidRPr="002C5764" w:rsidRDefault="005B242D" w:rsidP="005B242D">
      <w:pPr>
        <w:widowControl w:val="0"/>
        <w:suppressAutoHyphens/>
        <w:spacing w:after="0"/>
        <w:jc w:val="both"/>
        <w:rPr>
          <w:rFonts w:ascii="Arial" w:eastAsia="Times New Roman" w:hAnsi="Arial" w:cs="Arial"/>
          <w:u w:val="single"/>
          <w:lang w:val="es-ES" w:eastAsia="ar-SA"/>
        </w:rPr>
      </w:pPr>
      <w:r w:rsidRPr="002C5764">
        <w:rPr>
          <w:rFonts w:ascii="Arial" w:eastAsia="Times New Roman" w:hAnsi="Arial" w:cs="Arial"/>
          <w:b/>
          <w:u w:val="single"/>
          <w:lang w:val="es-ES" w:eastAsia="ar-SA"/>
        </w:rPr>
        <w:t>Suspensión de la Prestación del Servicio</w:t>
      </w:r>
    </w:p>
    <w:p w:rsidR="005B242D" w:rsidRPr="00AA773A" w:rsidRDefault="005B242D" w:rsidP="005B242D">
      <w:pPr>
        <w:widowControl w:val="0"/>
        <w:suppressAutoHyphens/>
        <w:spacing w:after="0"/>
        <w:jc w:val="both"/>
        <w:rPr>
          <w:rFonts w:ascii="Arial" w:eastAsia="Times New Roman" w:hAnsi="Arial" w:cs="Arial"/>
          <w:lang w:val="es-ES" w:eastAsia="ar-SA"/>
        </w:rPr>
      </w:pPr>
    </w:p>
    <w:p w:rsidR="005B242D" w:rsidRPr="00AA773A" w:rsidRDefault="005B242D" w:rsidP="002C5764">
      <w:pPr>
        <w:widowControl w:val="0"/>
        <w:suppressAutoHyphens/>
        <w:spacing w:after="0" w:line="240" w:lineRule="auto"/>
        <w:jc w:val="both"/>
        <w:rPr>
          <w:rFonts w:ascii="Arial" w:eastAsia="Times New Roman" w:hAnsi="Arial" w:cs="Arial"/>
          <w:b/>
          <w:lang w:val="es-ES" w:eastAsia="ar-SA"/>
        </w:rPr>
      </w:pPr>
      <w:r w:rsidRPr="00AA773A">
        <w:rPr>
          <w:rFonts w:ascii="Arial" w:eastAsia="Times New Roman" w:hAnsi="Arial" w:cs="Arial"/>
          <w:lang w:val="es-ES" w:eastAsia="ar-SA"/>
        </w:rPr>
        <w:t>Las multas serán notificadas a la Contratista y descontadas sin trámite alguno por parte de la ENAMI EP de las planillas pendientes de pago</w:t>
      </w:r>
      <w:r w:rsidRPr="00AA773A">
        <w:rPr>
          <w:rFonts w:ascii="Arial" w:eastAsia="Times New Roman" w:hAnsi="Arial" w:cs="Arial"/>
          <w:b/>
          <w:lang w:val="es-ES" w:eastAsia="ar-SA"/>
        </w:rPr>
        <w:t>.</w:t>
      </w:r>
    </w:p>
    <w:p w:rsidR="005B242D" w:rsidRPr="00AA773A" w:rsidRDefault="005B242D" w:rsidP="002C5764">
      <w:pPr>
        <w:widowControl w:val="0"/>
        <w:suppressAutoHyphens/>
        <w:spacing w:after="0" w:line="240" w:lineRule="auto"/>
        <w:jc w:val="both"/>
        <w:rPr>
          <w:rFonts w:ascii="Arial" w:eastAsia="Times New Roman" w:hAnsi="Arial" w:cs="Arial"/>
          <w:lang w:val="es-ES" w:eastAsia="ar-SA"/>
        </w:rPr>
      </w:pPr>
    </w:p>
    <w:p w:rsidR="005B242D" w:rsidRPr="00AA773A" w:rsidRDefault="005B242D" w:rsidP="002C5764">
      <w:pPr>
        <w:widowControl w:val="0"/>
        <w:suppressAutoHyphens/>
        <w:spacing w:after="0" w:line="240" w:lineRule="auto"/>
        <w:jc w:val="both"/>
        <w:rPr>
          <w:rFonts w:ascii="Arial" w:eastAsia="Times New Roman" w:hAnsi="Arial" w:cs="Arial"/>
          <w:lang w:val="es-ES" w:eastAsia="ar-SA"/>
        </w:rPr>
      </w:pPr>
      <w:r w:rsidRPr="00AA773A">
        <w:rPr>
          <w:rFonts w:ascii="Arial" w:eastAsia="Times New Roman" w:hAnsi="Arial" w:cs="Arial"/>
          <w:lang w:val="es-ES" w:eastAsia="ar-SA"/>
        </w:rPr>
        <w:t>El Administrador del Contrato podrá solicitar al Gerente General de la ENAMI EP, disponga la suspensión de la prestación de servicios, en cualquier momento y por el período que considere necesario, cuando el valor de las multas supere el 5% del valor del contrato en un mes de servicio y/o en los siguientes casos:</w:t>
      </w:r>
    </w:p>
    <w:p w:rsidR="005B242D" w:rsidRPr="00AA773A" w:rsidRDefault="005B242D" w:rsidP="002C5764">
      <w:pPr>
        <w:widowControl w:val="0"/>
        <w:suppressAutoHyphens/>
        <w:spacing w:after="0" w:line="240" w:lineRule="auto"/>
        <w:jc w:val="both"/>
        <w:rPr>
          <w:rFonts w:ascii="Arial" w:eastAsia="Times New Roman" w:hAnsi="Arial" w:cs="Arial"/>
          <w:lang w:val="es-ES" w:eastAsia="ar-SA"/>
        </w:rPr>
      </w:pPr>
    </w:p>
    <w:p w:rsidR="005B242D" w:rsidRPr="00AA773A" w:rsidRDefault="005B242D" w:rsidP="002C5764">
      <w:pPr>
        <w:widowControl w:val="0"/>
        <w:numPr>
          <w:ilvl w:val="0"/>
          <w:numId w:val="31"/>
        </w:numPr>
        <w:suppressAutoHyphens/>
        <w:spacing w:after="0" w:line="240" w:lineRule="auto"/>
        <w:ind w:left="284"/>
        <w:jc w:val="both"/>
        <w:rPr>
          <w:rFonts w:ascii="Arial" w:eastAsia="Times New Roman" w:hAnsi="Arial" w:cs="Arial"/>
          <w:lang w:val="es-ES" w:eastAsia="ar-SA"/>
        </w:rPr>
      </w:pPr>
      <w:r w:rsidRPr="00AA773A">
        <w:rPr>
          <w:rFonts w:ascii="Arial" w:eastAsia="Times New Roman" w:hAnsi="Arial" w:cs="Arial"/>
          <w:lang w:val="es-ES" w:eastAsia="ar-SA"/>
        </w:rPr>
        <w:t xml:space="preserve">Si las medidas de seguridad adoptadas por la Contratista son insuficientes o inadecuadas para proteger la vida del personal o la integridad de las instalaciones de la ENAMI EP, o </w:t>
      </w:r>
      <w:r w:rsidR="000647AE">
        <w:rPr>
          <w:rFonts w:ascii="Arial" w:eastAsia="Times New Roman" w:hAnsi="Arial" w:cs="Arial"/>
          <w:lang w:val="es-ES" w:eastAsia="ar-SA"/>
        </w:rPr>
        <w:t xml:space="preserve">de </w:t>
      </w:r>
      <w:r w:rsidRPr="00AA773A">
        <w:rPr>
          <w:rFonts w:ascii="Arial" w:eastAsia="Times New Roman" w:hAnsi="Arial" w:cs="Arial"/>
          <w:lang w:val="es-ES" w:eastAsia="ar-SA"/>
        </w:rPr>
        <w:t>terceros.</w:t>
      </w:r>
    </w:p>
    <w:p w:rsidR="005B242D" w:rsidRPr="00AA773A" w:rsidRDefault="005B242D" w:rsidP="002C5764">
      <w:pPr>
        <w:widowControl w:val="0"/>
        <w:numPr>
          <w:ilvl w:val="0"/>
          <w:numId w:val="31"/>
        </w:numPr>
        <w:suppressAutoHyphens/>
        <w:spacing w:after="0" w:line="240" w:lineRule="auto"/>
        <w:ind w:left="284"/>
        <w:jc w:val="both"/>
        <w:rPr>
          <w:rFonts w:ascii="Arial" w:eastAsia="Times New Roman" w:hAnsi="Arial" w:cs="Arial"/>
          <w:lang w:val="es-ES" w:eastAsia="ar-SA"/>
        </w:rPr>
      </w:pPr>
      <w:r w:rsidRPr="00AA773A">
        <w:rPr>
          <w:rFonts w:ascii="Arial" w:eastAsia="Times New Roman" w:hAnsi="Arial" w:cs="Arial"/>
          <w:lang w:val="es-ES" w:eastAsia="ar-SA"/>
        </w:rPr>
        <w:t>Por desorganización de la Contratista, negligencia en la conducción de los servicios y/o empleo de sistemas de seguridad inadecuados.</w:t>
      </w:r>
    </w:p>
    <w:p w:rsidR="005B242D" w:rsidRPr="00AA773A" w:rsidRDefault="005B242D" w:rsidP="002C5764">
      <w:pPr>
        <w:widowControl w:val="0"/>
        <w:numPr>
          <w:ilvl w:val="0"/>
          <w:numId w:val="31"/>
        </w:numPr>
        <w:suppressAutoHyphens/>
        <w:spacing w:after="0" w:line="240" w:lineRule="auto"/>
        <w:ind w:left="284"/>
        <w:jc w:val="both"/>
        <w:rPr>
          <w:rFonts w:ascii="Arial" w:eastAsia="Times New Roman" w:hAnsi="Arial" w:cs="Arial"/>
          <w:lang w:val="es-ES" w:eastAsia="ar-SA"/>
        </w:rPr>
      </w:pPr>
      <w:r w:rsidRPr="00AA773A">
        <w:rPr>
          <w:rFonts w:ascii="Arial" w:eastAsia="Times New Roman" w:hAnsi="Arial" w:cs="Arial"/>
          <w:lang w:val="es-ES" w:eastAsia="ar-SA"/>
        </w:rPr>
        <w:t xml:space="preserve">Cuando la  CONTRATISTA no acate las órdenes impartidas por </w:t>
      </w:r>
      <w:r w:rsidR="000647AE">
        <w:rPr>
          <w:rFonts w:ascii="Arial" w:eastAsia="Times New Roman" w:hAnsi="Arial" w:cs="Arial"/>
          <w:lang w:val="es-ES" w:eastAsia="ar-SA"/>
        </w:rPr>
        <w:t xml:space="preserve">el área de Seguridad; </w:t>
      </w:r>
      <w:r w:rsidRPr="00AA773A">
        <w:rPr>
          <w:rFonts w:ascii="Arial" w:eastAsia="Times New Roman" w:hAnsi="Arial" w:cs="Arial"/>
          <w:lang w:val="es-ES" w:eastAsia="ar-SA"/>
        </w:rPr>
        <w:t xml:space="preserve">si no emplea personal y armas en la cantidad y de la calidad propuesta, </w:t>
      </w:r>
      <w:r w:rsidRPr="00AA773A">
        <w:rPr>
          <w:rFonts w:ascii="Arial" w:eastAsia="Times New Roman" w:hAnsi="Arial" w:cs="Arial"/>
          <w:lang w:val="es-ES" w:eastAsia="ar-SA"/>
        </w:rPr>
        <w:lastRenderedPageBreak/>
        <w:t>o se niega a despedir a personal inaceptable.</w:t>
      </w:r>
    </w:p>
    <w:p w:rsidR="005B242D" w:rsidRPr="00AA773A" w:rsidRDefault="005B242D" w:rsidP="002C5764">
      <w:pPr>
        <w:widowControl w:val="0"/>
        <w:suppressAutoHyphens/>
        <w:spacing w:after="0" w:line="240" w:lineRule="auto"/>
        <w:jc w:val="both"/>
        <w:rPr>
          <w:rFonts w:ascii="Arial" w:eastAsia="Times New Roman" w:hAnsi="Arial" w:cs="Arial"/>
          <w:lang w:val="es-ES" w:eastAsia="ar-SA"/>
        </w:rPr>
      </w:pPr>
    </w:p>
    <w:p w:rsidR="005B242D" w:rsidRPr="000647AE" w:rsidRDefault="000647AE" w:rsidP="002C5764">
      <w:pPr>
        <w:widowControl w:val="0"/>
        <w:suppressAutoHyphens/>
        <w:spacing w:after="0" w:line="240" w:lineRule="auto"/>
        <w:jc w:val="both"/>
        <w:rPr>
          <w:rFonts w:ascii="Arial" w:eastAsia="Times New Roman" w:hAnsi="Arial" w:cs="Arial"/>
          <w:b/>
          <w:u w:val="single"/>
          <w:lang w:val="es-ES" w:eastAsia="ar-SA"/>
        </w:rPr>
      </w:pPr>
      <w:r w:rsidRPr="000647AE">
        <w:rPr>
          <w:rFonts w:ascii="Arial" w:eastAsia="Times New Roman" w:hAnsi="Arial" w:cs="Arial"/>
          <w:b/>
          <w:u w:val="single"/>
          <w:lang w:val="es-ES" w:eastAsia="ar-SA"/>
        </w:rPr>
        <w:t>Faltas Leves</w:t>
      </w:r>
    </w:p>
    <w:p w:rsidR="000647AE" w:rsidRPr="00AA773A" w:rsidRDefault="000647AE" w:rsidP="002C5764">
      <w:pPr>
        <w:widowControl w:val="0"/>
        <w:suppressAutoHyphens/>
        <w:spacing w:after="0" w:line="240" w:lineRule="auto"/>
        <w:jc w:val="both"/>
        <w:rPr>
          <w:rFonts w:ascii="Arial" w:eastAsia="Times New Roman" w:hAnsi="Arial" w:cs="Arial"/>
          <w:b/>
          <w:lang w:val="es-ES" w:eastAsia="ar-SA"/>
        </w:rPr>
      </w:pPr>
    </w:p>
    <w:p w:rsidR="005B242D" w:rsidRPr="00AA773A" w:rsidRDefault="005B242D" w:rsidP="002C5764">
      <w:pPr>
        <w:widowControl w:val="0"/>
        <w:suppressAutoHyphens/>
        <w:spacing w:after="0" w:line="240" w:lineRule="auto"/>
        <w:jc w:val="both"/>
        <w:rPr>
          <w:rFonts w:ascii="Arial" w:eastAsia="Times New Roman" w:hAnsi="Arial" w:cs="Arial"/>
          <w:lang w:val="es-ES" w:eastAsia="ar-SA"/>
        </w:rPr>
      </w:pPr>
      <w:r w:rsidRPr="00AA773A">
        <w:rPr>
          <w:rFonts w:ascii="Arial" w:eastAsia="Times New Roman" w:hAnsi="Arial" w:cs="Arial"/>
          <w:lang w:val="es-ES" w:eastAsia="ar-SA"/>
        </w:rPr>
        <w:t>Se aplicará una multa del 2 por ciento (2%) de la planilla mensual, en los siguientes casos:</w:t>
      </w:r>
    </w:p>
    <w:p w:rsidR="005B242D" w:rsidRPr="00AA773A" w:rsidRDefault="005B242D" w:rsidP="002C5764">
      <w:pPr>
        <w:widowControl w:val="0"/>
        <w:suppressAutoHyphens/>
        <w:spacing w:after="0" w:line="240" w:lineRule="auto"/>
        <w:jc w:val="both"/>
        <w:rPr>
          <w:rFonts w:ascii="Arial" w:eastAsia="Times New Roman" w:hAnsi="Arial" w:cs="Arial"/>
          <w:lang w:val="es-ES" w:eastAsia="ar-SA"/>
        </w:rPr>
      </w:pPr>
    </w:p>
    <w:p w:rsidR="005B242D" w:rsidRPr="00AA773A" w:rsidRDefault="005B242D" w:rsidP="002C5764">
      <w:pPr>
        <w:pStyle w:val="Prrafodelista"/>
        <w:numPr>
          <w:ilvl w:val="0"/>
          <w:numId w:val="33"/>
        </w:numPr>
        <w:tabs>
          <w:tab w:val="num" w:pos="709"/>
        </w:tabs>
        <w:suppressAutoHyphens w:val="0"/>
        <w:spacing w:after="0" w:line="240" w:lineRule="auto"/>
        <w:ind w:left="284"/>
        <w:contextualSpacing/>
        <w:jc w:val="both"/>
        <w:textAlignment w:val="auto"/>
        <w:rPr>
          <w:rFonts w:ascii="Arial" w:hAnsi="Arial" w:cs="Arial"/>
        </w:rPr>
      </w:pPr>
      <w:r w:rsidRPr="00AA773A">
        <w:rPr>
          <w:rFonts w:ascii="Arial" w:hAnsi="Arial" w:cs="Arial"/>
        </w:rPr>
        <w:t>Retraso de más de una hora para cubrir el puesto.</w:t>
      </w:r>
    </w:p>
    <w:p w:rsidR="005B242D" w:rsidRPr="00AA773A" w:rsidRDefault="005B242D" w:rsidP="002C5764">
      <w:pPr>
        <w:pStyle w:val="Prrafodelista"/>
        <w:numPr>
          <w:ilvl w:val="0"/>
          <w:numId w:val="33"/>
        </w:numPr>
        <w:tabs>
          <w:tab w:val="num" w:pos="709"/>
        </w:tabs>
        <w:suppressAutoHyphens w:val="0"/>
        <w:spacing w:after="0" w:line="240" w:lineRule="auto"/>
        <w:ind w:left="284"/>
        <w:contextualSpacing/>
        <w:jc w:val="both"/>
        <w:textAlignment w:val="auto"/>
        <w:rPr>
          <w:rFonts w:ascii="Arial" w:hAnsi="Arial" w:cs="Arial"/>
        </w:rPr>
      </w:pPr>
      <w:r w:rsidRPr="00AA773A">
        <w:rPr>
          <w:rFonts w:ascii="Arial" w:hAnsi="Arial" w:cs="Arial"/>
        </w:rPr>
        <w:t>No tener el arma reglamentaria, sin munición completa o en mal estado.</w:t>
      </w:r>
    </w:p>
    <w:p w:rsidR="005B242D" w:rsidRPr="00AA773A" w:rsidRDefault="005B242D" w:rsidP="002C5764">
      <w:pPr>
        <w:pStyle w:val="Prrafodelista"/>
        <w:numPr>
          <w:ilvl w:val="0"/>
          <w:numId w:val="33"/>
        </w:numPr>
        <w:tabs>
          <w:tab w:val="num" w:pos="709"/>
        </w:tabs>
        <w:suppressAutoHyphens w:val="0"/>
        <w:spacing w:after="0" w:line="240" w:lineRule="auto"/>
        <w:ind w:left="284"/>
        <w:contextualSpacing/>
        <w:jc w:val="both"/>
        <w:textAlignment w:val="auto"/>
        <w:rPr>
          <w:rFonts w:ascii="Arial" w:hAnsi="Arial" w:cs="Arial"/>
        </w:rPr>
      </w:pPr>
      <w:r w:rsidRPr="00AA773A">
        <w:rPr>
          <w:rFonts w:ascii="Arial" w:hAnsi="Arial" w:cs="Arial"/>
        </w:rPr>
        <w:t>Mantener un arma diferente a lo estipulado en contrato.</w:t>
      </w:r>
    </w:p>
    <w:p w:rsidR="005B242D" w:rsidRPr="00AA773A" w:rsidRDefault="005B242D" w:rsidP="002C5764">
      <w:pPr>
        <w:pStyle w:val="Prrafodelista"/>
        <w:numPr>
          <w:ilvl w:val="0"/>
          <w:numId w:val="33"/>
        </w:numPr>
        <w:tabs>
          <w:tab w:val="num" w:pos="709"/>
        </w:tabs>
        <w:suppressAutoHyphens w:val="0"/>
        <w:spacing w:after="0" w:line="240" w:lineRule="auto"/>
        <w:ind w:left="284"/>
        <w:contextualSpacing/>
        <w:jc w:val="both"/>
        <w:textAlignment w:val="auto"/>
        <w:rPr>
          <w:rFonts w:ascii="Arial" w:hAnsi="Arial" w:cs="Arial"/>
        </w:rPr>
      </w:pPr>
      <w:r w:rsidRPr="00AA773A">
        <w:rPr>
          <w:rFonts w:ascii="Arial" w:hAnsi="Arial" w:cs="Arial"/>
        </w:rPr>
        <w:t>Dormirse en el turno de guardia.</w:t>
      </w:r>
    </w:p>
    <w:p w:rsidR="005B242D" w:rsidRPr="00AA773A" w:rsidRDefault="005B242D" w:rsidP="002C5764">
      <w:pPr>
        <w:pStyle w:val="Prrafodelista"/>
        <w:numPr>
          <w:ilvl w:val="0"/>
          <w:numId w:val="33"/>
        </w:numPr>
        <w:tabs>
          <w:tab w:val="num" w:pos="709"/>
        </w:tabs>
        <w:suppressAutoHyphens w:val="0"/>
        <w:spacing w:after="0" w:line="240" w:lineRule="auto"/>
        <w:ind w:left="284"/>
        <w:contextualSpacing/>
        <w:jc w:val="both"/>
        <w:textAlignment w:val="auto"/>
        <w:rPr>
          <w:rFonts w:ascii="Arial" w:hAnsi="Arial" w:cs="Arial"/>
        </w:rPr>
      </w:pPr>
      <w:r w:rsidRPr="00AA773A">
        <w:rPr>
          <w:rFonts w:ascii="Arial" w:hAnsi="Arial" w:cs="Arial"/>
        </w:rPr>
        <w:t>Faltar el respeto a los funcionarios y visitantes.</w:t>
      </w:r>
    </w:p>
    <w:p w:rsidR="005B242D" w:rsidRPr="009412B1" w:rsidRDefault="005B242D" w:rsidP="002C5764">
      <w:pPr>
        <w:pStyle w:val="Prrafodelista"/>
        <w:numPr>
          <w:ilvl w:val="0"/>
          <w:numId w:val="33"/>
        </w:numPr>
        <w:tabs>
          <w:tab w:val="num" w:pos="709"/>
        </w:tabs>
        <w:suppressAutoHyphens w:val="0"/>
        <w:spacing w:after="0" w:line="240" w:lineRule="auto"/>
        <w:ind w:left="284"/>
        <w:contextualSpacing/>
        <w:jc w:val="both"/>
        <w:textAlignment w:val="auto"/>
        <w:rPr>
          <w:rFonts w:ascii="Arial" w:hAnsi="Arial" w:cs="Arial"/>
        </w:rPr>
      </w:pPr>
      <w:r w:rsidRPr="009412B1">
        <w:rPr>
          <w:rFonts w:ascii="Arial" w:hAnsi="Arial" w:cs="Arial"/>
        </w:rPr>
        <w:t xml:space="preserve">No realizar la supervisión del servicio de guardia. </w:t>
      </w:r>
    </w:p>
    <w:p w:rsidR="005B242D" w:rsidRPr="00AA773A" w:rsidRDefault="005B242D" w:rsidP="002C5764">
      <w:pPr>
        <w:pStyle w:val="Prrafodelista"/>
        <w:numPr>
          <w:ilvl w:val="0"/>
          <w:numId w:val="33"/>
        </w:numPr>
        <w:tabs>
          <w:tab w:val="num" w:pos="709"/>
        </w:tabs>
        <w:suppressAutoHyphens w:val="0"/>
        <w:spacing w:after="0" w:line="240" w:lineRule="auto"/>
        <w:ind w:left="284"/>
        <w:contextualSpacing/>
        <w:jc w:val="both"/>
        <w:textAlignment w:val="auto"/>
        <w:rPr>
          <w:rFonts w:ascii="Arial" w:hAnsi="Arial" w:cs="Arial"/>
        </w:rPr>
      </w:pPr>
      <w:r w:rsidRPr="00AA773A">
        <w:rPr>
          <w:rFonts w:ascii="Arial" w:hAnsi="Arial" w:cs="Arial"/>
        </w:rPr>
        <w:t>Utilizar los bienes, equipos e instalaciones sin permiso.</w:t>
      </w:r>
    </w:p>
    <w:p w:rsidR="005B242D" w:rsidRPr="00AA773A" w:rsidRDefault="005B242D" w:rsidP="002C5764">
      <w:pPr>
        <w:pStyle w:val="Prrafodelista"/>
        <w:numPr>
          <w:ilvl w:val="0"/>
          <w:numId w:val="33"/>
        </w:numPr>
        <w:tabs>
          <w:tab w:val="num" w:pos="709"/>
        </w:tabs>
        <w:suppressAutoHyphens w:val="0"/>
        <w:spacing w:after="0" w:line="240" w:lineRule="auto"/>
        <w:ind w:left="284"/>
        <w:contextualSpacing/>
        <w:jc w:val="both"/>
        <w:textAlignment w:val="auto"/>
        <w:rPr>
          <w:rFonts w:ascii="Arial" w:hAnsi="Arial" w:cs="Arial"/>
        </w:rPr>
      </w:pPr>
      <w:r w:rsidRPr="00AA773A">
        <w:rPr>
          <w:rFonts w:ascii="Arial" w:hAnsi="Arial" w:cs="Arial"/>
        </w:rPr>
        <w:t>Presentarse con la indumentaria y equipos en mal estado o no adecuados.</w:t>
      </w:r>
    </w:p>
    <w:p w:rsidR="005B242D" w:rsidRPr="00AA773A" w:rsidRDefault="005B242D" w:rsidP="002C5764">
      <w:pPr>
        <w:pStyle w:val="Prrafodelista"/>
        <w:numPr>
          <w:ilvl w:val="0"/>
          <w:numId w:val="33"/>
        </w:numPr>
        <w:tabs>
          <w:tab w:val="num" w:pos="709"/>
        </w:tabs>
        <w:suppressAutoHyphens w:val="0"/>
        <w:spacing w:after="0" w:line="240" w:lineRule="auto"/>
        <w:ind w:left="284"/>
        <w:contextualSpacing/>
        <w:jc w:val="both"/>
        <w:textAlignment w:val="auto"/>
        <w:rPr>
          <w:rFonts w:ascii="Arial" w:hAnsi="Arial" w:cs="Arial"/>
        </w:rPr>
      </w:pPr>
      <w:r w:rsidRPr="00AA773A">
        <w:rPr>
          <w:rFonts w:ascii="Arial" w:hAnsi="Arial" w:cs="Arial"/>
        </w:rPr>
        <w:t xml:space="preserve">Permanecer en lugares ajenos al de su servicio. </w:t>
      </w:r>
    </w:p>
    <w:p w:rsidR="005B242D" w:rsidRPr="00AA773A" w:rsidRDefault="005B242D" w:rsidP="002C5764">
      <w:pPr>
        <w:pStyle w:val="Prrafodelista"/>
        <w:numPr>
          <w:ilvl w:val="0"/>
          <w:numId w:val="33"/>
        </w:numPr>
        <w:tabs>
          <w:tab w:val="num" w:pos="709"/>
        </w:tabs>
        <w:suppressAutoHyphens w:val="0"/>
        <w:spacing w:after="0" w:line="240" w:lineRule="auto"/>
        <w:ind w:left="284"/>
        <w:contextualSpacing/>
        <w:jc w:val="both"/>
        <w:textAlignment w:val="auto"/>
        <w:rPr>
          <w:rFonts w:ascii="Arial" w:hAnsi="Arial" w:cs="Arial"/>
        </w:rPr>
      </w:pPr>
      <w:r w:rsidRPr="00AA773A">
        <w:rPr>
          <w:rFonts w:ascii="Arial" w:hAnsi="Arial" w:cs="Arial"/>
        </w:rPr>
        <w:t>Realizar actividades deportivas durante el servicio.</w:t>
      </w:r>
    </w:p>
    <w:p w:rsidR="005B242D" w:rsidRPr="00AA773A" w:rsidRDefault="005B242D" w:rsidP="002C5764">
      <w:pPr>
        <w:pStyle w:val="Prrafodelista"/>
        <w:numPr>
          <w:ilvl w:val="0"/>
          <w:numId w:val="33"/>
        </w:numPr>
        <w:suppressAutoHyphens w:val="0"/>
        <w:spacing w:after="0" w:line="240" w:lineRule="auto"/>
        <w:ind w:left="284"/>
        <w:contextualSpacing/>
        <w:jc w:val="both"/>
        <w:textAlignment w:val="auto"/>
        <w:rPr>
          <w:rFonts w:ascii="Arial" w:hAnsi="Arial" w:cs="Arial"/>
        </w:rPr>
      </w:pPr>
      <w:r w:rsidRPr="00AA773A">
        <w:rPr>
          <w:rFonts w:ascii="Arial" w:hAnsi="Arial" w:cs="Arial"/>
        </w:rPr>
        <w:t>Ejecutar actividades que no consten en el contrato.</w:t>
      </w:r>
    </w:p>
    <w:p w:rsidR="005B242D" w:rsidRPr="00AA773A" w:rsidRDefault="005B242D" w:rsidP="002C5764">
      <w:pPr>
        <w:pStyle w:val="Prrafodelista"/>
        <w:widowControl w:val="0"/>
        <w:spacing w:after="0" w:line="240" w:lineRule="auto"/>
        <w:ind w:left="1211"/>
        <w:jc w:val="both"/>
        <w:rPr>
          <w:rFonts w:ascii="Arial" w:hAnsi="Arial" w:cs="Arial"/>
          <w:lang w:val="es-ES"/>
        </w:rPr>
      </w:pPr>
    </w:p>
    <w:p w:rsidR="005B242D" w:rsidRPr="0030215C" w:rsidRDefault="005B242D" w:rsidP="002C5764">
      <w:pPr>
        <w:widowControl w:val="0"/>
        <w:suppressAutoHyphens/>
        <w:spacing w:after="0" w:line="240" w:lineRule="auto"/>
        <w:jc w:val="both"/>
        <w:rPr>
          <w:rFonts w:ascii="Arial" w:eastAsia="Times New Roman" w:hAnsi="Arial" w:cs="Arial"/>
          <w:b/>
          <w:u w:val="single"/>
          <w:lang w:val="es-ES" w:eastAsia="ar-SA"/>
        </w:rPr>
      </w:pPr>
      <w:r w:rsidRPr="0030215C">
        <w:rPr>
          <w:rFonts w:ascii="Arial" w:eastAsia="Times New Roman" w:hAnsi="Arial" w:cs="Arial"/>
          <w:b/>
          <w:u w:val="single"/>
          <w:lang w:val="es-ES" w:eastAsia="ar-SA"/>
        </w:rPr>
        <w:t>Faltas Graves:</w:t>
      </w:r>
    </w:p>
    <w:p w:rsidR="005B242D" w:rsidRPr="00AA773A" w:rsidRDefault="005B242D" w:rsidP="002C5764">
      <w:pPr>
        <w:widowControl w:val="0"/>
        <w:suppressAutoHyphens/>
        <w:spacing w:after="0" w:line="240" w:lineRule="auto"/>
        <w:jc w:val="both"/>
        <w:rPr>
          <w:rFonts w:ascii="Arial" w:eastAsia="Times New Roman" w:hAnsi="Arial" w:cs="Arial"/>
          <w:b/>
          <w:lang w:val="es-ES" w:eastAsia="ar-SA"/>
        </w:rPr>
      </w:pPr>
    </w:p>
    <w:p w:rsidR="005B242D" w:rsidRPr="00AA773A" w:rsidRDefault="005B242D" w:rsidP="002C5764">
      <w:pPr>
        <w:widowControl w:val="0"/>
        <w:suppressAutoHyphens/>
        <w:spacing w:after="0" w:line="240" w:lineRule="auto"/>
        <w:jc w:val="both"/>
        <w:rPr>
          <w:rFonts w:ascii="Arial" w:eastAsia="Times New Roman" w:hAnsi="Arial" w:cs="Arial"/>
          <w:lang w:val="es-ES" w:eastAsia="ar-SA"/>
        </w:rPr>
      </w:pPr>
      <w:r w:rsidRPr="00AA773A">
        <w:rPr>
          <w:rFonts w:ascii="Arial" w:eastAsia="Times New Roman" w:hAnsi="Arial" w:cs="Arial"/>
          <w:lang w:val="es-ES" w:eastAsia="ar-SA"/>
        </w:rPr>
        <w:t>Se aplicará una multa del cinco por ciento 5% del  valor de la planilla mensual, en cualquiera de los siguientes casos, por cada vez que se cometan estas faltas:</w:t>
      </w:r>
    </w:p>
    <w:p w:rsidR="005B242D" w:rsidRPr="00AA773A" w:rsidRDefault="005B242D" w:rsidP="002C5764">
      <w:pPr>
        <w:widowControl w:val="0"/>
        <w:suppressAutoHyphens/>
        <w:spacing w:after="0" w:line="240" w:lineRule="auto"/>
        <w:jc w:val="both"/>
        <w:rPr>
          <w:rFonts w:ascii="Arial" w:eastAsia="Times New Roman" w:hAnsi="Arial" w:cs="Arial"/>
          <w:lang w:val="es-ES" w:eastAsia="ar-SA"/>
        </w:rPr>
      </w:pPr>
    </w:p>
    <w:p w:rsidR="005B242D" w:rsidRPr="00AA773A" w:rsidRDefault="005B242D" w:rsidP="002C5764">
      <w:pPr>
        <w:pStyle w:val="Prrafodelista"/>
        <w:numPr>
          <w:ilvl w:val="0"/>
          <w:numId w:val="34"/>
        </w:numPr>
        <w:suppressAutoHyphens w:val="0"/>
        <w:spacing w:after="0" w:line="240" w:lineRule="auto"/>
        <w:ind w:left="284"/>
        <w:contextualSpacing/>
        <w:jc w:val="both"/>
        <w:textAlignment w:val="auto"/>
        <w:rPr>
          <w:rFonts w:ascii="Arial" w:hAnsi="Arial" w:cs="Arial"/>
        </w:rPr>
      </w:pPr>
      <w:r w:rsidRPr="00AA773A">
        <w:rPr>
          <w:rFonts w:ascii="Arial" w:hAnsi="Arial" w:cs="Arial"/>
        </w:rPr>
        <w:t>Abandonar el puesto de guardia sin justificación.</w:t>
      </w:r>
    </w:p>
    <w:p w:rsidR="005B242D" w:rsidRPr="00AA773A" w:rsidRDefault="005B242D" w:rsidP="002C5764">
      <w:pPr>
        <w:pStyle w:val="Prrafodelista"/>
        <w:numPr>
          <w:ilvl w:val="0"/>
          <w:numId w:val="34"/>
        </w:numPr>
        <w:suppressAutoHyphens w:val="0"/>
        <w:spacing w:after="0" w:line="240" w:lineRule="auto"/>
        <w:ind w:left="284"/>
        <w:contextualSpacing/>
        <w:jc w:val="both"/>
        <w:textAlignment w:val="auto"/>
        <w:rPr>
          <w:rFonts w:ascii="Arial" w:hAnsi="Arial" w:cs="Arial"/>
        </w:rPr>
      </w:pPr>
      <w:r w:rsidRPr="00AA773A">
        <w:rPr>
          <w:rFonts w:ascii="Arial" w:hAnsi="Arial" w:cs="Arial"/>
        </w:rPr>
        <w:t>Ingerir licor durante el servicio de guardia o supervisión.</w:t>
      </w:r>
    </w:p>
    <w:p w:rsidR="005B242D" w:rsidRPr="00AA773A" w:rsidRDefault="005B242D" w:rsidP="002C5764">
      <w:pPr>
        <w:pStyle w:val="Prrafodelista"/>
        <w:numPr>
          <w:ilvl w:val="0"/>
          <w:numId w:val="34"/>
        </w:numPr>
        <w:suppressAutoHyphens w:val="0"/>
        <w:spacing w:after="0" w:line="240" w:lineRule="auto"/>
        <w:ind w:left="284"/>
        <w:contextualSpacing/>
        <w:jc w:val="both"/>
        <w:textAlignment w:val="auto"/>
        <w:rPr>
          <w:rFonts w:ascii="Arial" w:hAnsi="Arial" w:cs="Arial"/>
        </w:rPr>
      </w:pPr>
      <w:r w:rsidRPr="00AA773A">
        <w:rPr>
          <w:rFonts w:ascii="Arial" w:hAnsi="Arial" w:cs="Arial"/>
        </w:rPr>
        <w:t>Presentarse con síntomas de ingestión de licor o uso de sustancias psicotrópicas.</w:t>
      </w:r>
    </w:p>
    <w:p w:rsidR="005B242D" w:rsidRPr="00AA773A" w:rsidRDefault="005B242D" w:rsidP="002C5764">
      <w:pPr>
        <w:pStyle w:val="Prrafodelista"/>
        <w:numPr>
          <w:ilvl w:val="0"/>
          <w:numId w:val="34"/>
        </w:numPr>
        <w:suppressAutoHyphens w:val="0"/>
        <w:spacing w:after="0" w:line="240" w:lineRule="auto"/>
        <w:ind w:left="284"/>
        <w:contextualSpacing/>
        <w:jc w:val="both"/>
        <w:textAlignment w:val="auto"/>
        <w:rPr>
          <w:rFonts w:ascii="Arial" w:hAnsi="Arial" w:cs="Arial"/>
        </w:rPr>
      </w:pPr>
      <w:r w:rsidRPr="00AA773A">
        <w:rPr>
          <w:rFonts w:ascii="Arial" w:hAnsi="Arial" w:cs="Arial"/>
        </w:rPr>
        <w:t>Manipular o disparar armas sin justificación.</w:t>
      </w:r>
    </w:p>
    <w:p w:rsidR="005B242D" w:rsidRPr="00AA773A" w:rsidRDefault="005B242D" w:rsidP="002C5764">
      <w:pPr>
        <w:pStyle w:val="Prrafodelista"/>
        <w:numPr>
          <w:ilvl w:val="0"/>
          <w:numId w:val="34"/>
        </w:numPr>
        <w:suppressAutoHyphens w:val="0"/>
        <w:spacing w:after="0" w:line="240" w:lineRule="auto"/>
        <w:ind w:left="284"/>
        <w:contextualSpacing/>
        <w:jc w:val="both"/>
        <w:textAlignment w:val="auto"/>
        <w:rPr>
          <w:rFonts w:ascii="Arial" w:hAnsi="Arial" w:cs="Arial"/>
        </w:rPr>
      </w:pPr>
      <w:r w:rsidRPr="00AA773A">
        <w:rPr>
          <w:rFonts w:ascii="Arial" w:hAnsi="Arial" w:cs="Arial"/>
        </w:rPr>
        <w:t>Retraso de la Contratista en el pago de haberes de los guardias.</w:t>
      </w:r>
    </w:p>
    <w:p w:rsidR="005B242D" w:rsidRPr="00AA773A" w:rsidRDefault="005B242D" w:rsidP="002C5764">
      <w:pPr>
        <w:pStyle w:val="Prrafodelista"/>
        <w:numPr>
          <w:ilvl w:val="0"/>
          <w:numId w:val="34"/>
        </w:numPr>
        <w:suppressAutoHyphens w:val="0"/>
        <w:spacing w:after="0" w:line="240" w:lineRule="auto"/>
        <w:ind w:left="284"/>
        <w:contextualSpacing/>
        <w:jc w:val="both"/>
        <w:textAlignment w:val="auto"/>
        <w:rPr>
          <w:rFonts w:ascii="Arial" w:hAnsi="Arial" w:cs="Arial"/>
        </w:rPr>
      </w:pPr>
      <w:r w:rsidRPr="00AA773A">
        <w:rPr>
          <w:rFonts w:ascii="Arial" w:hAnsi="Arial" w:cs="Arial"/>
        </w:rPr>
        <w:t>Reincidir en incumplimiento de obligaciones.</w:t>
      </w:r>
    </w:p>
    <w:p w:rsidR="005B242D" w:rsidRPr="00AA773A" w:rsidRDefault="005B242D" w:rsidP="002C5764">
      <w:pPr>
        <w:pStyle w:val="Prrafodelista"/>
        <w:numPr>
          <w:ilvl w:val="0"/>
          <w:numId w:val="34"/>
        </w:numPr>
        <w:suppressAutoHyphens w:val="0"/>
        <w:spacing w:after="0" w:line="240" w:lineRule="auto"/>
        <w:ind w:left="284"/>
        <w:contextualSpacing/>
        <w:jc w:val="both"/>
        <w:textAlignment w:val="auto"/>
        <w:rPr>
          <w:rFonts w:ascii="Arial" w:hAnsi="Arial" w:cs="Arial"/>
        </w:rPr>
      </w:pPr>
      <w:r w:rsidRPr="00AA773A">
        <w:rPr>
          <w:rFonts w:ascii="Arial" w:hAnsi="Arial" w:cs="Arial"/>
        </w:rPr>
        <w:t>Alterar o mutilar documentos (libro novedades, roles, entre otros).</w:t>
      </w:r>
    </w:p>
    <w:p w:rsidR="005B242D" w:rsidRPr="00AA773A" w:rsidRDefault="005B242D" w:rsidP="002C5764">
      <w:pPr>
        <w:pStyle w:val="Prrafodelista"/>
        <w:numPr>
          <w:ilvl w:val="0"/>
          <w:numId w:val="34"/>
        </w:numPr>
        <w:suppressAutoHyphens w:val="0"/>
        <w:spacing w:after="0" w:line="240" w:lineRule="auto"/>
        <w:ind w:left="284"/>
        <w:contextualSpacing/>
        <w:jc w:val="both"/>
        <w:textAlignment w:val="auto"/>
        <w:rPr>
          <w:rFonts w:ascii="Arial" w:hAnsi="Arial" w:cs="Arial"/>
        </w:rPr>
      </w:pPr>
      <w:r w:rsidRPr="00A74F37">
        <w:rPr>
          <w:rFonts w:ascii="Arial" w:hAnsi="Arial" w:cs="Arial"/>
        </w:rPr>
        <w:t>Supervisores</w:t>
      </w:r>
      <w:r w:rsidRPr="00AA773A">
        <w:rPr>
          <w:rFonts w:ascii="Arial" w:hAnsi="Arial" w:cs="Arial"/>
        </w:rPr>
        <w:t xml:space="preserve"> o Guardias sorprendidos portando, negociando o consumiendo drogas</w:t>
      </w:r>
    </w:p>
    <w:p w:rsidR="005B242D" w:rsidRPr="00AA773A" w:rsidRDefault="005B242D" w:rsidP="002C5764">
      <w:pPr>
        <w:widowControl w:val="0"/>
        <w:suppressAutoHyphens/>
        <w:spacing w:after="0" w:line="240" w:lineRule="auto"/>
        <w:jc w:val="both"/>
        <w:rPr>
          <w:rFonts w:ascii="Arial" w:eastAsia="Times New Roman" w:hAnsi="Arial" w:cs="Arial"/>
          <w:b/>
          <w:lang w:val="es-ES" w:eastAsia="ar-SA"/>
        </w:rPr>
      </w:pPr>
    </w:p>
    <w:p w:rsidR="005B242D" w:rsidRPr="00AA773A" w:rsidRDefault="005B242D" w:rsidP="002C5764">
      <w:pPr>
        <w:widowControl w:val="0"/>
        <w:suppressAutoHyphens/>
        <w:spacing w:after="0" w:line="240" w:lineRule="auto"/>
        <w:jc w:val="both"/>
        <w:rPr>
          <w:rFonts w:ascii="Arial" w:eastAsia="Times New Roman" w:hAnsi="Arial" w:cs="Arial"/>
          <w:b/>
          <w:lang w:val="es-ES" w:eastAsia="ar-SA"/>
        </w:rPr>
      </w:pPr>
      <w:r w:rsidRPr="00AA773A">
        <w:rPr>
          <w:rFonts w:ascii="Arial" w:eastAsia="Times New Roman" w:hAnsi="Arial" w:cs="Arial"/>
          <w:b/>
          <w:lang w:val="es-ES" w:eastAsia="ar-SA"/>
        </w:rPr>
        <w:t>En aquellos  asuntos  no establecidos, se establecerá  en el contrato y  en las  normas  que  sobre  seguridad  dicte  la ENAMI EP y el artículo correspondiente de la Ley de Vigilancia y Seguridad Privada.</w:t>
      </w:r>
    </w:p>
    <w:p w:rsidR="005B242D" w:rsidRPr="00AA773A" w:rsidRDefault="005B242D" w:rsidP="002C5764">
      <w:pPr>
        <w:widowControl w:val="0"/>
        <w:suppressAutoHyphens/>
        <w:spacing w:after="0" w:line="240" w:lineRule="auto"/>
        <w:ind w:left="709" w:hanging="709"/>
        <w:jc w:val="both"/>
        <w:rPr>
          <w:rFonts w:ascii="Arial" w:eastAsia="Times New Roman" w:hAnsi="Arial" w:cs="Arial"/>
          <w:b/>
          <w:lang w:val="es-ES" w:eastAsia="ar-SA"/>
        </w:rPr>
      </w:pPr>
    </w:p>
    <w:p w:rsidR="005B242D" w:rsidRPr="00AA773A" w:rsidRDefault="005B242D" w:rsidP="002C5764">
      <w:pPr>
        <w:widowControl w:val="0"/>
        <w:suppressAutoHyphens/>
        <w:spacing w:after="0" w:line="240" w:lineRule="auto"/>
        <w:ind w:left="709" w:hanging="709"/>
        <w:jc w:val="both"/>
        <w:rPr>
          <w:rFonts w:ascii="Arial" w:eastAsia="Times New Roman" w:hAnsi="Arial" w:cs="Arial"/>
          <w:lang w:val="es-ES" w:eastAsia="ar-SA"/>
        </w:rPr>
      </w:pPr>
      <w:r w:rsidRPr="00AA773A">
        <w:rPr>
          <w:rFonts w:ascii="Arial" w:eastAsia="Times New Roman" w:hAnsi="Arial" w:cs="Arial"/>
          <w:lang w:val="es-ES" w:eastAsia="ar-SA"/>
        </w:rPr>
        <w:t>Art. 25.-  De la Ley de Vigilancia y Seguridad Privada , las compañías que se dedican a esta actividad son civilmente responsables por daños a terceros, que provengan de los actos u omisiones del personal que se encuentre a su servicio; así también serán responsables respecto de las personas que presten sus servicios a su favor, por lo que además serán responsables de cualquier pérdida de material u objetos de las instalaciones a su cargo, que se produjeren dentro de los horarios establecidos, razón por la cual para la adjudicación se dará preferencia a las empresas que presenten pólizas de seguro para cubrir estas contingencias.</w:t>
      </w:r>
    </w:p>
    <w:p w:rsidR="005B242D" w:rsidRPr="00AA773A" w:rsidRDefault="005B242D" w:rsidP="002C5764">
      <w:pPr>
        <w:widowControl w:val="0"/>
        <w:numPr>
          <w:ilvl w:val="12"/>
          <w:numId w:val="0"/>
        </w:numPr>
        <w:suppressAutoHyphens/>
        <w:spacing w:after="0" w:line="240" w:lineRule="auto"/>
        <w:jc w:val="both"/>
        <w:rPr>
          <w:rFonts w:ascii="Arial" w:eastAsia="Times New Roman" w:hAnsi="Arial" w:cs="Arial"/>
          <w:lang w:val="es-ES" w:eastAsia="ar-SA"/>
        </w:rPr>
      </w:pPr>
    </w:p>
    <w:p w:rsidR="005B242D" w:rsidRDefault="005B242D" w:rsidP="002C5764">
      <w:pPr>
        <w:widowControl w:val="0"/>
        <w:suppressAutoHyphens/>
        <w:spacing w:after="0" w:line="240" w:lineRule="auto"/>
        <w:ind w:left="709" w:hanging="1"/>
        <w:jc w:val="both"/>
        <w:rPr>
          <w:rFonts w:ascii="Arial" w:eastAsia="Times New Roman" w:hAnsi="Arial" w:cs="Arial"/>
          <w:lang w:val="es-ES" w:eastAsia="ar-SA"/>
        </w:rPr>
      </w:pPr>
      <w:r w:rsidRPr="00AA773A">
        <w:rPr>
          <w:rFonts w:ascii="Arial" w:eastAsia="Times New Roman" w:hAnsi="Arial" w:cs="Arial"/>
          <w:lang w:val="es-ES" w:eastAsia="ar-SA"/>
        </w:rPr>
        <w:t xml:space="preserve">Como procedimiento, la Empresa contratada notificará por escrito </w:t>
      </w:r>
      <w:r>
        <w:rPr>
          <w:rFonts w:ascii="Arial" w:eastAsia="Times New Roman" w:hAnsi="Arial" w:cs="Arial"/>
          <w:lang w:val="es-ES" w:eastAsia="ar-SA"/>
        </w:rPr>
        <w:t xml:space="preserve">al área de </w:t>
      </w:r>
      <w:r w:rsidRPr="00AA773A">
        <w:rPr>
          <w:rFonts w:ascii="Arial" w:eastAsia="Times New Roman" w:hAnsi="Arial" w:cs="Arial"/>
          <w:lang w:val="es-ES" w:eastAsia="ar-SA"/>
        </w:rPr>
        <w:t>Seguridad Física de la ENAMI EP, cuando uno o varios de sus trabajadores hayan dejado de pertenecer a la Empresa.</w:t>
      </w:r>
    </w:p>
    <w:p w:rsidR="005B242D" w:rsidRPr="00AA773A" w:rsidRDefault="005B242D" w:rsidP="002C5764">
      <w:pPr>
        <w:widowControl w:val="0"/>
        <w:suppressAutoHyphens/>
        <w:spacing w:after="0" w:line="240" w:lineRule="auto"/>
        <w:ind w:left="709" w:hanging="1"/>
        <w:jc w:val="both"/>
        <w:rPr>
          <w:rFonts w:ascii="Arial" w:eastAsia="Times New Roman" w:hAnsi="Arial" w:cs="Arial"/>
          <w:lang w:val="es-ES" w:eastAsia="ar-SA"/>
        </w:rPr>
      </w:pPr>
    </w:p>
    <w:p w:rsidR="005B242D" w:rsidRDefault="005B242D" w:rsidP="002C5764">
      <w:pPr>
        <w:tabs>
          <w:tab w:val="num" w:pos="709"/>
        </w:tabs>
        <w:spacing w:after="0" w:line="240" w:lineRule="auto"/>
        <w:ind w:left="709"/>
        <w:jc w:val="both"/>
        <w:rPr>
          <w:rFonts w:ascii="Arial" w:hAnsi="Arial" w:cs="Arial"/>
        </w:rPr>
      </w:pPr>
      <w:r w:rsidRPr="00AA773A">
        <w:rPr>
          <w:rFonts w:ascii="Arial" w:hAnsi="Arial" w:cs="Arial"/>
        </w:rPr>
        <w:t>Para el trámite de reposición de bienes o devolución de valores, la Contratista deberá realizar las coordinaciones oportunas con el Área de Activos Fijos.</w:t>
      </w:r>
    </w:p>
    <w:p w:rsidR="005B242D" w:rsidRPr="00AA773A" w:rsidRDefault="005B242D" w:rsidP="002C5764">
      <w:pPr>
        <w:tabs>
          <w:tab w:val="num" w:pos="709"/>
        </w:tabs>
        <w:spacing w:after="0" w:line="240" w:lineRule="auto"/>
        <w:ind w:left="709"/>
        <w:jc w:val="both"/>
        <w:rPr>
          <w:rFonts w:ascii="Arial" w:hAnsi="Arial" w:cs="Arial"/>
        </w:rPr>
      </w:pPr>
    </w:p>
    <w:p w:rsidR="005B242D" w:rsidRPr="00AA773A" w:rsidRDefault="005B242D" w:rsidP="002C5764">
      <w:pPr>
        <w:tabs>
          <w:tab w:val="num" w:pos="709"/>
        </w:tabs>
        <w:spacing w:after="0" w:line="240" w:lineRule="auto"/>
        <w:ind w:left="709"/>
        <w:jc w:val="both"/>
        <w:rPr>
          <w:rFonts w:ascii="Arial" w:hAnsi="Arial" w:cs="Arial"/>
        </w:rPr>
      </w:pPr>
      <w:r w:rsidRPr="00AA773A">
        <w:rPr>
          <w:rFonts w:ascii="Arial" w:hAnsi="Arial" w:cs="Arial"/>
        </w:rPr>
        <w:lastRenderedPageBreak/>
        <w:t>La Contratista se obliga a realizar las investigaciones del ca</w:t>
      </w:r>
      <w:r w:rsidR="0030215C">
        <w:rPr>
          <w:rFonts w:ascii="Arial" w:hAnsi="Arial" w:cs="Arial"/>
        </w:rPr>
        <w:t>so, que por daños materiales, pé</w:t>
      </w:r>
      <w:r w:rsidRPr="00AA773A">
        <w:rPr>
          <w:rFonts w:ascii="Arial" w:hAnsi="Arial" w:cs="Arial"/>
        </w:rPr>
        <w:t xml:space="preserve">rdidas, hurtos, asaltos o robos, se susciten en las instalaciones o con los bienes, debiendo entregar en un plazo máximo de 10 días laborables, al </w:t>
      </w:r>
      <w:r>
        <w:rPr>
          <w:rFonts w:ascii="Arial" w:hAnsi="Arial" w:cs="Arial"/>
        </w:rPr>
        <w:t xml:space="preserve">área de </w:t>
      </w:r>
      <w:r w:rsidRPr="00AA773A">
        <w:rPr>
          <w:rFonts w:ascii="Arial" w:hAnsi="Arial" w:cs="Arial"/>
        </w:rPr>
        <w:t>Seguridad Física, el informe de investigaciones, independiente del trámite legal o administrativo que la ENAMI EP deba seguir.</w:t>
      </w:r>
    </w:p>
    <w:p w:rsidR="005B242D" w:rsidRDefault="005B242D" w:rsidP="002C5764">
      <w:pPr>
        <w:widowControl w:val="0"/>
        <w:tabs>
          <w:tab w:val="left" w:pos="0"/>
        </w:tabs>
        <w:suppressAutoHyphens/>
        <w:spacing w:after="0" w:line="240" w:lineRule="auto"/>
        <w:outlineLvl w:val="5"/>
        <w:rPr>
          <w:rFonts w:ascii="Arial" w:eastAsia="Times New Roman" w:hAnsi="Arial" w:cs="Arial"/>
          <w:b/>
          <w:bCs/>
          <w:color w:val="000000"/>
          <w:lang w:eastAsia="ar-SA"/>
        </w:rPr>
      </w:pPr>
    </w:p>
    <w:p w:rsidR="005B2A8B" w:rsidRPr="00437639" w:rsidRDefault="005B2A8B" w:rsidP="00CD40E4">
      <w:pPr>
        <w:pStyle w:val="Standard"/>
        <w:jc w:val="center"/>
        <w:rPr>
          <w:rFonts w:ascii="Arial" w:hAnsi="Arial"/>
          <w:spacing w:val="-3"/>
          <w:sz w:val="22"/>
          <w:szCs w:val="22"/>
          <w:lang w:val="es-ES_tradnl"/>
        </w:rPr>
      </w:pPr>
      <w:r w:rsidRPr="00B5216D">
        <w:rPr>
          <w:rFonts w:ascii="Arial" w:hAnsi="Arial" w:cs="Arial"/>
          <w:b/>
          <w:sz w:val="22"/>
          <w:szCs w:val="22"/>
        </w:rPr>
        <w:t>SECCION III</w:t>
      </w:r>
    </w:p>
    <w:p w:rsidR="005B2A8B" w:rsidRPr="00B5216D" w:rsidRDefault="005B2A8B" w:rsidP="005B2A8B">
      <w:pPr>
        <w:pStyle w:val="Standard"/>
        <w:tabs>
          <w:tab w:val="left" w:pos="3196"/>
        </w:tabs>
        <w:jc w:val="center"/>
        <w:rPr>
          <w:rFonts w:ascii="Arial" w:hAnsi="Arial" w:cs="Arial"/>
          <w:b/>
          <w:sz w:val="22"/>
          <w:szCs w:val="22"/>
        </w:rPr>
      </w:pPr>
    </w:p>
    <w:p w:rsidR="005B2A8B" w:rsidRPr="00B5216D" w:rsidRDefault="005B2A8B" w:rsidP="005B2A8B">
      <w:pPr>
        <w:pStyle w:val="Textoindependiente31"/>
        <w:jc w:val="center"/>
        <w:rPr>
          <w:b/>
        </w:rPr>
      </w:pPr>
      <w:r w:rsidRPr="00B5216D">
        <w:rPr>
          <w:b/>
        </w:rPr>
        <w:t>CONDICIONES DEL PROCEDIMIENTO</w:t>
      </w:r>
    </w:p>
    <w:p w:rsidR="005B2A8B" w:rsidRPr="00B5216D" w:rsidRDefault="005B2A8B" w:rsidP="005B2A8B">
      <w:pPr>
        <w:pStyle w:val="Textoindependiente31"/>
      </w:pPr>
    </w:p>
    <w:p w:rsidR="005B2A8B" w:rsidRDefault="005B2A8B" w:rsidP="005B2A8B">
      <w:pPr>
        <w:pStyle w:val="Standard"/>
        <w:tabs>
          <w:tab w:val="left" w:pos="426"/>
        </w:tabs>
        <w:jc w:val="both"/>
        <w:rPr>
          <w:rFonts w:ascii="Arial" w:hAnsi="Arial" w:cs="Arial"/>
          <w:sz w:val="22"/>
          <w:szCs w:val="22"/>
        </w:rPr>
      </w:pPr>
      <w:r w:rsidRPr="00B5216D">
        <w:rPr>
          <w:rFonts w:ascii="Arial" w:hAnsi="Arial" w:cs="Arial"/>
          <w:b/>
          <w:sz w:val="22"/>
          <w:szCs w:val="22"/>
        </w:rPr>
        <w:t>3.1</w:t>
      </w:r>
      <w:r w:rsidRPr="00B5216D">
        <w:rPr>
          <w:rFonts w:ascii="Arial" w:hAnsi="Arial" w:cs="Arial"/>
          <w:b/>
          <w:sz w:val="22"/>
          <w:szCs w:val="22"/>
        </w:rPr>
        <w:tab/>
        <w:t xml:space="preserve">Cronograma del procedimiento: </w:t>
      </w:r>
      <w:r w:rsidRPr="00B5216D">
        <w:rPr>
          <w:rFonts w:ascii="Arial" w:hAnsi="Arial" w:cs="Arial"/>
          <w:sz w:val="22"/>
          <w:szCs w:val="22"/>
        </w:rPr>
        <w:t xml:space="preserve">El cronograma que regirá el procedimiento será </w:t>
      </w:r>
      <w:r w:rsidR="00FA4ECB">
        <w:rPr>
          <w:rFonts w:ascii="Arial" w:hAnsi="Arial" w:cs="Arial"/>
          <w:sz w:val="22"/>
          <w:szCs w:val="22"/>
        </w:rPr>
        <w:t>el siguiente:</w:t>
      </w:r>
    </w:p>
    <w:p w:rsidR="00FA4ECB" w:rsidRPr="00B5216D" w:rsidRDefault="00FA4ECB" w:rsidP="005B2A8B">
      <w:pPr>
        <w:pStyle w:val="Standard"/>
        <w:tabs>
          <w:tab w:val="left" w:pos="426"/>
        </w:tabs>
        <w:jc w:val="both"/>
        <w:rPr>
          <w:rStyle w:val="Internetlink"/>
          <w:rFonts w:ascii="Arial" w:hAnsi="Arial" w:cs="Arial"/>
          <w:i/>
          <w:iCs/>
          <w:color w:val="000000"/>
          <w:sz w:val="22"/>
          <w:szCs w:val="22"/>
        </w:rPr>
      </w:pPr>
    </w:p>
    <w:tbl>
      <w:tblPr>
        <w:tblW w:w="0" w:type="auto"/>
        <w:jc w:val="center"/>
        <w:tblLayout w:type="fixed"/>
        <w:tblLook w:val="0000" w:firstRow="0" w:lastRow="0" w:firstColumn="0" w:lastColumn="0" w:noHBand="0" w:noVBand="0"/>
      </w:tblPr>
      <w:tblGrid>
        <w:gridCol w:w="6008"/>
        <w:gridCol w:w="1417"/>
        <w:gridCol w:w="1186"/>
      </w:tblGrid>
      <w:tr w:rsidR="00FA4ECB" w:rsidRPr="000C6BDE" w:rsidTr="00F340B2">
        <w:trPr>
          <w:jc w:val="center"/>
        </w:trPr>
        <w:tc>
          <w:tcPr>
            <w:tcW w:w="6008" w:type="dxa"/>
            <w:tcBorders>
              <w:top w:val="single" w:sz="4" w:space="0" w:color="000000"/>
              <w:left w:val="single" w:sz="4" w:space="0" w:color="000000"/>
              <w:bottom w:val="single" w:sz="4" w:space="0" w:color="000000"/>
            </w:tcBorders>
            <w:shd w:val="clear" w:color="auto" w:fill="F2F2F2"/>
          </w:tcPr>
          <w:p w:rsidR="00FA4ECB" w:rsidRPr="000C6BDE" w:rsidRDefault="00FA4ECB" w:rsidP="00F340B2">
            <w:pPr>
              <w:overflowPunct w:val="0"/>
              <w:autoSpaceDE w:val="0"/>
              <w:snapToGrid w:val="0"/>
              <w:spacing w:after="0" w:line="240" w:lineRule="auto"/>
              <w:jc w:val="center"/>
              <w:textAlignment w:val="baseline"/>
              <w:rPr>
                <w:rFonts w:ascii="Arial" w:hAnsi="Arial" w:cs="Arial"/>
                <w:b/>
                <w:sz w:val="20"/>
                <w:szCs w:val="20"/>
              </w:rPr>
            </w:pPr>
            <w:r w:rsidRPr="000C6BDE">
              <w:rPr>
                <w:rFonts w:ascii="Arial" w:hAnsi="Arial" w:cs="Arial"/>
                <w:b/>
                <w:sz w:val="20"/>
                <w:szCs w:val="20"/>
              </w:rPr>
              <w:t>Concepto</w:t>
            </w:r>
          </w:p>
        </w:tc>
        <w:tc>
          <w:tcPr>
            <w:tcW w:w="1417" w:type="dxa"/>
            <w:tcBorders>
              <w:top w:val="single" w:sz="4" w:space="0" w:color="000000"/>
              <w:left w:val="single" w:sz="4" w:space="0" w:color="000000"/>
              <w:bottom w:val="single" w:sz="4" w:space="0" w:color="000000"/>
            </w:tcBorders>
            <w:shd w:val="clear" w:color="auto" w:fill="F2F2F2"/>
          </w:tcPr>
          <w:p w:rsidR="00FA4ECB" w:rsidRPr="000C6BDE" w:rsidRDefault="00FA4ECB" w:rsidP="00F340B2">
            <w:pPr>
              <w:overflowPunct w:val="0"/>
              <w:autoSpaceDE w:val="0"/>
              <w:snapToGrid w:val="0"/>
              <w:spacing w:after="0" w:line="240" w:lineRule="auto"/>
              <w:jc w:val="center"/>
              <w:textAlignment w:val="baseline"/>
              <w:rPr>
                <w:rFonts w:ascii="Arial" w:hAnsi="Arial" w:cs="Arial"/>
                <w:b/>
                <w:sz w:val="20"/>
                <w:szCs w:val="20"/>
              </w:rPr>
            </w:pPr>
            <w:r w:rsidRPr="000C6BDE">
              <w:rPr>
                <w:rFonts w:ascii="Arial" w:hAnsi="Arial" w:cs="Arial"/>
                <w:b/>
                <w:sz w:val="20"/>
                <w:szCs w:val="20"/>
              </w:rPr>
              <w:t>Día</w:t>
            </w:r>
          </w:p>
        </w:tc>
        <w:tc>
          <w:tcPr>
            <w:tcW w:w="1186" w:type="dxa"/>
            <w:tcBorders>
              <w:top w:val="single" w:sz="4" w:space="0" w:color="000000"/>
              <w:left w:val="single" w:sz="4" w:space="0" w:color="000000"/>
              <w:bottom w:val="single" w:sz="4" w:space="0" w:color="000000"/>
              <w:right w:val="single" w:sz="4" w:space="0" w:color="000000"/>
            </w:tcBorders>
            <w:shd w:val="clear" w:color="auto" w:fill="F2F2F2"/>
          </w:tcPr>
          <w:p w:rsidR="00FA4ECB" w:rsidRPr="000C6BDE" w:rsidRDefault="00FA4ECB" w:rsidP="00F340B2">
            <w:pPr>
              <w:overflowPunct w:val="0"/>
              <w:autoSpaceDE w:val="0"/>
              <w:snapToGrid w:val="0"/>
              <w:spacing w:after="0" w:line="240" w:lineRule="auto"/>
              <w:jc w:val="center"/>
              <w:textAlignment w:val="baseline"/>
              <w:rPr>
                <w:rFonts w:ascii="Arial" w:hAnsi="Arial" w:cs="Arial"/>
                <w:b/>
                <w:sz w:val="20"/>
                <w:szCs w:val="20"/>
              </w:rPr>
            </w:pPr>
            <w:r w:rsidRPr="000C6BDE">
              <w:rPr>
                <w:rFonts w:ascii="Arial" w:hAnsi="Arial" w:cs="Arial"/>
                <w:b/>
                <w:sz w:val="20"/>
                <w:szCs w:val="20"/>
              </w:rPr>
              <w:t>Hora</w:t>
            </w:r>
          </w:p>
        </w:tc>
      </w:tr>
      <w:tr w:rsidR="00FA4ECB" w:rsidRPr="000C6BDE" w:rsidTr="00F340B2">
        <w:trPr>
          <w:jc w:val="center"/>
        </w:trPr>
        <w:tc>
          <w:tcPr>
            <w:tcW w:w="6008" w:type="dxa"/>
            <w:tcBorders>
              <w:top w:val="single" w:sz="4" w:space="0" w:color="000000"/>
              <w:left w:val="single" w:sz="4" w:space="0" w:color="000000"/>
              <w:bottom w:val="single" w:sz="4" w:space="0" w:color="000000"/>
            </w:tcBorders>
            <w:shd w:val="clear" w:color="auto" w:fill="auto"/>
          </w:tcPr>
          <w:p w:rsidR="00FA4ECB" w:rsidRPr="000C6BDE" w:rsidRDefault="00FA4ECB" w:rsidP="00F340B2">
            <w:pPr>
              <w:overflowPunct w:val="0"/>
              <w:autoSpaceDE w:val="0"/>
              <w:snapToGrid w:val="0"/>
              <w:spacing w:after="0" w:line="240" w:lineRule="auto"/>
              <w:jc w:val="both"/>
              <w:textAlignment w:val="baseline"/>
              <w:rPr>
                <w:rFonts w:ascii="Arial" w:hAnsi="Arial" w:cs="Arial"/>
                <w:sz w:val="20"/>
                <w:szCs w:val="20"/>
              </w:rPr>
            </w:pPr>
            <w:r w:rsidRPr="000C6BDE">
              <w:rPr>
                <w:rFonts w:ascii="Arial" w:hAnsi="Arial" w:cs="Arial"/>
                <w:sz w:val="20"/>
                <w:szCs w:val="20"/>
              </w:rPr>
              <w:t>Fecha de publicación</w:t>
            </w:r>
          </w:p>
        </w:tc>
        <w:tc>
          <w:tcPr>
            <w:tcW w:w="1417" w:type="dxa"/>
            <w:tcBorders>
              <w:top w:val="single" w:sz="4" w:space="0" w:color="000000"/>
              <w:left w:val="single" w:sz="4" w:space="0" w:color="000000"/>
              <w:bottom w:val="single" w:sz="4" w:space="0" w:color="000000"/>
            </w:tcBorders>
            <w:shd w:val="clear" w:color="auto" w:fill="auto"/>
          </w:tcPr>
          <w:p w:rsidR="00FA4ECB" w:rsidRPr="000C6BDE" w:rsidRDefault="000F1923" w:rsidP="00F340B2">
            <w:pPr>
              <w:overflowPunct w:val="0"/>
              <w:autoSpaceDE w:val="0"/>
              <w:snapToGrid w:val="0"/>
              <w:spacing w:after="0" w:line="240" w:lineRule="auto"/>
              <w:jc w:val="both"/>
              <w:textAlignment w:val="baseline"/>
              <w:rPr>
                <w:rFonts w:ascii="Arial" w:hAnsi="Arial" w:cs="Arial"/>
                <w:sz w:val="20"/>
                <w:szCs w:val="20"/>
              </w:rPr>
            </w:pPr>
            <w:r>
              <w:rPr>
                <w:rFonts w:ascii="Arial" w:hAnsi="Arial" w:cs="Arial"/>
                <w:sz w:val="20"/>
                <w:szCs w:val="20"/>
              </w:rPr>
              <w:t>12/12/2014</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FA4ECB" w:rsidRPr="000C6BDE" w:rsidRDefault="000F1923" w:rsidP="00F340B2">
            <w:pPr>
              <w:overflowPunct w:val="0"/>
              <w:autoSpaceDE w:val="0"/>
              <w:snapToGrid w:val="0"/>
              <w:spacing w:after="0" w:line="240" w:lineRule="auto"/>
              <w:jc w:val="both"/>
              <w:textAlignment w:val="baseline"/>
              <w:rPr>
                <w:rFonts w:ascii="Arial" w:hAnsi="Arial" w:cs="Arial"/>
                <w:sz w:val="20"/>
                <w:szCs w:val="20"/>
              </w:rPr>
            </w:pPr>
            <w:r>
              <w:rPr>
                <w:rFonts w:ascii="Arial" w:hAnsi="Arial" w:cs="Arial"/>
                <w:sz w:val="20"/>
                <w:szCs w:val="20"/>
              </w:rPr>
              <w:t>15:00</w:t>
            </w:r>
          </w:p>
        </w:tc>
      </w:tr>
      <w:tr w:rsidR="00FA4ECB" w:rsidRPr="000C6BDE" w:rsidTr="00F340B2">
        <w:trPr>
          <w:jc w:val="center"/>
        </w:trPr>
        <w:tc>
          <w:tcPr>
            <w:tcW w:w="6008" w:type="dxa"/>
            <w:tcBorders>
              <w:top w:val="single" w:sz="4" w:space="0" w:color="000000"/>
              <w:left w:val="single" w:sz="4" w:space="0" w:color="000000"/>
              <w:bottom w:val="single" w:sz="4" w:space="0" w:color="000000"/>
            </w:tcBorders>
            <w:shd w:val="clear" w:color="auto" w:fill="auto"/>
          </w:tcPr>
          <w:p w:rsidR="00FA4ECB" w:rsidRPr="000C6BDE" w:rsidRDefault="00FA4ECB" w:rsidP="00F340B2">
            <w:pPr>
              <w:overflowPunct w:val="0"/>
              <w:autoSpaceDE w:val="0"/>
              <w:snapToGrid w:val="0"/>
              <w:spacing w:after="0" w:line="240" w:lineRule="auto"/>
              <w:jc w:val="both"/>
              <w:textAlignment w:val="baseline"/>
              <w:rPr>
                <w:rFonts w:ascii="Arial" w:hAnsi="Arial" w:cs="Arial"/>
                <w:sz w:val="20"/>
                <w:szCs w:val="20"/>
              </w:rPr>
            </w:pPr>
            <w:r w:rsidRPr="000C6BDE">
              <w:rPr>
                <w:rFonts w:ascii="Arial" w:hAnsi="Arial" w:cs="Arial"/>
                <w:sz w:val="20"/>
                <w:szCs w:val="20"/>
              </w:rPr>
              <w:t xml:space="preserve">Fecha límite de preguntas  </w:t>
            </w:r>
          </w:p>
        </w:tc>
        <w:tc>
          <w:tcPr>
            <w:tcW w:w="1417" w:type="dxa"/>
            <w:tcBorders>
              <w:top w:val="single" w:sz="4" w:space="0" w:color="000000"/>
              <w:left w:val="single" w:sz="4" w:space="0" w:color="000000"/>
              <w:bottom w:val="single" w:sz="4" w:space="0" w:color="000000"/>
            </w:tcBorders>
            <w:shd w:val="clear" w:color="auto" w:fill="auto"/>
          </w:tcPr>
          <w:p w:rsidR="00FA4ECB" w:rsidRPr="000C6BDE" w:rsidRDefault="000F1923" w:rsidP="00F340B2">
            <w:pPr>
              <w:overflowPunct w:val="0"/>
              <w:autoSpaceDE w:val="0"/>
              <w:snapToGrid w:val="0"/>
              <w:spacing w:after="0" w:line="240" w:lineRule="auto"/>
              <w:jc w:val="both"/>
              <w:textAlignment w:val="baseline"/>
              <w:rPr>
                <w:rFonts w:ascii="Arial" w:hAnsi="Arial" w:cs="Arial"/>
                <w:sz w:val="20"/>
                <w:szCs w:val="20"/>
              </w:rPr>
            </w:pPr>
            <w:r>
              <w:rPr>
                <w:rFonts w:ascii="Arial" w:hAnsi="Arial" w:cs="Arial"/>
                <w:sz w:val="20"/>
                <w:szCs w:val="20"/>
              </w:rPr>
              <w:t>15/12/2014</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FA4ECB" w:rsidRPr="000C6BDE" w:rsidRDefault="000F1923" w:rsidP="00F340B2">
            <w:pPr>
              <w:overflowPunct w:val="0"/>
              <w:autoSpaceDE w:val="0"/>
              <w:snapToGrid w:val="0"/>
              <w:spacing w:after="0" w:line="240" w:lineRule="auto"/>
              <w:jc w:val="both"/>
              <w:textAlignment w:val="baseline"/>
              <w:rPr>
                <w:rFonts w:ascii="Arial" w:hAnsi="Arial" w:cs="Arial"/>
                <w:sz w:val="20"/>
                <w:szCs w:val="20"/>
              </w:rPr>
            </w:pPr>
            <w:r>
              <w:rPr>
                <w:rFonts w:ascii="Arial" w:hAnsi="Arial" w:cs="Arial"/>
                <w:sz w:val="20"/>
                <w:szCs w:val="20"/>
              </w:rPr>
              <w:t>15:00</w:t>
            </w:r>
          </w:p>
        </w:tc>
      </w:tr>
      <w:tr w:rsidR="00FA4ECB" w:rsidRPr="000C6BDE" w:rsidTr="00F340B2">
        <w:trPr>
          <w:jc w:val="center"/>
        </w:trPr>
        <w:tc>
          <w:tcPr>
            <w:tcW w:w="6008" w:type="dxa"/>
            <w:tcBorders>
              <w:top w:val="single" w:sz="4" w:space="0" w:color="000000"/>
              <w:left w:val="single" w:sz="4" w:space="0" w:color="000000"/>
              <w:bottom w:val="single" w:sz="4" w:space="0" w:color="000000"/>
            </w:tcBorders>
            <w:shd w:val="clear" w:color="auto" w:fill="auto"/>
          </w:tcPr>
          <w:p w:rsidR="00FA4ECB" w:rsidRPr="000C6BDE" w:rsidRDefault="00FA4ECB" w:rsidP="00F340B2">
            <w:pPr>
              <w:overflowPunct w:val="0"/>
              <w:autoSpaceDE w:val="0"/>
              <w:snapToGrid w:val="0"/>
              <w:spacing w:after="0" w:line="240" w:lineRule="auto"/>
              <w:jc w:val="both"/>
              <w:textAlignment w:val="baseline"/>
              <w:rPr>
                <w:rFonts w:ascii="Arial" w:hAnsi="Arial" w:cs="Arial"/>
                <w:sz w:val="20"/>
                <w:szCs w:val="20"/>
              </w:rPr>
            </w:pPr>
            <w:r w:rsidRPr="000C6BDE">
              <w:rPr>
                <w:rFonts w:ascii="Arial" w:hAnsi="Arial" w:cs="Arial"/>
                <w:sz w:val="20"/>
                <w:szCs w:val="20"/>
              </w:rPr>
              <w:t>Fecha límite de respuestas y aclaraciones</w:t>
            </w:r>
          </w:p>
        </w:tc>
        <w:tc>
          <w:tcPr>
            <w:tcW w:w="1417" w:type="dxa"/>
            <w:tcBorders>
              <w:top w:val="single" w:sz="4" w:space="0" w:color="000000"/>
              <w:left w:val="single" w:sz="4" w:space="0" w:color="000000"/>
              <w:bottom w:val="single" w:sz="4" w:space="0" w:color="000000"/>
            </w:tcBorders>
            <w:shd w:val="clear" w:color="auto" w:fill="auto"/>
          </w:tcPr>
          <w:p w:rsidR="00FA4ECB" w:rsidRPr="000C6BDE" w:rsidRDefault="000F1923" w:rsidP="00F340B2">
            <w:pPr>
              <w:overflowPunct w:val="0"/>
              <w:autoSpaceDE w:val="0"/>
              <w:snapToGrid w:val="0"/>
              <w:spacing w:after="0" w:line="240" w:lineRule="auto"/>
              <w:jc w:val="both"/>
              <w:textAlignment w:val="baseline"/>
              <w:rPr>
                <w:rFonts w:ascii="Arial" w:hAnsi="Arial" w:cs="Arial"/>
                <w:sz w:val="20"/>
                <w:szCs w:val="20"/>
              </w:rPr>
            </w:pPr>
            <w:r>
              <w:rPr>
                <w:rFonts w:ascii="Arial" w:hAnsi="Arial" w:cs="Arial"/>
                <w:sz w:val="20"/>
                <w:szCs w:val="20"/>
              </w:rPr>
              <w:t>16/12/2014</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FA4ECB" w:rsidRPr="000C6BDE" w:rsidRDefault="000F1923" w:rsidP="00F340B2">
            <w:pPr>
              <w:overflowPunct w:val="0"/>
              <w:autoSpaceDE w:val="0"/>
              <w:snapToGrid w:val="0"/>
              <w:spacing w:after="0" w:line="240" w:lineRule="auto"/>
              <w:jc w:val="both"/>
              <w:textAlignment w:val="baseline"/>
              <w:rPr>
                <w:rFonts w:ascii="Arial" w:hAnsi="Arial" w:cs="Arial"/>
                <w:sz w:val="20"/>
                <w:szCs w:val="20"/>
              </w:rPr>
            </w:pPr>
            <w:r>
              <w:rPr>
                <w:rFonts w:ascii="Arial" w:hAnsi="Arial" w:cs="Arial"/>
                <w:sz w:val="20"/>
                <w:szCs w:val="20"/>
              </w:rPr>
              <w:t>15:00</w:t>
            </w:r>
          </w:p>
        </w:tc>
      </w:tr>
      <w:tr w:rsidR="00FA4ECB" w:rsidRPr="000C6BDE" w:rsidTr="00F340B2">
        <w:trPr>
          <w:jc w:val="center"/>
        </w:trPr>
        <w:tc>
          <w:tcPr>
            <w:tcW w:w="6008" w:type="dxa"/>
            <w:tcBorders>
              <w:top w:val="single" w:sz="4" w:space="0" w:color="000000"/>
              <w:left w:val="single" w:sz="4" w:space="0" w:color="000000"/>
              <w:bottom w:val="single" w:sz="4" w:space="0" w:color="000000"/>
            </w:tcBorders>
            <w:shd w:val="clear" w:color="auto" w:fill="auto"/>
          </w:tcPr>
          <w:p w:rsidR="00FA4ECB" w:rsidRPr="000C6BDE" w:rsidRDefault="00FA4ECB" w:rsidP="00FA4ECB">
            <w:pPr>
              <w:overflowPunct w:val="0"/>
              <w:autoSpaceDE w:val="0"/>
              <w:snapToGrid w:val="0"/>
              <w:spacing w:after="0" w:line="240" w:lineRule="auto"/>
              <w:jc w:val="both"/>
              <w:textAlignment w:val="baseline"/>
              <w:rPr>
                <w:rFonts w:ascii="Arial" w:hAnsi="Arial" w:cs="Arial"/>
                <w:sz w:val="20"/>
                <w:szCs w:val="20"/>
              </w:rPr>
            </w:pPr>
            <w:r w:rsidRPr="000C6BDE">
              <w:rPr>
                <w:rFonts w:ascii="Arial" w:hAnsi="Arial" w:cs="Arial"/>
                <w:sz w:val="20"/>
                <w:szCs w:val="20"/>
              </w:rPr>
              <w:t xml:space="preserve">Fecha límite entrega de ofertas </w:t>
            </w:r>
          </w:p>
        </w:tc>
        <w:tc>
          <w:tcPr>
            <w:tcW w:w="1417" w:type="dxa"/>
            <w:tcBorders>
              <w:top w:val="single" w:sz="4" w:space="0" w:color="000000"/>
              <w:left w:val="single" w:sz="4" w:space="0" w:color="000000"/>
              <w:bottom w:val="single" w:sz="4" w:space="0" w:color="000000"/>
            </w:tcBorders>
            <w:shd w:val="clear" w:color="auto" w:fill="auto"/>
          </w:tcPr>
          <w:p w:rsidR="00FA4ECB" w:rsidRPr="000C6BDE" w:rsidRDefault="000F1923" w:rsidP="00F340B2">
            <w:pPr>
              <w:overflowPunct w:val="0"/>
              <w:autoSpaceDE w:val="0"/>
              <w:snapToGrid w:val="0"/>
              <w:spacing w:after="0" w:line="240" w:lineRule="auto"/>
              <w:jc w:val="both"/>
              <w:textAlignment w:val="baseline"/>
              <w:rPr>
                <w:rFonts w:ascii="Arial" w:hAnsi="Arial" w:cs="Arial"/>
                <w:sz w:val="20"/>
                <w:szCs w:val="20"/>
              </w:rPr>
            </w:pPr>
            <w:r>
              <w:rPr>
                <w:rFonts w:ascii="Arial" w:hAnsi="Arial" w:cs="Arial"/>
                <w:sz w:val="20"/>
                <w:szCs w:val="20"/>
              </w:rPr>
              <w:t>18/12/2014</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FA4ECB" w:rsidRPr="000C6BDE" w:rsidRDefault="000F1923" w:rsidP="00F340B2">
            <w:pPr>
              <w:overflowPunct w:val="0"/>
              <w:autoSpaceDE w:val="0"/>
              <w:snapToGrid w:val="0"/>
              <w:spacing w:after="0" w:line="240" w:lineRule="auto"/>
              <w:jc w:val="both"/>
              <w:textAlignment w:val="baseline"/>
              <w:rPr>
                <w:rFonts w:ascii="Arial" w:hAnsi="Arial" w:cs="Arial"/>
                <w:sz w:val="20"/>
                <w:szCs w:val="20"/>
              </w:rPr>
            </w:pPr>
            <w:r>
              <w:rPr>
                <w:rFonts w:ascii="Arial" w:hAnsi="Arial" w:cs="Arial"/>
                <w:sz w:val="20"/>
                <w:szCs w:val="20"/>
              </w:rPr>
              <w:t>15:00</w:t>
            </w:r>
          </w:p>
        </w:tc>
      </w:tr>
      <w:tr w:rsidR="00FA4ECB" w:rsidRPr="000C6BDE" w:rsidTr="00F340B2">
        <w:trPr>
          <w:jc w:val="center"/>
        </w:trPr>
        <w:tc>
          <w:tcPr>
            <w:tcW w:w="6008" w:type="dxa"/>
            <w:tcBorders>
              <w:top w:val="single" w:sz="4" w:space="0" w:color="000000"/>
              <w:left w:val="single" w:sz="4" w:space="0" w:color="000000"/>
              <w:bottom w:val="single" w:sz="4" w:space="0" w:color="000000"/>
            </w:tcBorders>
            <w:shd w:val="clear" w:color="auto" w:fill="auto"/>
          </w:tcPr>
          <w:p w:rsidR="00FA4ECB" w:rsidRPr="000C6BDE" w:rsidRDefault="00FA4ECB" w:rsidP="00F340B2">
            <w:pPr>
              <w:overflowPunct w:val="0"/>
              <w:autoSpaceDE w:val="0"/>
              <w:snapToGrid w:val="0"/>
              <w:spacing w:after="0" w:line="240" w:lineRule="auto"/>
              <w:jc w:val="both"/>
              <w:textAlignment w:val="baseline"/>
              <w:rPr>
                <w:rFonts w:ascii="Arial" w:hAnsi="Arial" w:cs="Arial"/>
                <w:sz w:val="20"/>
                <w:szCs w:val="20"/>
              </w:rPr>
            </w:pPr>
            <w:r>
              <w:rPr>
                <w:rFonts w:ascii="Arial" w:hAnsi="Arial" w:cs="Arial"/>
                <w:sz w:val="20"/>
                <w:szCs w:val="20"/>
              </w:rPr>
              <w:t>Fecha límite de calificación</w:t>
            </w:r>
          </w:p>
        </w:tc>
        <w:tc>
          <w:tcPr>
            <w:tcW w:w="1417" w:type="dxa"/>
            <w:tcBorders>
              <w:top w:val="single" w:sz="4" w:space="0" w:color="000000"/>
              <w:left w:val="single" w:sz="4" w:space="0" w:color="000000"/>
              <w:bottom w:val="single" w:sz="4" w:space="0" w:color="000000"/>
            </w:tcBorders>
            <w:shd w:val="clear" w:color="auto" w:fill="auto"/>
          </w:tcPr>
          <w:p w:rsidR="00FA4ECB" w:rsidRPr="000C6BDE" w:rsidRDefault="000F1923" w:rsidP="00F340B2">
            <w:pPr>
              <w:overflowPunct w:val="0"/>
              <w:autoSpaceDE w:val="0"/>
              <w:snapToGrid w:val="0"/>
              <w:spacing w:after="0" w:line="240" w:lineRule="auto"/>
              <w:jc w:val="both"/>
              <w:textAlignment w:val="baseline"/>
              <w:rPr>
                <w:rFonts w:ascii="Arial" w:hAnsi="Arial" w:cs="Arial"/>
                <w:sz w:val="20"/>
                <w:szCs w:val="20"/>
              </w:rPr>
            </w:pPr>
            <w:r>
              <w:rPr>
                <w:rFonts w:ascii="Arial" w:hAnsi="Arial" w:cs="Arial"/>
                <w:sz w:val="20"/>
                <w:szCs w:val="20"/>
              </w:rPr>
              <w:t>23/12/2014</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FA4ECB" w:rsidRPr="000C6BDE" w:rsidRDefault="000F1923" w:rsidP="00F340B2">
            <w:pPr>
              <w:overflowPunct w:val="0"/>
              <w:autoSpaceDE w:val="0"/>
              <w:snapToGrid w:val="0"/>
              <w:spacing w:after="0" w:line="240" w:lineRule="auto"/>
              <w:jc w:val="both"/>
              <w:textAlignment w:val="baseline"/>
              <w:rPr>
                <w:rFonts w:ascii="Arial" w:hAnsi="Arial" w:cs="Arial"/>
                <w:sz w:val="20"/>
                <w:szCs w:val="20"/>
              </w:rPr>
            </w:pPr>
            <w:r>
              <w:rPr>
                <w:rFonts w:ascii="Arial" w:hAnsi="Arial" w:cs="Arial"/>
                <w:sz w:val="20"/>
                <w:szCs w:val="20"/>
              </w:rPr>
              <w:t>10:00</w:t>
            </w:r>
          </w:p>
        </w:tc>
      </w:tr>
      <w:tr w:rsidR="00FA4ECB" w:rsidRPr="000C6BDE" w:rsidTr="00F340B2">
        <w:trPr>
          <w:jc w:val="center"/>
        </w:trPr>
        <w:tc>
          <w:tcPr>
            <w:tcW w:w="6008" w:type="dxa"/>
            <w:tcBorders>
              <w:top w:val="single" w:sz="4" w:space="0" w:color="000000"/>
              <w:left w:val="single" w:sz="4" w:space="0" w:color="000000"/>
              <w:bottom w:val="single" w:sz="4" w:space="0" w:color="000000"/>
            </w:tcBorders>
            <w:shd w:val="clear" w:color="auto" w:fill="auto"/>
          </w:tcPr>
          <w:p w:rsidR="00FA4ECB" w:rsidRPr="000C6BDE" w:rsidRDefault="00FA4ECB" w:rsidP="00F340B2">
            <w:pPr>
              <w:overflowPunct w:val="0"/>
              <w:autoSpaceDE w:val="0"/>
              <w:snapToGrid w:val="0"/>
              <w:spacing w:after="0" w:line="240" w:lineRule="auto"/>
              <w:jc w:val="both"/>
              <w:textAlignment w:val="baseline"/>
              <w:rPr>
                <w:rFonts w:ascii="Arial" w:hAnsi="Arial" w:cs="Arial"/>
                <w:sz w:val="20"/>
                <w:szCs w:val="20"/>
              </w:rPr>
            </w:pPr>
            <w:r>
              <w:rPr>
                <w:rFonts w:ascii="Arial" w:hAnsi="Arial" w:cs="Arial"/>
                <w:sz w:val="20"/>
                <w:szCs w:val="20"/>
              </w:rPr>
              <w:t>Fecha inicio de puja</w:t>
            </w:r>
          </w:p>
        </w:tc>
        <w:tc>
          <w:tcPr>
            <w:tcW w:w="1417" w:type="dxa"/>
            <w:tcBorders>
              <w:top w:val="single" w:sz="4" w:space="0" w:color="000000"/>
              <w:left w:val="single" w:sz="4" w:space="0" w:color="000000"/>
              <w:bottom w:val="single" w:sz="4" w:space="0" w:color="000000"/>
            </w:tcBorders>
            <w:shd w:val="clear" w:color="auto" w:fill="auto"/>
          </w:tcPr>
          <w:p w:rsidR="00FA4ECB" w:rsidRPr="000C6BDE" w:rsidRDefault="000F1923" w:rsidP="00F340B2">
            <w:pPr>
              <w:overflowPunct w:val="0"/>
              <w:autoSpaceDE w:val="0"/>
              <w:snapToGrid w:val="0"/>
              <w:spacing w:after="0" w:line="240" w:lineRule="auto"/>
              <w:jc w:val="both"/>
              <w:textAlignment w:val="baseline"/>
              <w:rPr>
                <w:rFonts w:ascii="Arial" w:hAnsi="Arial" w:cs="Arial"/>
                <w:sz w:val="20"/>
                <w:szCs w:val="20"/>
              </w:rPr>
            </w:pPr>
            <w:r>
              <w:rPr>
                <w:rFonts w:ascii="Arial" w:hAnsi="Arial" w:cs="Arial"/>
                <w:sz w:val="20"/>
                <w:szCs w:val="20"/>
              </w:rPr>
              <w:t>23/12/2014</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FA4ECB" w:rsidRPr="000C6BDE" w:rsidRDefault="000F1923" w:rsidP="00F340B2">
            <w:pPr>
              <w:overflowPunct w:val="0"/>
              <w:autoSpaceDE w:val="0"/>
              <w:snapToGrid w:val="0"/>
              <w:spacing w:after="0" w:line="240" w:lineRule="auto"/>
              <w:jc w:val="both"/>
              <w:textAlignment w:val="baseline"/>
              <w:rPr>
                <w:rFonts w:ascii="Arial" w:hAnsi="Arial" w:cs="Arial"/>
                <w:sz w:val="20"/>
                <w:szCs w:val="20"/>
              </w:rPr>
            </w:pPr>
            <w:r>
              <w:rPr>
                <w:rFonts w:ascii="Arial" w:hAnsi="Arial" w:cs="Arial"/>
                <w:sz w:val="20"/>
                <w:szCs w:val="20"/>
              </w:rPr>
              <w:t>15:00</w:t>
            </w:r>
          </w:p>
        </w:tc>
      </w:tr>
      <w:tr w:rsidR="00FA4ECB" w:rsidRPr="000C6BDE" w:rsidTr="00F340B2">
        <w:trPr>
          <w:jc w:val="center"/>
        </w:trPr>
        <w:tc>
          <w:tcPr>
            <w:tcW w:w="6008" w:type="dxa"/>
            <w:tcBorders>
              <w:top w:val="single" w:sz="4" w:space="0" w:color="000000"/>
              <w:left w:val="single" w:sz="4" w:space="0" w:color="000000"/>
              <w:bottom w:val="single" w:sz="4" w:space="0" w:color="000000"/>
            </w:tcBorders>
            <w:shd w:val="clear" w:color="auto" w:fill="auto"/>
          </w:tcPr>
          <w:p w:rsidR="00FA4ECB" w:rsidRPr="000C6BDE" w:rsidRDefault="00FA4ECB" w:rsidP="00F340B2">
            <w:pPr>
              <w:overflowPunct w:val="0"/>
              <w:autoSpaceDE w:val="0"/>
              <w:snapToGrid w:val="0"/>
              <w:spacing w:after="0" w:line="240" w:lineRule="auto"/>
              <w:jc w:val="both"/>
              <w:textAlignment w:val="baseline"/>
              <w:rPr>
                <w:rFonts w:ascii="Arial" w:hAnsi="Arial" w:cs="Arial"/>
                <w:sz w:val="20"/>
                <w:szCs w:val="20"/>
              </w:rPr>
            </w:pPr>
            <w:r>
              <w:rPr>
                <w:rFonts w:ascii="Arial" w:hAnsi="Arial" w:cs="Arial"/>
                <w:sz w:val="20"/>
                <w:szCs w:val="20"/>
              </w:rPr>
              <w:t>Fecha final de puja</w:t>
            </w:r>
          </w:p>
        </w:tc>
        <w:tc>
          <w:tcPr>
            <w:tcW w:w="1417" w:type="dxa"/>
            <w:tcBorders>
              <w:top w:val="single" w:sz="4" w:space="0" w:color="000000"/>
              <w:left w:val="single" w:sz="4" w:space="0" w:color="000000"/>
              <w:bottom w:val="single" w:sz="4" w:space="0" w:color="000000"/>
            </w:tcBorders>
            <w:shd w:val="clear" w:color="auto" w:fill="auto"/>
          </w:tcPr>
          <w:p w:rsidR="00FA4ECB" w:rsidRPr="000C6BDE" w:rsidRDefault="000F1923" w:rsidP="00F340B2">
            <w:pPr>
              <w:overflowPunct w:val="0"/>
              <w:autoSpaceDE w:val="0"/>
              <w:snapToGrid w:val="0"/>
              <w:spacing w:after="0" w:line="240" w:lineRule="auto"/>
              <w:jc w:val="both"/>
              <w:textAlignment w:val="baseline"/>
              <w:rPr>
                <w:rFonts w:ascii="Arial" w:hAnsi="Arial" w:cs="Arial"/>
                <w:sz w:val="20"/>
                <w:szCs w:val="20"/>
              </w:rPr>
            </w:pPr>
            <w:r>
              <w:rPr>
                <w:rFonts w:ascii="Arial" w:hAnsi="Arial" w:cs="Arial"/>
                <w:sz w:val="20"/>
                <w:szCs w:val="20"/>
              </w:rPr>
              <w:t>23/12/2014</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FA4ECB" w:rsidRPr="000C6BDE" w:rsidRDefault="000F1923" w:rsidP="00F340B2">
            <w:pPr>
              <w:overflowPunct w:val="0"/>
              <w:autoSpaceDE w:val="0"/>
              <w:snapToGrid w:val="0"/>
              <w:spacing w:after="0" w:line="240" w:lineRule="auto"/>
              <w:jc w:val="both"/>
              <w:textAlignment w:val="baseline"/>
              <w:rPr>
                <w:rFonts w:ascii="Arial" w:hAnsi="Arial" w:cs="Arial"/>
                <w:sz w:val="20"/>
                <w:szCs w:val="20"/>
              </w:rPr>
            </w:pPr>
            <w:r>
              <w:rPr>
                <w:rFonts w:ascii="Arial" w:hAnsi="Arial" w:cs="Arial"/>
                <w:sz w:val="20"/>
                <w:szCs w:val="20"/>
              </w:rPr>
              <w:t>15:30</w:t>
            </w:r>
          </w:p>
        </w:tc>
      </w:tr>
      <w:tr w:rsidR="00FA4ECB" w:rsidRPr="000C6BDE" w:rsidTr="00F340B2">
        <w:trPr>
          <w:jc w:val="center"/>
        </w:trPr>
        <w:tc>
          <w:tcPr>
            <w:tcW w:w="6008" w:type="dxa"/>
            <w:tcBorders>
              <w:top w:val="single" w:sz="4" w:space="0" w:color="000000"/>
              <w:left w:val="single" w:sz="4" w:space="0" w:color="000000"/>
              <w:bottom w:val="single" w:sz="4" w:space="0" w:color="000000"/>
            </w:tcBorders>
            <w:shd w:val="clear" w:color="auto" w:fill="auto"/>
          </w:tcPr>
          <w:p w:rsidR="00FA4ECB" w:rsidRPr="000C6BDE" w:rsidRDefault="00FA4ECB" w:rsidP="00F340B2">
            <w:pPr>
              <w:overflowPunct w:val="0"/>
              <w:autoSpaceDE w:val="0"/>
              <w:snapToGrid w:val="0"/>
              <w:spacing w:after="0" w:line="240" w:lineRule="auto"/>
              <w:jc w:val="both"/>
              <w:textAlignment w:val="baseline"/>
              <w:rPr>
                <w:rFonts w:ascii="Arial" w:hAnsi="Arial" w:cs="Arial"/>
                <w:sz w:val="20"/>
                <w:szCs w:val="20"/>
              </w:rPr>
            </w:pPr>
            <w:r>
              <w:rPr>
                <w:rFonts w:ascii="Arial" w:hAnsi="Arial" w:cs="Arial"/>
                <w:sz w:val="20"/>
                <w:szCs w:val="20"/>
              </w:rPr>
              <w:t>Fecha estimada de adjudicación</w:t>
            </w:r>
          </w:p>
        </w:tc>
        <w:tc>
          <w:tcPr>
            <w:tcW w:w="1417" w:type="dxa"/>
            <w:tcBorders>
              <w:top w:val="single" w:sz="4" w:space="0" w:color="000000"/>
              <w:left w:val="single" w:sz="4" w:space="0" w:color="000000"/>
              <w:bottom w:val="single" w:sz="4" w:space="0" w:color="000000"/>
            </w:tcBorders>
            <w:shd w:val="clear" w:color="auto" w:fill="auto"/>
          </w:tcPr>
          <w:p w:rsidR="00FA4ECB" w:rsidRPr="000C6BDE" w:rsidRDefault="000F1923" w:rsidP="00F340B2">
            <w:pPr>
              <w:overflowPunct w:val="0"/>
              <w:autoSpaceDE w:val="0"/>
              <w:snapToGrid w:val="0"/>
              <w:spacing w:after="0" w:line="240" w:lineRule="auto"/>
              <w:jc w:val="both"/>
              <w:textAlignment w:val="baseline"/>
              <w:rPr>
                <w:rFonts w:ascii="Arial" w:hAnsi="Arial" w:cs="Arial"/>
                <w:sz w:val="20"/>
                <w:szCs w:val="20"/>
              </w:rPr>
            </w:pPr>
            <w:r>
              <w:rPr>
                <w:rFonts w:ascii="Arial" w:hAnsi="Arial" w:cs="Arial"/>
                <w:sz w:val="20"/>
                <w:szCs w:val="20"/>
              </w:rPr>
              <w:t>24/12/2014</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FA4ECB" w:rsidRPr="000C6BDE" w:rsidRDefault="000F1923" w:rsidP="00F340B2">
            <w:pPr>
              <w:overflowPunct w:val="0"/>
              <w:autoSpaceDE w:val="0"/>
              <w:snapToGrid w:val="0"/>
              <w:spacing w:after="0" w:line="240" w:lineRule="auto"/>
              <w:jc w:val="both"/>
              <w:textAlignment w:val="baseline"/>
              <w:rPr>
                <w:rFonts w:ascii="Arial" w:hAnsi="Arial" w:cs="Arial"/>
                <w:sz w:val="20"/>
                <w:szCs w:val="20"/>
              </w:rPr>
            </w:pPr>
            <w:r>
              <w:rPr>
                <w:rFonts w:ascii="Arial" w:hAnsi="Arial" w:cs="Arial"/>
                <w:sz w:val="20"/>
                <w:szCs w:val="20"/>
              </w:rPr>
              <w:t>18:30</w:t>
            </w:r>
          </w:p>
        </w:tc>
      </w:tr>
    </w:tbl>
    <w:p w:rsidR="00FA4ECB" w:rsidRPr="000C6BDE" w:rsidRDefault="00FA4ECB" w:rsidP="00FA4ECB">
      <w:pPr>
        <w:spacing w:after="0" w:line="240" w:lineRule="auto"/>
        <w:jc w:val="both"/>
        <w:rPr>
          <w:rFonts w:ascii="Arial" w:hAnsi="Arial" w:cs="Arial"/>
          <w:sz w:val="20"/>
          <w:szCs w:val="20"/>
        </w:rPr>
      </w:pPr>
    </w:p>
    <w:p w:rsidR="00FA4ECB" w:rsidRDefault="00FA4ECB" w:rsidP="00FA4ECB">
      <w:pPr>
        <w:tabs>
          <w:tab w:val="left" w:pos="0"/>
        </w:tabs>
        <w:spacing w:after="0" w:line="240" w:lineRule="auto"/>
        <w:ind w:right="-119"/>
        <w:jc w:val="both"/>
        <w:rPr>
          <w:rFonts w:ascii="Arial" w:eastAsia="Times New Roman" w:hAnsi="Arial" w:cs="Arial"/>
          <w:lang w:eastAsia="es-EC"/>
        </w:rPr>
      </w:pPr>
      <w:r w:rsidRPr="00FA4ECB">
        <w:rPr>
          <w:rFonts w:ascii="Arial" w:eastAsia="Times New Roman" w:hAnsi="Arial" w:cs="Arial"/>
          <w:lang w:eastAsia="es-EC"/>
        </w:rPr>
        <w:t xml:space="preserve">En el caso de ser necesario, el término para la convalidación de errores será de 2 días, de acuerdo al siguiente cronograma: </w:t>
      </w:r>
    </w:p>
    <w:p w:rsidR="0030215C" w:rsidRPr="00FA4ECB" w:rsidRDefault="0030215C" w:rsidP="00FA4ECB">
      <w:pPr>
        <w:tabs>
          <w:tab w:val="left" w:pos="0"/>
        </w:tabs>
        <w:spacing w:after="0" w:line="240" w:lineRule="auto"/>
        <w:ind w:right="-119"/>
        <w:jc w:val="both"/>
        <w:rPr>
          <w:rFonts w:ascii="Arial" w:eastAsia="Times New Roman" w:hAnsi="Arial" w:cs="Arial"/>
          <w:lang w:eastAsia="es-EC"/>
        </w:rPr>
      </w:pPr>
    </w:p>
    <w:p w:rsidR="00FA4ECB" w:rsidRDefault="00FA4ECB" w:rsidP="00FA4ECB">
      <w:pPr>
        <w:tabs>
          <w:tab w:val="left" w:pos="285"/>
          <w:tab w:val="center" w:pos="4334"/>
        </w:tabs>
        <w:spacing w:after="0" w:line="240" w:lineRule="auto"/>
        <w:rPr>
          <w:rFonts w:ascii="Arial" w:hAnsi="Arial" w:cs="Arial"/>
          <w:sz w:val="20"/>
          <w:szCs w:val="20"/>
        </w:rPr>
      </w:pPr>
    </w:p>
    <w:p w:rsidR="006745CF" w:rsidRDefault="006745CF" w:rsidP="00FA4ECB">
      <w:pPr>
        <w:tabs>
          <w:tab w:val="left" w:pos="285"/>
          <w:tab w:val="center" w:pos="4334"/>
        </w:tabs>
        <w:spacing w:after="0" w:line="240" w:lineRule="auto"/>
        <w:rPr>
          <w:rFonts w:ascii="Arial" w:hAnsi="Arial" w:cs="Arial"/>
          <w:sz w:val="20"/>
          <w:szCs w:val="20"/>
        </w:rPr>
      </w:pPr>
    </w:p>
    <w:p w:rsidR="006745CF" w:rsidRPr="000C6BDE" w:rsidRDefault="006745CF" w:rsidP="00FA4ECB">
      <w:pPr>
        <w:tabs>
          <w:tab w:val="left" w:pos="285"/>
          <w:tab w:val="center" w:pos="4334"/>
        </w:tabs>
        <w:spacing w:after="0" w:line="240" w:lineRule="auto"/>
        <w:rPr>
          <w:rFonts w:ascii="Arial" w:hAnsi="Arial" w:cs="Arial"/>
          <w:sz w:val="20"/>
          <w:szCs w:val="20"/>
        </w:rPr>
      </w:pPr>
    </w:p>
    <w:tbl>
      <w:tblPr>
        <w:tblW w:w="0" w:type="auto"/>
        <w:jc w:val="center"/>
        <w:tblLayout w:type="fixed"/>
        <w:tblLook w:val="0000" w:firstRow="0" w:lastRow="0" w:firstColumn="0" w:lastColumn="0" w:noHBand="0" w:noVBand="0"/>
      </w:tblPr>
      <w:tblGrid>
        <w:gridCol w:w="6062"/>
        <w:gridCol w:w="1400"/>
        <w:gridCol w:w="1223"/>
      </w:tblGrid>
      <w:tr w:rsidR="00FA4ECB" w:rsidRPr="000C6BDE" w:rsidTr="00F340B2">
        <w:trPr>
          <w:jc w:val="center"/>
        </w:trPr>
        <w:tc>
          <w:tcPr>
            <w:tcW w:w="6062" w:type="dxa"/>
            <w:tcBorders>
              <w:top w:val="single" w:sz="4" w:space="0" w:color="000000"/>
              <w:left w:val="single" w:sz="4" w:space="0" w:color="000000"/>
              <w:bottom w:val="single" w:sz="4" w:space="0" w:color="000000"/>
            </w:tcBorders>
            <w:shd w:val="clear" w:color="auto" w:fill="F2F2F2"/>
          </w:tcPr>
          <w:p w:rsidR="00FA4ECB" w:rsidRPr="000C6BDE" w:rsidRDefault="00FA4ECB" w:rsidP="00F340B2">
            <w:pPr>
              <w:snapToGrid w:val="0"/>
              <w:spacing w:after="0" w:line="240" w:lineRule="auto"/>
              <w:jc w:val="center"/>
              <w:rPr>
                <w:rFonts w:ascii="Arial" w:hAnsi="Arial" w:cs="Arial"/>
                <w:b/>
                <w:bCs/>
                <w:spacing w:val="-3"/>
                <w:sz w:val="20"/>
                <w:szCs w:val="20"/>
              </w:rPr>
            </w:pPr>
            <w:r w:rsidRPr="000C6BDE">
              <w:rPr>
                <w:rFonts w:ascii="Arial" w:hAnsi="Arial" w:cs="Arial"/>
                <w:b/>
                <w:bCs/>
                <w:spacing w:val="-3"/>
                <w:sz w:val="20"/>
                <w:szCs w:val="20"/>
              </w:rPr>
              <w:t>Concepto</w:t>
            </w:r>
          </w:p>
        </w:tc>
        <w:tc>
          <w:tcPr>
            <w:tcW w:w="1400" w:type="dxa"/>
            <w:tcBorders>
              <w:top w:val="single" w:sz="4" w:space="0" w:color="000000"/>
              <w:left w:val="single" w:sz="4" w:space="0" w:color="000000"/>
              <w:bottom w:val="single" w:sz="4" w:space="0" w:color="000000"/>
            </w:tcBorders>
            <w:shd w:val="clear" w:color="auto" w:fill="F2F2F2"/>
          </w:tcPr>
          <w:p w:rsidR="00FA4ECB" w:rsidRPr="000C6BDE" w:rsidRDefault="00FA4ECB" w:rsidP="00F340B2">
            <w:pPr>
              <w:snapToGrid w:val="0"/>
              <w:spacing w:after="0" w:line="240" w:lineRule="auto"/>
              <w:jc w:val="center"/>
              <w:rPr>
                <w:rFonts w:ascii="Arial" w:hAnsi="Arial" w:cs="Arial"/>
                <w:b/>
                <w:bCs/>
                <w:spacing w:val="-3"/>
                <w:sz w:val="20"/>
                <w:szCs w:val="20"/>
              </w:rPr>
            </w:pPr>
            <w:r w:rsidRPr="000C6BDE">
              <w:rPr>
                <w:rFonts w:ascii="Arial" w:hAnsi="Arial" w:cs="Arial"/>
                <w:b/>
                <w:bCs/>
                <w:spacing w:val="-3"/>
                <w:sz w:val="20"/>
                <w:szCs w:val="20"/>
              </w:rPr>
              <w:t>Día</w:t>
            </w:r>
          </w:p>
        </w:tc>
        <w:tc>
          <w:tcPr>
            <w:tcW w:w="1223" w:type="dxa"/>
            <w:tcBorders>
              <w:top w:val="single" w:sz="4" w:space="0" w:color="000000"/>
              <w:left w:val="single" w:sz="4" w:space="0" w:color="000000"/>
              <w:bottom w:val="single" w:sz="4" w:space="0" w:color="000000"/>
              <w:right w:val="single" w:sz="4" w:space="0" w:color="000000"/>
            </w:tcBorders>
            <w:shd w:val="clear" w:color="auto" w:fill="F2F2F2"/>
          </w:tcPr>
          <w:p w:rsidR="00FA4ECB" w:rsidRPr="000C6BDE" w:rsidRDefault="00FA4ECB" w:rsidP="00F340B2">
            <w:pPr>
              <w:snapToGrid w:val="0"/>
              <w:spacing w:after="0" w:line="240" w:lineRule="auto"/>
              <w:jc w:val="center"/>
              <w:rPr>
                <w:rFonts w:ascii="Arial" w:hAnsi="Arial" w:cs="Arial"/>
                <w:b/>
                <w:bCs/>
                <w:spacing w:val="-3"/>
                <w:sz w:val="20"/>
                <w:szCs w:val="20"/>
              </w:rPr>
            </w:pPr>
            <w:r w:rsidRPr="000C6BDE">
              <w:rPr>
                <w:rFonts w:ascii="Arial" w:hAnsi="Arial" w:cs="Arial"/>
                <w:b/>
                <w:bCs/>
                <w:spacing w:val="-3"/>
                <w:sz w:val="20"/>
                <w:szCs w:val="20"/>
              </w:rPr>
              <w:t>Hora</w:t>
            </w:r>
          </w:p>
        </w:tc>
      </w:tr>
      <w:tr w:rsidR="00FA4ECB" w:rsidRPr="000C6BDE" w:rsidTr="00F340B2">
        <w:trPr>
          <w:jc w:val="center"/>
        </w:trPr>
        <w:tc>
          <w:tcPr>
            <w:tcW w:w="6062" w:type="dxa"/>
            <w:tcBorders>
              <w:top w:val="single" w:sz="4" w:space="0" w:color="000000"/>
              <w:left w:val="single" w:sz="4" w:space="0" w:color="000000"/>
              <w:bottom w:val="single" w:sz="4" w:space="0" w:color="000000"/>
            </w:tcBorders>
            <w:shd w:val="clear" w:color="auto" w:fill="auto"/>
          </w:tcPr>
          <w:p w:rsidR="00FA4ECB" w:rsidRPr="000C6BDE" w:rsidRDefault="00FA4ECB" w:rsidP="00F340B2">
            <w:pPr>
              <w:tabs>
                <w:tab w:val="left" w:pos="285"/>
                <w:tab w:val="center" w:pos="4334"/>
              </w:tabs>
              <w:snapToGrid w:val="0"/>
              <w:spacing w:after="0" w:line="240" w:lineRule="auto"/>
              <w:rPr>
                <w:rFonts w:ascii="Arial" w:hAnsi="Arial" w:cs="Arial"/>
                <w:sz w:val="20"/>
                <w:szCs w:val="20"/>
              </w:rPr>
            </w:pPr>
            <w:r w:rsidRPr="000C6BDE">
              <w:rPr>
                <w:rFonts w:ascii="Arial" w:hAnsi="Arial" w:cs="Arial"/>
                <w:sz w:val="20"/>
                <w:szCs w:val="20"/>
              </w:rPr>
              <w:t>Fecha límite para solicitar convalidación de errores</w:t>
            </w:r>
          </w:p>
        </w:tc>
        <w:tc>
          <w:tcPr>
            <w:tcW w:w="1400" w:type="dxa"/>
            <w:tcBorders>
              <w:top w:val="single" w:sz="4" w:space="0" w:color="000000"/>
              <w:left w:val="single" w:sz="4" w:space="0" w:color="000000"/>
              <w:bottom w:val="single" w:sz="4" w:space="0" w:color="000000"/>
            </w:tcBorders>
            <w:shd w:val="clear" w:color="auto" w:fill="auto"/>
          </w:tcPr>
          <w:p w:rsidR="00FA4ECB" w:rsidRPr="000C6BDE" w:rsidRDefault="000F1923" w:rsidP="00F340B2">
            <w:pPr>
              <w:tabs>
                <w:tab w:val="left" w:pos="285"/>
                <w:tab w:val="center" w:pos="4334"/>
              </w:tabs>
              <w:snapToGrid w:val="0"/>
              <w:spacing w:after="0" w:line="240" w:lineRule="auto"/>
              <w:rPr>
                <w:rFonts w:ascii="Arial" w:hAnsi="Arial" w:cs="Arial"/>
                <w:sz w:val="20"/>
                <w:szCs w:val="20"/>
              </w:rPr>
            </w:pPr>
            <w:r>
              <w:rPr>
                <w:rFonts w:ascii="Arial" w:hAnsi="Arial" w:cs="Arial"/>
                <w:sz w:val="20"/>
                <w:szCs w:val="20"/>
              </w:rPr>
              <w:t>19/12/2014</w:t>
            </w: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FA4ECB" w:rsidRPr="000C6BDE" w:rsidRDefault="000F1923" w:rsidP="00F340B2">
            <w:pPr>
              <w:tabs>
                <w:tab w:val="left" w:pos="285"/>
                <w:tab w:val="center" w:pos="4334"/>
              </w:tabs>
              <w:snapToGrid w:val="0"/>
              <w:spacing w:after="0" w:line="240" w:lineRule="auto"/>
              <w:rPr>
                <w:rFonts w:ascii="Arial" w:hAnsi="Arial" w:cs="Arial"/>
                <w:sz w:val="20"/>
                <w:szCs w:val="20"/>
              </w:rPr>
            </w:pPr>
            <w:r>
              <w:rPr>
                <w:rFonts w:ascii="Arial" w:hAnsi="Arial" w:cs="Arial"/>
                <w:sz w:val="20"/>
                <w:szCs w:val="20"/>
              </w:rPr>
              <w:t>15:00</w:t>
            </w:r>
          </w:p>
        </w:tc>
      </w:tr>
      <w:tr w:rsidR="00FA4ECB" w:rsidRPr="000C6BDE" w:rsidTr="00F340B2">
        <w:trPr>
          <w:jc w:val="center"/>
        </w:trPr>
        <w:tc>
          <w:tcPr>
            <w:tcW w:w="6062" w:type="dxa"/>
            <w:tcBorders>
              <w:top w:val="single" w:sz="4" w:space="0" w:color="000000"/>
              <w:left w:val="single" w:sz="4" w:space="0" w:color="000000"/>
              <w:bottom w:val="single" w:sz="4" w:space="0" w:color="000000"/>
            </w:tcBorders>
            <w:shd w:val="clear" w:color="auto" w:fill="auto"/>
          </w:tcPr>
          <w:p w:rsidR="00FA4ECB" w:rsidRPr="000C6BDE" w:rsidRDefault="00FA4ECB" w:rsidP="00F340B2">
            <w:pPr>
              <w:tabs>
                <w:tab w:val="left" w:pos="285"/>
                <w:tab w:val="center" w:pos="4334"/>
              </w:tabs>
              <w:snapToGrid w:val="0"/>
              <w:spacing w:after="0" w:line="240" w:lineRule="auto"/>
              <w:rPr>
                <w:rFonts w:ascii="Arial" w:hAnsi="Arial" w:cs="Arial"/>
                <w:sz w:val="20"/>
                <w:szCs w:val="20"/>
              </w:rPr>
            </w:pPr>
            <w:r w:rsidRPr="000C6BDE">
              <w:rPr>
                <w:rFonts w:ascii="Arial" w:hAnsi="Arial" w:cs="Arial"/>
                <w:sz w:val="20"/>
                <w:szCs w:val="20"/>
              </w:rPr>
              <w:t>Fecha límite para convalidación errores</w:t>
            </w:r>
          </w:p>
        </w:tc>
        <w:tc>
          <w:tcPr>
            <w:tcW w:w="1400" w:type="dxa"/>
            <w:tcBorders>
              <w:top w:val="single" w:sz="4" w:space="0" w:color="000000"/>
              <w:left w:val="single" w:sz="4" w:space="0" w:color="000000"/>
              <w:bottom w:val="single" w:sz="4" w:space="0" w:color="000000"/>
            </w:tcBorders>
            <w:shd w:val="clear" w:color="auto" w:fill="auto"/>
          </w:tcPr>
          <w:p w:rsidR="00FA4ECB" w:rsidRPr="000C6BDE" w:rsidRDefault="000F1923" w:rsidP="00F340B2">
            <w:pPr>
              <w:tabs>
                <w:tab w:val="left" w:pos="285"/>
                <w:tab w:val="center" w:pos="4334"/>
              </w:tabs>
              <w:snapToGrid w:val="0"/>
              <w:spacing w:after="0" w:line="240" w:lineRule="auto"/>
              <w:rPr>
                <w:rFonts w:ascii="Arial" w:hAnsi="Arial" w:cs="Arial"/>
                <w:sz w:val="20"/>
                <w:szCs w:val="20"/>
              </w:rPr>
            </w:pPr>
            <w:r>
              <w:rPr>
                <w:rFonts w:ascii="Arial" w:hAnsi="Arial" w:cs="Arial"/>
                <w:sz w:val="20"/>
                <w:szCs w:val="20"/>
              </w:rPr>
              <w:t>22/12/2014</w:t>
            </w: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FA4ECB" w:rsidRPr="000C6BDE" w:rsidRDefault="000F1923" w:rsidP="00F340B2">
            <w:pPr>
              <w:tabs>
                <w:tab w:val="left" w:pos="285"/>
                <w:tab w:val="center" w:pos="4334"/>
              </w:tabs>
              <w:snapToGrid w:val="0"/>
              <w:spacing w:after="0" w:line="240" w:lineRule="auto"/>
              <w:rPr>
                <w:rFonts w:ascii="Arial" w:hAnsi="Arial" w:cs="Arial"/>
                <w:sz w:val="20"/>
                <w:szCs w:val="20"/>
              </w:rPr>
            </w:pPr>
            <w:r>
              <w:rPr>
                <w:rFonts w:ascii="Arial" w:hAnsi="Arial" w:cs="Arial"/>
                <w:sz w:val="20"/>
                <w:szCs w:val="20"/>
              </w:rPr>
              <w:t>15:00</w:t>
            </w:r>
          </w:p>
        </w:tc>
      </w:tr>
      <w:tr w:rsidR="00FA4ECB" w:rsidRPr="000C6BDE" w:rsidTr="00F340B2">
        <w:trPr>
          <w:jc w:val="center"/>
        </w:trPr>
        <w:tc>
          <w:tcPr>
            <w:tcW w:w="6062" w:type="dxa"/>
            <w:tcBorders>
              <w:top w:val="single" w:sz="4" w:space="0" w:color="000000"/>
              <w:left w:val="single" w:sz="4" w:space="0" w:color="000000"/>
              <w:bottom w:val="single" w:sz="4" w:space="0" w:color="000000"/>
            </w:tcBorders>
            <w:shd w:val="clear" w:color="auto" w:fill="auto"/>
          </w:tcPr>
          <w:p w:rsidR="00FA4ECB" w:rsidRPr="000C6BDE" w:rsidRDefault="00FA4ECB" w:rsidP="00F340B2">
            <w:pPr>
              <w:tabs>
                <w:tab w:val="left" w:pos="285"/>
                <w:tab w:val="center" w:pos="4334"/>
              </w:tabs>
              <w:snapToGrid w:val="0"/>
              <w:spacing w:after="0" w:line="240" w:lineRule="auto"/>
              <w:rPr>
                <w:rFonts w:ascii="Arial" w:hAnsi="Arial" w:cs="Arial"/>
                <w:sz w:val="20"/>
                <w:szCs w:val="20"/>
              </w:rPr>
            </w:pPr>
            <w:r w:rsidRPr="000C6BDE">
              <w:rPr>
                <w:rFonts w:ascii="Arial" w:hAnsi="Arial" w:cs="Arial"/>
                <w:sz w:val="20"/>
                <w:szCs w:val="20"/>
              </w:rPr>
              <w:t>Fecha estimada de adjudicación</w:t>
            </w:r>
          </w:p>
        </w:tc>
        <w:tc>
          <w:tcPr>
            <w:tcW w:w="1400" w:type="dxa"/>
            <w:tcBorders>
              <w:top w:val="single" w:sz="4" w:space="0" w:color="000000"/>
              <w:left w:val="single" w:sz="4" w:space="0" w:color="000000"/>
              <w:bottom w:val="single" w:sz="4" w:space="0" w:color="000000"/>
            </w:tcBorders>
            <w:shd w:val="clear" w:color="auto" w:fill="auto"/>
          </w:tcPr>
          <w:p w:rsidR="00FA4ECB" w:rsidRPr="000C6BDE" w:rsidRDefault="000F1923" w:rsidP="00F340B2">
            <w:pPr>
              <w:tabs>
                <w:tab w:val="left" w:pos="285"/>
                <w:tab w:val="center" w:pos="4334"/>
              </w:tabs>
              <w:snapToGrid w:val="0"/>
              <w:spacing w:after="0" w:line="240" w:lineRule="auto"/>
              <w:rPr>
                <w:rFonts w:ascii="Arial" w:hAnsi="Arial" w:cs="Arial"/>
                <w:sz w:val="20"/>
                <w:szCs w:val="20"/>
              </w:rPr>
            </w:pPr>
            <w:r>
              <w:rPr>
                <w:rFonts w:ascii="Arial" w:hAnsi="Arial" w:cs="Arial"/>
                <w:sz w:val="20"/>
                <w:szCs w:val="20"/>
              </w:rPr>
              <w:t>24/12/2014</w:t>
            </w: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FA4ECB" w:rsidRPr="000C6BDE" w:rsidRDefault="000F1923" w:rsidP="00F340B2">
            <w:pPr>
              <w:tabs>
                <w:tab w:val="left" w:pos="285"/>
                <w:tab w:val="center" w:pos="4334"/>
              </w:tabs>
              <w:snapToGrid w:val="0"/>
              <w:spacing w:after="0" w:line="240" w:lineRule="auto"/>
              <w:rPr>
                <w:rFonts w:ascii="Arial" w:hAnsi="Arial" w:cs="Arial"/>
                <w:sz w:val="20"/>
                <w:szCs w:val="20"/>
              </w:rPr>
            </w:pPr>
            <w:r>
              <w:rPr>
                <w:rFonts w:ascii="Arial" w:hAnsi="Arial" w:cs="Arial"/>
                <w:sz w:val="20"/>
                <w:szCs w:val="20"/>
              </w:rPr>
              <w:t>18:30</w:t>
            </w:r>
          </w:p>
        </w:tc>
      </w:tr>
    </w:tbl>
    <w:p w:rsidR="005B2A8B" w:rsidRPr="00437639" w:rsidRDefault="005B2A8B" w:rsidP="00437639">
      <w:pPr>
        <w:pStyle w:val="Standard"/>
        <w:jc w:val="both"/>
        <w:rPr>
          <w:rFonts w:ascii="Arial" w:hAnsi="Arial" w:cs="Arial"/>
          <w:color w:val="000000"/>
          <w:sz w:val="22"/>
          <w:szCs w:val="22"/>
        </w:rPr>
      </w:pPr>
      <w:bookmarkStart w:id="0" w:name="_GoBack"/>
      <w:bookmarkEnd w:id="0"/>
    </w:p>
    <w:p w:rsidR="005B2A8B" w:rsidRPr="00B5216D" w:rsidRDefault="005B2A8B" w:rsidP="005B2A8B">
      <w:pPr>
        <w:pStyle w:val="Standard"/>
        <w:tabs>
          <w:tab w:val="left" w:pos="426"/>
        </w:tabs>
        <w:jc w:val="both"/>
        <w:rPr>
          <w:rFonts w:ascii="Arial" w:hAnsi="Arial" w:cs="Arial"/>
          <w:b/>
          <w:spacing w:val="-2"/>
          <w:sz w:val="22"/>
          <w:szCs w:val="22"/>
        </w:rPr>
      </w:pPr>
      <w:r w:rsidRPr="00B5216D">
        <w:rPr>
          <w:rFonts w:ascii="Arial" w:hAnsi="Arial" w:cs="Arial"/>
          <w:b/>
          <w:spacing w:val="-2"/>
          <w:sz w:val="22"/>
          <w:szCs w:val="22"/>
        </w:rPr>
        <w:t>3.2</w:t>
      </w:r>
      <w:r w:rsidRPr="00B5216D">
        <w:rPr>
          <w:rFonts w:ascii="Arial" w:hAnsi="Arial" w:cs="Arial"/>
          <w:b/>
          <w:spacing w:val="-2"/>
          <w:sz w:val="22"/>
          <w:szCs w:val="22"/>
        </w:rPr>
        <w:tab/>
        <w:t xml:space="preserve">Vigencia de la oferta: </w:t>
      </w:r>
      <w:r w:rsidRPr="00B5216D">
        <w:rPr>
          <w:rFonts w:ascii="Arial" w:hAnsi="Arial" w:cs="Arial"/>
          <w:spacing w:val="-2"/>
          <w:sz w:val="22"/>
          <w:szCs w:val="22"/>
        </w:rPr>
        <w:t>Las ofertas se entenderán vigentes hasta la celebración del contrato, de acuerdo a lo establecido en el artículo 30 de la LOSNCP.</w:t>
      </w:r>
    </w:p>
    <w:p w:rsidR="005B2A8B" w:rsidRPr="00B5216D" w:rsidRDefault="005B2A8B" w:rsidP="005B2A8B">
      <w:pPr>
        <w:pStyle w:val="Standard"/>
        <w:jc w:val="both"/>
        <w:rPr>
          <w:rFonts w:ascii="Arial" w:hAnsi="Arial" w:cs="Arial"/>
          <w:b/>
          <w:spacing w:val="-2"/>
          <w:sz w:val="22"/>
          <w:szCs w:val="22"/>
        </w:rPr>
      </w:pPr>
    </w:p>
    <w:p w:rsidR="005B2A8B" w:rsidRPr="00437639" w:rsidRDefault="005B2A8B" w:rsidP="0030215C">
      <w:pPr>
        <w:pStyle w:val="Standard"/>
        <w:tabs>
          <w:tab w:val="left" w:pos="426"/>
        </w:tabs>
        <w:jc w:val="both"/>
        <w:rPr>
          <w:rFonts w:ascii="Arial" w:hAnsi="Arial" w:cs="Arial"/>
          <w:i/>
          <w:spacing w:val="-2"/>
          <w:sz w:val="22"/>
          <w:szCs w:val="22"/>
          <w:lang w:val="es-ES"/>
        </w:rPr>
      </w:pPr>
      <w:r w:rsidRPr="00B5216D">
        <w:rPr>
          <w:rFonts w:ascii="Arial" w:hAnsi="Arial" w:cs="Arial"/>
          <w:b/>
          <w:spacing w:val="-2"/>
          <w:sz w:val="22"/>
          <w:szCs w:val="22"/>
        </w:rPr>
        <w:t>3.3</w:t>
      </w:r>
      <w:r w:rsidRPr="00B5216D">
        <w:rPr>
          <w:rFonts w:ascii="Arial" w:hAnsi="Arial" w:cs="Arial"/>
          <w:b/>
          <w:spacing w:val="-2"/>
          <w:sz w:val="22"/>
          <w:szCs w:val="22"/>
        </w:rPr>
        <w:tab/>
      </w:r>
      <w:r w:rsidRPr="00B5216D">
        <w:rPr>
          <w:rFonts w:ascii="Arial" w:hAnsi="Arial" w:cs="Arial"/>
          <w:b/>
          <w:spacing w:val="-2"/>
          <w:sz w:val="22"/>
          <w:szCs w:val="22"/>
          <w:lang w:val="es-ES"/>
        </w:rPr>
        <w:t>Precio de la Oferta:</w:t>
      </w:r>
      <w:r w:rsidR="00437639">
        <w:rPr>
          <w:rFonts w:ascii="Arial" w:hAnsi="Arial" w:cs="Arial"/>
          <w:i/>
          <w:spacing w:val="-2"/>
          <w:sz w:val="22"/>
          <w:szCs w:val="22"/>
          <w:lang w:val="es-ES"/>
        </w:rPr>
        <w:t xml:space="preserve">  </w:t>
      </w:r>
      <w:r w:rsidRPr="00B5216D">
        <w:rPr>
          <w:rFonts w:ascii="Arial" w:hAnsi="Arial" w:cs="Arial"/>
          <w:spacing w:val="-2"/>
          <w:sz w:val="22"/>
          <w:szCs w:val="22"/>
          <w:lang w:val="es-ES"/>
        </w:rPr>
        <w:t xml:space="preserve">El precio de la oferta se formulará a través de la herramienta del Portal Institucional </w:t>
      </w:r>
      <w:r w:rsidRPr="00956032">
        <w:rPr>
          <w:rFonts w:ascii="Arial" w:hAnsi="Arial" w:cs="Arial"/>
          <w:spacing w:val="-2"/>
          <w:sz w:val="22"/>
          <w:szCs w:val="22"/>
          <w:lang w:val="es-ES"/>
        </w:rPr>
        <w:t>del</w:t>
      </w:r>
      <w:r w:rsidRPr="00B5216D">
        <w:rPr>
          <w:rFonts w:ascii="Arial" w:hAnsi="Arial" w:cs="Arial"/>
          <w:spacing w:val="-2"/>
          <w:sz w:val="22"/>
          <w:szCs w:val="22"/>
          <w:lang w:val="es-ES"/>
        </w:rPr>
        <w:t xml:space="preserve"> SERCOP y no será visible para la entidad contratante ni los oferentes interesados hasta cuando la </w:t>
      </w:r>
      <w:r w:rsidRPr="003D5DCE">
        <w:rPr>
          <w:rFonts w:ascii="Arial" w:hAnsi="Arial" w:cs="Arial"/>
          <w:spacing w:val="-2"/>
          <w:sz w:val="22"/>
          <w:szCs w:val="22"/>
          <w:lang w:val="es-ES"/>
        </w:rPr>
        <w:t>entidad contratante</w:t>
      </w:r>
      <w:r w:rsidRPr="00B5216D">
        <w:rPr>
          <w:rFonts w:ascii="Arial" w:hAnsi="Arial" w:cs="Arial"/>
          <w:spacing w:val="-2"/>
          <w:sz w:val="22"/>
          <w:szCs w:val="22"/>
          <w:lang w:val="es-ES"/>
        </w:rPr>
        <w:t xml:space="preserve"> haya habilitado al oferente para subir la oferta económica inicial.</w:t>
      </w:r>
    </w:p>
    <w:p w:rsidR="005B2A8B" w:rsidRPr="00B5216D" w:rsidRDefault="005B2A8B" w:rsidP="0030215C">
      <w:pPr>
        <w:pStyle w:val="Standard"/>
        <w:jc w:val="both"/>
        <w:rPr>
          <w:rFonts w:ascii="Arial" w:hAnsi="Arial" w:cs="Arial"/>
          <w:spacing w:val="-2"/>
          <w:sz w:val="22"/>
          <w:szCs w:val="22"/>
          <w:lang w:val="es-ES"/>
        </w:rPr>
      </w:pPr>
    </w:p>
    <w:p w:rsidR="005B2A8B" w:rsidRPr="00B5216D" w:rsidRDefault="005B2A8B" w:rsidP="0030215C">
      <w:pPr>
        <w:pStyle w:val="Standard"/>
        <w:jc w:val="both"/>
        <w:rPr>
          <w:rFonts w:ascii="Arial" w:hAnsi="Arial" w:cs="Arial"/>
          <w:b/>
          <w:spacing w:val="-2"/>
          <w:sz w:val="22"/>
          <w:szCs w:val="22"/>
        </w:rPr>
      </w:pPr>
      <w:r w:rsidRPr="00B5216D">
        <w:rPr>
          <w:rFonts w:ascii="Arial" w:hAnsi="Arial" w:cs="Arial"/>
          <w:spacing w:val="-2"/>
          <w:sz w:val="22"/>
          <w:szCs w:val="22"/>
          <w:lang w:val="es-ES"/>
        </w:rPr>
        <w:t>Los precios presentados por el oferente son de su exclusiva responsabilidad.  Cualquier omisión se interpretará como voluntaria y tendiente a conseguir precios que le permitan presentar una oferta más ventajosa.</w:t>
      </w:r>
    </w:p>
    <w:p w:rsidR="005B2A8B" w:rsidRPr="00B5216D" w:rsidRDefault="005B2A8B" w:rsidP="0030215C">
      <w:pPr>
        <w:pStyle w:val="Standard"/>
        <w:jc w:val="both"/>
        <w:rPr>
          <w:rFonts w:ascii="Arial" w:hAnsi="Arial" w:cs="Arial"/>
          <w:b/>
          <w:spacing w:val="-2"/>
          <w:sz w:val="22"/>
          <w:szCs w:val="22"/>
        </w:rPr>
      </w:pPr>
    </w:p>
    <w:p w:rsidR="003D5DCE" w:rsidRDefault="005B2A8B" w:rsidP="0030215C">
      <w:pPr>
        <w:pStyle w:val="Standard"/>
        <w:tabs>
          <w:tab w:val="left" w:pos="426"/>
        </w:tabs>
        <w:jc w:val="both"/>
        <w:rPr>
          <w:rFonts w:ascii="Arial" w:hAnsi="Arial"/>
          <w:sz w:val="22"/>
          <w:szCs w:val="22"/>
          <w:lang w:val="es-ES"/>
        </w:rPr>
      </w:pPr>
      <w:r w:rsidRPr="003D5DCE">
        <w:rPr>
          <w:rFonts w:ascii="Arial" w:hAnsi="Arial"/>
          <w:sz w:val="22"/>
          <w:szCs w:val="22"/>
          <w:lang w:val="es-ES"/>
        </w:rPr>
        <w:t xml:space="preserve">La entidad contratante requiere la </w:t>
      </w:r>
      <w:r w:rsidR="00874B3B">
        <w:rPr>
          <w:rFonts w:ascii="Arial" w:hAnsi="Arial"/>
          <w:sz w:val="22"/>
          <w:szCs w:val="22"/>
          <w:lang w:val="es-ES"/>
        </w:rPr>
        <w:t xml:space="preserve">contratación del </w:t>
      </w:r>
      <w:r w:rsidR="0030215C">
        <w:rPr>
          <w:rFonts w:ascii="Arial" w:hAnsi="Arial" w:cs="Arial"/>
          <w:spacing w:val="-2"/>
          <w:sz w:val="22"/>
          <w:szCs w:val="22"/>
        </w:rPr>
        <w:t>SERVICIO DE SEGURIDAD Y VIGILANCIA PARA LOS PROYECTOS RÍO SANTIAGO Y RÍO CONGÜIME</w:t>
      </w:r>
      <w:r w:rsidR="0030215C" w:rsidRPr="003D5DCE">
        <w:rPr>
          <w:rFonts w:ascii="Arial" w:hAnsi="Arial"/>
          <w:sz w:val="22"/>
          <w:szCs w:val="22"/>
          <w:lang w:val="es-ES"/>
        </w:rPr>
        <w:t xml:space="preserve"> </w:t>
      </w:r>
      <w:r w:rsidR="0030215C">
        <w:rPr>
          <w:rFonts w:ascii="Arial" w:hAnsi="Arial"/>
          <w:sz w:val="22"/>
          <w:szCs w:val="22"/>
          <w:lang w:val="es-ES"/>
        </w:rPr>
        <w:t xml:space="preserve">que cumpla con todos los términos y condiciones establecidos </w:t>
      </w:r>
      <w:r w:rsidRPr="003D5DCE">
        <w:rPr>
          <w:rFonts w:ascii="Arial" w:hAnsi="Arial"/>
          <w:sz w:val="22"/>
          <w:szCs w:val="22"/>
          <w:lang w:val="es-ES"/>
        </w:rPr>
        <w:t>en los pliegos, a fin de que la entrega se realice a plena satisfacción de la entidad contratan</w:t>
      </w:r>
      <w:r w:rsidR="003D5DCE">
        <w:rPr>
          <w:rFonts w:ascii="Arial" w:hAnsi="Arial"/>
          <w:sz w:val="22"/>
          <w:szCs w:val="22"/>
          <w:lang w:val="es-ES"/>
        </w:rPr>
        <w:t>te</w:t>
      </w:r>
      <w:r w:rsidRPr="003D5DCE">
        <w:rPr>
          <w:rFonts w:ascii="Arial" w:hAnsi="Arial"/>
          <w:sz w:val="22"/>
          <w:szCs w:val="22"/>
          <w:lang w:val="es-ES"/>
        </w:rPr>
        <w:t>.</w:t>
      </w:r>
    </w:p>
    <w:p w:rsidR="00CD40E4" w:rsidRPr="003D5DCE" w:rsidRDefault="00CD40E4" w:rsidP="0030215C">
      <w:pPr>
        <w:pStyle w:val="Standard"/>
        <w:tabs>
          <w:tab w:val="left" w:pos="426"/>
        </w:tabs>
        <w:jc w:val="both"/>
        <w:rPr>
          <w:rStyle w:val="Fuentedeprrafopredeter4"/>
          <w:rFonts w:ascii="Arial" w:hAnsi="Arial"/>
          <w:sz w:val="22"/>
          <w:szCs w:val="22"/>
          <w:lang w:val="es-ES"/>
        </w:rPr>
      </w:pPr>
    </w:p>
    <w:p w:rsidR="005B2A8B" w:rsidRPr="009724D6" w:rsidRDefault="005B2A8B" w:rsidP="0030215C">
      <w:pPr>
        <w:pStyle w:val="Normal1"/>
        <w:tabs>
          <w:tab w:val="left" w:pos="-720"/>
          <w:tab w:val="left" w:pos="426"/>
        </w:tabs>
        <w:spacing w:line="240" w:lineRule="auto"/>
        <w:jc w:val="both"/>
        <w:rPr>
          <w:rStyle w:val="Fuentedeprrafopredeter4"/>
          <w:rFonts w:ascii="Arial" w:hAnsi="Arial" w:cs="Arial"/>
          <w:spacing w:val="-3"/>
          <w:sz w:val="22"/>
          <w:szCs w:val="22"/>
        </w:rPr>
      </w:pPr>
      <w:r w:rsidRPr="009724D6">
        <w:rPr>
          <w:rStyle w:val="Fuentedeprrafopredeter4"/>
          <w:rFonts w:ascii="Arial" w:hAnsi="Arial" w:cs="Arial"/>
          <w:b/>
          <w:spacing w:val="-2"/>
          <w:sz w:val="22"/>
          <w:szCs w:val="22"/>
          <w:lang w:val="es-ES"/>
        </w:rPr>
        <w:t>3.4</w:t>
      </w:r>
      <w:r w:rsidRPr="009724D6">
        <w:rPr>
          <w:rStyle w:val="Fuentedeprrafopredeter4"/>
          <w:rFonts w:ascii="Arial" w:hAnsi="Arial" w:cs="Arial"/>
          <w:b/>
          <w:spacing w:val="-2"/>
          <w:sz w:val="22"/>
          <w:szCs w:val="22"/>
          <w:lang w:val="es-ES"/>
        </w:rPr>
        <w:tab/>
        <w:t>Forma de presentar la oferta:</w:t>
      </w:r>
      <w:r w:rsidRPr="009724D6">
        <w:rPr>
          <w:rStyle w:val="Fuentedeprrafopredeter4"/>
          <w:rFonts w:ascii="Arial" w:hAnsi="Arial" w:cs="Arial"/>
          <w:spacing w:val="-2"/>
          <w:sz w:val="22"/>
          <w:szCs w:val="22"/>
          <w:lang w:val="es-ES"/>
        </w:rPr>
        <w:t xml:space="preserve"> </w:t>
      </w:r>
      <w:r w:rsidRPr="009724D6">
        <w:rPr>
          <w:rStyle w:val="Fuentedeprrafopredeter4"/>
          <w:rFonts w:ascii="Arial" w:hAnsi="Arial" w:cs="Arial"/>
          <w:spacing w:val="-3"/>
          <w:sz w:val="22"/>
          <w:szCs w:val="22"/>
        </w:rPr>
        <w:t>La oferta se presentará en un sobre único en la hasta la fecha y hora indicadas en la convocatoria.</w:t>
      </w:r>
    </w:p>
    <w:p w:rsidR="005B2A8B" w:rsidRPr="009724D6" w:rsidRDefault="005B2A8B" w:rsidP="0030215C">
      <w:pPr>
        <w:pStyle w:val="Normal1"/>
        <w:tabs>
          <w:tab w:val="left" w:pos="-720"/>
        </w:tabs>
        <w:spacing w:line="240" w:lineRule="auto"/>
        <w:jc w:val="both"/>
        <w:rPr>
          <w:rStyle w:val="Fuentedeprrafopredeter4"/>
          <w:rFonts w:ascii="Arial" w:hAnsi="Arial" w:cs="Arial"/>
          <w:spacing w:val="-3"/>
          <w:sz w:val="22"/>
          <w:szCs w:val="22"/>
        </w:rPr>
      </w:pPr>
    </w:p>
    <w:p w:rsidR="005B2A8B" w:rsidRPr="00B5216D" w:rsidRDefault="005B2A8B" w:rsidP="0030215C">
      <w:pPr>
        <w:pStyle w:val="Textbody"/>
        <w:jc w:val="both"/>
        <w:rPr>
          <w:sz w:val="22"/>
          <w:szCs w:val="22"/>
        </w:rPr>
      </w:pPr>
      <w:r w:rsidRPr="009724D6">
        <w:rPr>
          <w:rFonts w:ascii="Arial" w:hAnsi="Arial" w:cs="Arial"/>
          <w:sz w:val="22"/>
          <w:szCs w:val="22"/>
          <w:lang w:val="es-ES"/>
        </w:rPr>
        <w:lastRenderedPageBreak/>
        <w:t>La oferta se podrá</w:t>
      </w:r>
      <w:r w:rsidRPr="00B5216D">
        <w:rPr>
          <w:rFonts w:ascii="Arial" w:hAnsi="Arial" w:cs="Arial"/>
          <w:sz w:val="22"/>
          <w:szCs w:val="22"/>
          <w:lang w:val="es-ES"/>
        </w:rPr>
        <w:t xml:space="preserve"> presentar a través del Portal Institucional completando el formulario electrónico, o bien en forma física. Para este segundo caso, se presentará </w:t>
      </w:r>
      <w:r w:rsidR="003D5DCE">
        <w:rPr>
          <w:rFonts w:ascii="Arial" w:hAnsi="Arial" w:cs="Arial"/>
          <w:sz w:val="22"/>
          <w:szCs w:val="22"/>
          <w:lang w:val="es-ES"/>
        </w:rPr>
        <w:t>e</w:t>
      </w:r>
      <w:r w:rsidRPr="00B5216D">
        <w:rPr>
          <w:rFonts w:ascii="Arial" w:hAnsi="Arial" w:cs="Arial"/>
          <w:sz w:val="22"/>
          <w:szCs w:val="22"/>
          <w:lang w:val="es-ES"/>
        </w:rPr>
        <w:t>n un sobre que contenga la siguiente ilustración:</w:t>
      </w:r>
    </w:p>
    <w:p w:rsidR="005B2A8B" w:rsidRPr="00B5216D" w:rsidRDefault="005B2A8B" w:rsidP="005B2A8B">
      <w:pPr>
        <w:pStyle w:val="Standard"/>
        <w:tabs>
          <w:tab w:val="left" w:pos="195"/>
        </w:tabs>
        <w:ind w:left="15" w:right="45"/>
        <w:jc w:val="both"/>
        <w:rPr>
          <w:rFonts w:ascii="Arial" w:hAnsi="Arial" w:cs="Arial"/>
          <w:sz w:val="22"/>
          <w:szCs w:val="22"/>
          <w:lang w:val="es-ES"/>
        </w:rPr>
      </w:pPr>
    </w:p>
    <w:p w:rsidR="005B2A8B" w:rsidRPr="00F80A85" w:rsidRDefault="005B2A8B" w:rsidP="005B2A8B">
      <w:pPr>
        <w:pStyle w:val="Standard"/>
        <w:pBdr>
          <w:top w:val="single" w:sz="4" w:space="1" w:color="000000" w:shadow="1"/>
          <w:left w:val="single" w:sz="4" w:space="4" w:color="000000" w:shadow="1"/>
          <w:bottom w:val="single" w:sz="4" w:space="1" w:color="000000" w:shadow="1"/>
          <w:right w:val="single" w:sz="4" w:space="4" w:color="000000" w:shadow="1"/>
        </w:pBdr>
        <w:tabs>
          <w:tab w:val="center" w:pos="4875"/>
        </w:tabs>
        <w:ind w:left="15" w:right="45"/>
        <w:jc w:val="center"/>
        <w:rPr>
          <w:rFonts w:ascii="Arial" w:hAnsi="Arial" w:cs="Arial"/>
          <w:b/>
          <w:sz w:val="22"/>
          <w:szCs w:val="22"/>
        </w:rPr>
      </w:pPr>
      <w:r w:rsidRPr="00F80A85">
        <w:rPr>
          <w:rFonts w:ascii="Arial" w:hAnsi="Arial" w:cs="Arial"/>
          <w:b/>
          <w:sz w:val="22"/>
          <w:szCs w:val="22"/>
        </w:rPr>
        <w:t>SUBASTA INVERSA ELECTRONICA</w:t>
      </w:r>
    </w:p>
    <w:p w:rsidR="005B2A8B" w:rsidRPr="00F80A85" w:rsidRDefault="005B2A8B" w:rsidP="005B2A8B">
      <w:pPr>
        <w:pStyle w:val="Standard"/>
        <w:pBdr>
          <w:top w:val="single" w:sz="4" w:space="1" w:color="000000" w:shadow="1"/>
          <w:left w:val="single" w:sz="4" w:space="4" w:color="000000" w:shadow="1"/>
          <w:bottom w:val="single" w:sz="4" w:space="1" w:color="000000" w:shadow="1"/>
          <w:right w:val="single" w:sz="4" w:space="4" w:color="000000" w:shadow="1"/>
        </w:pBdr>
        <w:tabs>
          <w:tab w:val="center" w:pos="4875"/>
        </w:tabs>
        <w:ind w:left="15" w:right="45"/>
        <w:jc w:val="center"/>
        <w:rPr>
          <w:rFonts w:ascii="Arial" w:hAnsi="Arial" w:cs="Arial"/>
          <w:b/>
          <w:sz w:val="22"/>
          <w:szCs w:val="22"/>
        </w:rPr>
      </w:pPr>
    </w:p>
    <w:p w:rsidR="005B2A8B" w:rsidRPr="00F80A85" w:rsidRDefault="005B2A8B" w:rsidP="005B2A8B">
      <w:pPr>
        <w:pStyle w:val="Standard"/>
        <w:pBdr>
          <w:top w:val="single" w:sz="4" w:space="1" w:color="000000" w:shadow="1"/>
          <w:left w:val="single" w:sz="4" w:space="4" w:color="000000" w:shadow="1"/>
          <w:bottom w:val="single" w:sz="4" w:space="1" w:color="000000" w:shadow="1"/>
          <w:right w:val="single" w:sz="4" w:space="4" w:color="000000" w:shadow="1"/>
        </w:pBdr>
        <w:tabs>
          <w:tab w:val="center" w:pos="4875"/>
        </w:tabs>
        <w:ind w:left="15" w:right="45"/>
        <w:jc w:val="center"/>
        <w:rPr>
          <w:rFonts w:ascii="Arial" w:hAnsi="Arial" w:cs="Arial"/>
          <w:b/>
          <w:sz w:val="22"/>
          <w:szCs w:val="22"/>
        </w:rPr>
      </w:pPr>
      <w:r w:rsidRPr="00F80A85">
        <w:rPr>
          <w:rFonts w:ascii="Arial" w:hAnsi="Arial" w:cs="Arial"/>
          <w:b/>
          <w:sz w:val="22"/>
          <w:szCs w:val="22"/>
        </w:rPr>
        <w:t>“</w:t>
      </w:r>
      <w:r w:rsidR="003D5DCE">
        <w:rPr>
          <w:rFonts w:ascii="Arial" w:hAnsi="Arial" w:cs="Arial"/>
          <w:b/>
          <w:sz w:val="22"/>
          <w:szCs w:val="22"/>
        </w:rPr>
        <w:t>SIE-ENAMIEP-0</w:t>
      </w:r>
      <w:r w:rsidR="00C07120">
        <w:rPr>
          <w:rFonts w:ascii="Arial" w:hAnsi="Arial" w:cs="Arial"/>
          <w:b/>
          <w:sz w:val="22"/>
          <w:szCs w:val="22"/>
        </w:rPr>
        <w:t>60</w:t>
      </w:r>
      <w:r w:rsidR="003D5DCE">
        <w:rPr>
          <w:rFonts w:ascii="Arial" w:hAnsi="Arial" w:cs="Arial"/>
          <w:b/>
          <w:sz w:val="22"/>
          <w:szCs w:val="22"/>
        </w:rPr>
        <w:t>-2014</w:t>
      </w:r>
      <w:r w:rsidRPr="00F80A85">
        <w:rPr>
          <w:rFonts w:ascii="Arial" w:hAnsi="Arial" w:cs="Arial"/>
          <w:b/>
          <w:sz w:val="22"/>
          <w:szCs w:val="22"/>
        </w:rPr>
        <w:t>”</w:t>
      </w:r>
    </w:p>
    <w:p w:rsidR="005B2A8B" w:rsidRPr="00F80A85" w:rsidRDefault="005B2A8B" w:rsidP="005B2A8B">
      <w:pPr>
        <w:pStyle w:val="Standard"/>
        <w:pBdr>
          <w:top w:val="single" w:sz="4" w:space="1" w:color="000000" w:shadow="1"/>
          <w:left w:val="single" w:sz="4" w:space="4" w:color="000000" w:shadow="1"/>
          <w:bottom w:val="single" w:sz="4" w:space="1" w:color="000000" w:shadow="1"/>
          <w:right w:val="single" w:sz="4" w:space="4" w:color="000000" w:shadow="1"/>
        </w:pBdr>
        <w:tabs>
          <w:tab w:val="center" w:pos="4875"/>
        </w:tabs>
        <w:ind w:left="15" w:right="45"/>
        <w:jc w:val="center"/>
        <w:rPr>
          <w:rFonts w:ascii="Arial" w:hAnsi="Arial" w:cs="Arial"/>
          <w:b/>
          <w:sz w:val="22"/>
          <w:szCs w:val="22"/>
        </w:rPr>
      </w:pPr>
      <w:r w:rsidRPr="00F80A85">
        <w:rPr>
          <w:rFonts w:ascii="Arial" w:hAnsi="Arial" w:cs="Arial"/>
          <w:b/>
          <w:sz w:val="22"/>
          <w:szCs w:val="22"/>
        </w:rPr>
        <w:t>SOBRE  UNICO</w:t>
      </w:r>
    </w:p>
    <w:p w:rsidR="005B2A8B" w:rsidRPr="00F80A85" w:rsidRDefault="005B2A8B" w:rsidP="005B2A8B">
      <w:pPr>
        <w:pStyle w:val="Standard"/>
        <w:pBdr>
          <w:top w:val="single" w:sz="4" w:space="1" w:color="000000" w:shadow="1"/>
          <w:left w:val="single" w:sz="4" w:space="4" w:color="000000" w:shadow="1"/>
          <w:bottom w:val="single" w:sz="4" w:space="1" w:color="000000" w:shadow="1"/>
          <w:right w:val="single" w:sz="4" w:space="4" w:color="000000" w:shadow="1"/>
        </w:pBdr>
        <w:tabs>
          <w:tab w:val="center" w:pos="4875"/>
        </w:tabs>
        <w:ind w:left="15" w:right="45"/>
        <w:rPr>
          <w:rFonts w:ascii="Arial" w:hAnsi="Arial" w:cs="Arial"/>
          <w:b/>
          <w:sz w:val="22"/>
          <w:szCs w:val="22"/>
        </w:rPr>
      </w:pPr>
    </w:p>
    <w:p w:rsidR="005B2A8B" w:rsidRPr="00F80A85" w:rsidRDefault="005B2A8B" w:rsidP="005B2A8B">
      <w:pPr>
        <w:pStyle w:val="Standard"/>
        <w:pBdr>
          <w:top w:val="single" w:sz="4" w:space="1" w:color="000000" w:shadow="1"/>
          <w:left w:val="single" w:sz="4" w:space="4" w:color="000000" w:shadow="1"/>
          <w:bottom w:val="single" w:sz="4" w:space="1" w:color="000000" w:shadow="1"/>
          <w:right w:val="single" w:sz="4" w:space="4" w:color="000000" w:shadow="1"/>
        </w:pBdr>
        <w:tabs>
          <w:tab w:val="left" w:pos="8409"/>
        </w:tabs>
        <w:ind w:left="15" w:right="45"/>
        <w:jc w:val="both"/>
        <w:rPr>
          <w:rFonts w:ascii="Arial" w:hAnsi="Arial" w:cs="Arial"/>
          <w:sz w:val="22"/>
          <w:szCs w:val="22"/>
        </w:rPr>
      </w:pPr>
      <w:r w:rsidRPr="00F80A85">
        <w:rPr>
          <w:rFonts w:ascii="Arial" w:hAnsi="Arial" w:cs="Arial"/>
          <w:sz w:val="22"/>
          <w:szCs w:val="22"/>
        </w:rPr>
        <w:t>Señor</w:t>
      </w:r>
      <w:r w:rsidRPr="00F80A85">
        <w:rPr>
          <w:rFonts w:ascii="Arial" w:hAnsi="Arial" w:cs="Arial"/>
          <w:sz w:val="22"/>
          <w:szCs w:val="22"/>
        </w:rPr>
        <w:tab/>
      </w:r>
    </w:p>
    <w:p w:rsidR="005B2A8B" w:rsidRPr="00F80A85" w:rsidRDefault="003D5DCE" w:rsidP="005B2A8B">
      <w:pPr>
        <w:pStyle w:val="Standard"/>
        <w:pBdr>
          <w:top w:val="single" w:sz="4" w:space="1" w:color="000000" w:shadow="1"/>
          <w:left w:val="single" w:sz="4" w:space="4" w:color="000000" w:shadow="1"/>
          <w:bottom w:val="single" w:sz="4" w:space="1" w:color="000000" w:shadow="1"/>
          <w:right w:val="single" w:sz="4" w:space="4" w:color="000000" w:shadow="1"/>
        </w:pBdr>
        <w:ind w:left="15" w:right="45"/>
        <w:jc w:val="both"/>
        <w:rPr>
          <w:rFonts w:ascii="Arial" w:hAnsi="Arial" w:cs="Arial"/>
          <w:sz w:val="22"/>
          <w:szCs w:val="22"/>
        </w:rPr>
      </w:pPr>
      <w:r>
        <w:rPr>
          <w:rFonts w:ascii="Arial" w:hAnsi="Arial" w:cs="Arial"/>
          <w:sz w:val="22"/>
          <w:szCs w:val="22"/>
        </w:rPr>
        <w:t>Gerente General</w:t>
      </w:r>
      <w:r w:rsidR="008B227D">
        <w:rPr>
          <w:rFonts w:ascii="Arial" w:hAnsi="Arial" w:cs="Arial"/>
          <w:sz w:val="22"/>
          <w:szCs w:val="22"/>
        </w:rPr>
        <w:t xml:space="preserve"> Subrogante</w:t>
      </w:r>
    </w:p>
    <w:p w:rsidR="005B2A8B" w:rsidRPr="00F80A85" w:rsidRDefault="003D5DCE" w:rsidP="005B2A8B">
      <w:pPr>
        <w:pStyle w:val="Standard"/>
        <w:pBdr>
          <w:top w:val="single" w:sz="4" w:space="1" w:color="000000" w:shadow="1"/>
          <w:left w:val="single" w:sz="4" w:space="4" w:color="000000" w:shadow="1"/>
          <w:bottom w:val="single" w:sz="4" w:space="1" w:color="000000" w:shadow="1"/>
          <w:right w:val="single" w:sz="4" w:space="4" w:color="000000" w:shadow="1"/>
        </w:pBdr>
        <w:ind w:left="15" w:right="45"/>
        <w:jc w:val="both"/>
        <w:rPr>
          <w:rFonts w:ascii="Arial" w:hAnsi="Arial"/>
          <w:sz w:val="22"/>
          <w:szCs w:val="22"/>
        </w:rPr>
      </w:pPr>
      <w:r>
        <w:rPr>
          <w:rFonts w:ascii="Arial" w:hAnsi="Arial" w:cs="Arial"/>
          <w:sz w:val="22"/>
          <w:szCs w:val="22"/>
        </w:rPr>
        <w:t>EMPRESA NACIONAL MINERA ENAMI EP</w:t>
      </w:r>
    </w:p>
    <w:p w:rsidR="005B2A8B" w:rsidRPr="00F80A85" w:rsidRDefault="005B2A8B" w:rsidP="005B2A8B">
      <w:pPr>
        <w:pStyle w:val="Standard"/>
        <w:pBdr>
          <w:top w:val="single" w:sz="4" w:space="1" w:color="000000" w:shadow="1"/>
          <w:left w:val="single" w:sz="4" w:space="4" w:color="000000" w:shadow="1"/>
          <w:bottom w:val="single" w:sz="4" w:space="1" w:color="000000" w:shadow="1"/>
          <w:right w:val="single" w:sz="4" w:space="4" w:color="000000" w:shadow="1"/>
        </w:pBdr>
        <w:ind w:left="15" w:right="45"/>
        <w:jc w:val="both"/>
        <w:rPr>
          <w:rFonts w:ascii="Arial" w:hAnsi="Arial" w:cs="Arial"/>
          <w:sz w:val="22"/>
          <w:szCs w:val="22"/>
          <w:lang w:val="es-ES"/>
        </w:rPr>
      </w:pPr>
      <w:r w:rsidRPr="00F80A85">
        <w:rPr>
          <w:rFonts w:ascii="Arial" w:hAnsi="Arial" w:cs="Arial"/>
          <w:sz w:val="22"/>
          <w:szCs w:val="22"/>
          <w:lang w:val="es-ES"/>
        </w:rPr>
        <w:t>Presente</w:t>
      </w:r>
    </w:p>
    <w:p w:rsidR="005B2A8B" w:rsidRPr="00F80A85" w:rsidRDefault="005B2A8B" w:rsidP="005B2A8B">
      <w:pPr>
        <w:pStyle w:val="Standard"/>
        <w:pBdr>
          <w:top w:val="single" w:sz="4" w:space="1" w:color="000000" w:shadow="1"/>
          <w:left w:val="single" w:sz="4" w:space="4" w:color="000000" w:shadow="1"/>
          <w:bottom w:val="single" w:sz="4" w:space="1" w:color="000000" w:shadow="1"/>
          <w:right w:val="single" w:sz="4" w:space="4" w:color="000000" w:shadow="1"/>
        </w:pBdr>
        <w:ind w:left="15" w:right="45"/>
        <w:jc w:val="both"/>
        <w:rPr>
          <w:rFonts w:ascii="Arial" w:hAnsi="Arial" w:cs="Arial"/>
          <w:sz w:val="22"/>
          <w:szCs w:val="22"/>
          <w:lang w:val="es-ES"/>
        </w:rPr>
      </w:pPr>
    </w:p>
    <w:p w:rsidR="005B2A8B" w:rsidRPr="00F80A85" w:rsidRDefault="005B2A8B" w:rsidP="005B2A8B">
      <w:pPr>
        <w:pStyle w:val="Standard"/>
        <w:pBdr>
          <w:top w:val="single" w:sz="4" w:space="1" w:color="000000" w:shadow="1"/>
          <w:left w:val="single" w:sz="4" w:space="4" w:color="000000" w:shadow="1"/>
          <w:bottom w:val="single" w:sz="4" w:space="1" w:color="000000" w:shadow="1"/>
          <w:right w:val="single" w:sz="4" w:space="4" w:color="000000" w:shadow="1"/>
        </w:pBdr>
        <w:ind w:left="15" w:right="45"/>
        <w:jc w:val="both"/>
        <w:rPr>
          <w:rFonts w:ascii="Arial" w:hAnsi="Arial" w:cs="Arial"/>
          <w:sz w:val="22"/>
          <w:szCs w:val="22"/>
          <w:lang w:val="es-ES"/>
        </w:rPr>
      </w:pPr>
      <w:r w:rsidRPr="00F80A85">
        <w:rPr>
          <w:rFonts w:ascii="Arial" w:hAnsi="Arial" w:cs="Arial"/>
          <w:sz w:val="22"/>
          <w:szCs w:val="22"/>
          <w:lang w:val="es-ES"/>
        </w:rPr>
        <w:t>PRESENTADA POR: ____________________________________</w:t>
      </w:r>
    </w:p>
    <w:p w:rsidR="005B2A8B" w:rsidRPr="00B5216D" w:rsidRDefault="005B2A8B" w:rsidP="005B2A8B">
      <w:pPr>
        <w:pStyle w:val="Standard"/>
        <w:pBdr>
          <w:top w:val="single" w:sz="4" w:space="1" w:color="000000" w:shadow="1"/>
          <w:left w:val="single" w:sz="4" w:space="4" w:color="000000" w:shadow="1"/>
          <w:bottom w:val="single" w:sz="4" w:space="1" w:color="000000" w:shadow="1"/>
          <w:right w:val="single" w:sz="4" w:space="4" w:color="000000" w:shadow="1"/>
        </w:pBdr>
        <w:tabs>
          <w:tab w:val="left" w:pos="195"/>
        </w:tabs>
        <w:ind w:left="15" w:right="45"/>
        <w:jc w:val="both"/>
        <w:rPr>
          <w:rFonts w:ascii="Arial" w:hAnsi="Arial" w:cs="Arial"/>
          <w:spacing w:val="-2"/>
          <w:sz w:val="22"/>
          <w:szCs w:val="22"/>
          <w:lang w:val="es-ES"/>
        </w:rPr>
      </w:pPr>
    </w:p>
    <w:p w:rsidR="005B2A8B" w:rsidRPr="00B5216D" w:rsidRDefault="005B2A8B" w:rsidP="005B2A8B">
      <w:pPr>
        <w:pStyle w:val="Standard"/>
        <w:tabs>
          <w:tab w:val="left" w:pos="195"/>
        </w:tabs>
        <w:ind w:left="15" w:right="45"/>
        <w:jc w:val="both"/>
        <w:rPr>
          <w:rFonts w:ascii="Arial" w:hAnsi="Arial" w:cs="Arial"/>
          <w:spacing w:val="-2"/>
          <w:sz w:val="22"/>
          <w:szCs w:val="22"/>
          <w:lang w:val="es-ES"/>
        </w:rPr>
      </w:pPr>
    </w:p>
    <w:p w:rsidR="005B2A8B" w:rsidRPr="00B5216D" w:rsidRDefault="005B2A8B" w:rsidP="005B2A8B">
      <w:pPr>
        <w:pStyle w:val="Standard"/>
        <w:tabs>
          <w:tab w:val="left" w:pos="195"/>
        </w:tabs>
        <w:ind w:left="15" w:right="45"/>
        <w:jc w:val="both"/>
        <w:rPr>
          <w:rFonts w:ascii="Arial" w:hAnsi="Arial" w:cs="Arial"/>
          <w:spacing w:val="-2"/>
          <w:sz w:val="22"/>
          <w:szCs w:val="22"/>
          <w:lang w:val="es-ES"/>
        </w:rPr>
      </w:pPr>
      <w:r w:rsidRPr="00B5216D">
        <w:rPr>
          <w:rFonts w:ascii="Arial" w:hAnsi="Arial" w:cs="Arial"/>
          <w:spacing w:val="-2"/>
          <w:sz w:val="22"/>
          <w:szCs w:val="22"/>
          <w:lang w:val="es-ES"/>
        </w:rPr>
        <w:t>No se tomarán en cuenta las ofertas entregadas en otro lugar o después del día y hora fijados para su entrega-recepción.</w:t>
      </w:r>
    </w:p>
    <w:p w:rsidR="005B2A8B" w:rsidRPr="00B5216D" w:rsidRDefault="005B2A8B" w:rsidP="005B2A8B">
      <w:pPr>
        <w:pStyle w:val="Standard"/>
        <w:tabs>
          <w:tab w:val="left" w:pos="195"/>
        </w:tabs>
        <w:ind w:left="15" w:right="45"/>
        <w:jc w:val="both"/>
        <w:rPr>
          <w:rFonts w:ascii="Arial" w:hAnsi="Arial" w:cs="Arial"/>
          <w:spacing w:val="-2"/>
          <w:sz w:val="22"/>
          <w:szCs w:val="22"/>
          <w:lang w:val="es-ES"/>
        </w:rPr>
      </w:pPr>
    </w:p>
    <w:p w:rsidR="003D5DCE" w:rsidRDefault="003D5DCE" w:rsidP="003D5DCE">
      <w:pPr>
        <w:pStyle w:val="Normal1"/>
        <w:tabs>
          <w:tab w:val="left" w:pos="-720"/>
        </w:tabs>
        <w:jc w:val="both"/>
        <w:rPr>
          <w:rFonts w:ascii="Arial" w:hAnsi="Arial" w:cs="Arial"/>
          <w:spacing w:val="-2"/>
          <w:sz w:val="22"/>
          <w:szCs w:val="22"/>
        </w:rPr>
      </w:pPr>
      <w:r w:rsidRPr="003D5DCE">
        <w:rPr>
          <w:rFonts w:ascii="Arial" w:hAnsi="Arial" w:cs="Arial"/>
          <w:spacing w:val="-2"/>
          <w:sz w:val="22"/>
          <w:szCs w:val="22"/>
        </w:rPr>
        <w:t>La Unidad de Contratación Pública recibirá las ofertas técnicas, y anotará en el sobre de la oferta, la fecha y hora de recepción de la misma.</w:t>
      </w:r>
    </w:p>
    <w:p w:rsidR="00D03FC7" w:rsidRDefault="00D03FC7" w:rsidP="00426B8C">
      <w:pPr>
        <w:pStyle w:val="Normal1"/>
        <w:tabs>
          <w:tab w:val="left" w:pos="-720"/>
        </w:tabs>
        <w:jc w:val="both"/>
        <w:rPr>
          <w:rFonts w:ascii="Arial" w:hAnsi="Arial" w:cs="Arial"/>
          <w:iCs/>
          <w:spacing w:val="-2"/>
          <w:sz w:val="22"/>
          <w:szCs w:val="22"/>
        </w:rPr>
      </w:pPr>
    </w:p>
    <w:p w:rsidR="005B2A8B" w:rsidRPr="00426B8C" w:rsidRDefault="005B2A8B" w:rsidP="00426B8C">
      <w:pPr>
        <w:pStyle w:val="Normal1"/>
        <w:tabs>
          <w:tab w:val="left" w:pos="-720"/>
        </w:tabs>
        <w:jc w:val="both"/>
        <w:rPr>
          <w:rStyle w:val="Fuentedeprrafopredeter4"/>
          <w:rFonts w:ascii="Arial" w:hAnsi="Arial" w:cs="Arial"/>
          <w:spacing w:val="-2"/>
          <w:sz w:val="22"/>
          <w:szCs w:val="22"/>
        </w:rPr>
      </w:pPr>
      <w:r w:rsidRPr="003D5DCE">
        <w:rPr>
          <w:rFonts w:ascii="Arial" w:hAnsi="Arial" w:cs="Arial"/>
          <w:iCs/>
          <w:spacing w:val="-2"/>
          <w:sz w:val="22"/>
          <w:szCs w:val="22"/>
        </w:rPr>
        <w:t>No se exigirá a los oferentes la entrega de documentos que previamente hayan sido entregados para efectos de habilitarse en el Registro Único de Proveedores.</w:t>
      </w:r>
      <w:r w:rsidRPr="003D5DCE">
        <w:rPr>
          <w:rFonts w:ascii="Arial" w:hAnsi="Arial" w:cs="Arial"/>
          <w:spacing w:val="-2"/>
          <w:sz w:val="22"/>
          <w:szCs w:val="22"/>
        </w:rPr>
        <w:t xml:space="preserve"> </w:t>
      </w:r>
      <w:r w:rsidRPr="003D5DCE">
        <w:rPr>
          <w:rFonts w:ascii="Arial" w:hAnsi="Arial" w:cs="Arial"/>
          <w:iCs/>
          <w:spacing w:val="-2"/>
          <w:sz w:val="22"/>
          <w:szCs w:val="22"/>
        </w:rPr>
        <w:t>Tampoco se exigirá que la documentación presentada por los oferentes sea notariada;</w:t>
      </w:r>
      <w:r w:rsidRPr="003D5DCE">
        <w:rPr>
          <w:rFonts w:ascii="Arial" w:hAnsi="Arial" w:cs="Arial"/>
          <w:spacing w:val="-2"/>
          <w:sz w:val="22"/>
          <w:szCs w:val="22"/>
        </w:rPr>
        <w:t xml:space="preserve"> únicamente el oferente adjudicatario deberá cumplir con la entrega notariada de documentos para la suscripción del contrato, (de ser el caso).</w:t>
      </w:r>
    </w:p>
    <w:p w:rsidR="005B2A8B" w:rsidRDefault="005B2A8B" w:rsidP="005B2A8B">
      <w:pPr>
        <w:pStyle w:val="Normal1"/>
        <w:tabs>
          <w:tab w:val="left" w:pos="-720"/>
          <w:tab w:val="left" w:pos="426"/>
        </w:tabs>
        <w:ind w:right="-119"/>
        <w:jc w:val="both"/>
        <w:rPr>
          <w:rStyle w:val="Fuentedeprrafopredeter4"/>
          <w:rFonts w:ascii="Arial" w:hAnsi="Arial" w:cs="Arial"/>
          <w:b/>
          <w:bCs/>
          <w:spacing w:val="-2"/>
          <w:sz w:val="22"/>
          <w:szCs w:val="22"/>
        </w:rPr>
      </w:pPr>
    </w:p>
    <w:p w:rsidR="00C07120" w:rsidRPr="00693311" w:rsidRDefault="005B2A8B" w:rsidP="00C07120">
      <w:pPr>
        <w:jc w:val="both"/>
        <w:rPr>
          <w:rFonts w:ascii="Arial" w:hAnsi="Arial" w:cs="Arial"/>
          <w:lang w:val="es-MX"/>
        </w:rPr>
      </w:pPr>
      <w:r w:rsidRPr="00B5216D">
        <w:rPr>
          <w:rStyle w:val="Fuentedeprrafopredeter4"/>
          <w:rFonts w:ascii="Arial" w:hAnsi="Arial" w:cs="Arial"/>
          <w:b/>
          <w:bCs/>
          <w:spacing w:val="-2"/>
        </w:rPr>
        <w:t>3.</w:t>
      </w:r>
      <w:r>
        <w:rPr>
          <w:rStyle w:val="Fuentedeprrafopredeter4"/>
          <w:rFonts w:ascii="Arial" w:hAnsi="Arial" w:cs="Arial"/>
          <w:b/>
          <w:bCs/>
          <w:spacing w:val="-2"/>
        </w:rPr>
        <w:t xml:space="preserve">5 </w:t>
      </w:r>
      <w:r w:rsidRPr="00B5216D">
        <w:rPr>
          <w:rStyle w:val="Fuentedeprrafopredeter4"/>
          <w:rFonts w:ascii="Arial" w:hAnsi="Arial" w:cs="Arial"/>
          <w:b/>
          <w:bCs/>
          <w:spacing w:val="-2"/>
        </w:rPr>
        <w:tab/>
        <w:t>Plazo de Ejecución:</w:t>
      </w:r>
      <w:r w:rsidRPr="00B5216D">
        <w:rPr>
          <w:rStyle w:val="Fuentedeprrafopredeter4"/>
          <w:rFonts w:ascii="Arial" w:hAnsi="Arial" w:cs="Arial"/>
          <w:spacing w:val="-2"/>
          <w:lang w:val="es-ES"/>
        </w:rPr>
        <w:t xml:space="preserve"> </w:t>
      </w:r>
      <w:r w:rsidR="00C07120">
        <w:rPr>
          <w:rFonts w:ascii="Arial" w:hAnsi="Arial" w:cs="Arial"/>
          <w:lang w:val="es-MX"/>
        </w:rPr>
        <w:t>Los plazos de ejecución varían de conformidad con la necesidad de cada proyecto y se desglosa de la siguiente forma:</w:t>
      </w:r>
    </w:p>
    <w:p w:rsidR="00C07120" w:rsidRPr="00AA773A" w:rsidRDefault="00C07120" w:rsidP="00C07120">
      <w:pPr>
        <w:jc w:val="both"/>
        <w:rPr>
          <w:rFonts w:ascii="Arial" w:hAnsi="Arial" w:cs="Arial"/>
        </w:rPr>
      </w:pPr>
      <w:r w:rsidRPr="00AA773A">
        <w:rPr>
          <w:rFonts w:ascii="Arial" w:hAnsi="Arial" w:cs="Arial"/>
          <w:b/>
          <w:lang w:val="es-MX"/>
        </w:rPr>
        <w:t>PROYECTO RÍO CONGÜIME</w:t>
      </w:r>
      <w:r w:rsidRPr="00AA773A">
        <w:rPr>
          <w:rFonts w:ascii="Arial" w:hAnsi="Arial" w:cs="Arial"/>
          <w:lang w:val="es-MX"/>
        </w:rPr>
        <w:t xml:space="preserve">.- </w:t>
      </w:r>
      <w:r w:rsidRPr="00AA773A">
        <w:rPr>
          <w:rFonts w:ascii="Arial" w:hAnsi="Arial" w:cs="Arial"/>
        </w:rPr>
        <w:t>El plazo para la ejecución del servicio de Seguridad y Vigilancia, será de</w:t>
      </w:r>
      <w:r>
        <w:rPr>
          <w:rFonts w:ascii="Arial" w:hAnsi="Arial" w:cs="Arial"/>
        </w:rPr>
        <w:t xml:space="preserve"> </w:t>
      </w:r>
      <w:r w:rsidRPr="00AA773A">
        <w:rPr>
          <w:rFonts w:ascii="Arial" w:hAnsi="Arial" w:cs="Arial"/>
        </w:rPr>
        <w:t>ciento ochenta días</w:t>
      </w:r>
      <w:r>
        <w:rPr>
          <w:rFonts w:ascii="Arial" w:hAnsi="Arial" w:cs="Arial"/>
        </w:rPr>
        <w:t xml:space="preserve"> </w:t>
      </w:r>
      <w:r w:rsidRPr="00AA773A">
        <w:rPr>
          <w:rFonts w:ascii="Arial" w:hAnsi="Arial" w:cs="Arial"/>
        </w:rPr>
        <w:t>calendario, contado a partir del 26 de diciembre de 2014.</w:t>
      </w:r>
    </w:p>
    <w:p w:rsidR="00C07120" w:rsidRDefault="00C07120" w:rsidP="00C07120">
      <w:pPr>
        <w:widowControl w:val="0"/>
        <w:suppressAutoHyphens/>
        <w:autoSpaceDE w:val="0"/>
        <w:autoSpaceDN w:val="0"/>
        <w:adjustRightInd w:val="0"/>
        <w:spacing w:after="0"/>
        <w:jc w:val="both"/>
        <w:rPr>
          <w:rFonts w:ascii="Arial" w:hAnsi="Arial" w:cs="Arial"/>
        </w:rPr>
      </w:pPr>
      <w:r w:rsidRPr="00AA773A">
        <w:rPr>
          <w:rFonts w:ascii="Arial" w:hAnsi="Arial" w:cs="Arial"/>
          <w:b/>
        </w:rPr>
        <w:t>PROYECTO RÍO SANTIAGO</w:t>
      </w:r>
      <w:r w:rsidRPr="00AA773A">
        <w:rPr>
          <w:rFonts w:ascii="Arial" w:hAnsi="Arial" w:cs="Arial"/>
        </w:rPr>
        <w:t>.- El plazo para la ejecución del servicio de Seguridad y Vigilancia, será de ciento ochenta días</w:t>
      </w:r>
      <w:r>
        <w:rPr>
          <w:rFonts w:ascii="Arial" w:hAnsi="Arial" w:cs="Arial"/>
        </w:rPr>
        <w:t xml:space="preserve"> </w:t>
      </w:r>
      <w:r w:rsidRPr="00AA773A">
        <w:rPr>
          <w:rFonts w:ascii="Arial" w:hAnsi="Arial" w:cs="Arial"/>
        </w:rPr>
        <w:t>calendario, contado a partir del 01 de enero de 2015.</w:t>
      </w:r>
    </w:p>
    <w:p w:rsidR="00C07120" w:rsidRDefault="00C07120" w:rsidP="00C07120">
      <w:pPr>
        <w:widowControl w:val="0"/>
        <w:suppressAutoHyphens/>
        <w:autoSpaceDE w:val="0"/>
        <w:autoSpaceDN w:val="0"/>
        <w:adjustRightInd w:val="0"/>
        <w:spacing w:after="0"/>
        <w:jc w:val="both"/>
        <w:rPr>
          <w:rFonts w:ascii="Arial" w:hAnsi="Arial" w:cs="Arial"/>
        </w:rPr>
      </w:pPr>
    </w:p>
    <w:p w:rsidR="00C07120" w:rsidRDefault="00C07120" w:rsidP="00C07120">
      <w:pPr>
        <w:widowControl w:val="0"/>
        <w:suppressAutoHyphens/>
        <w:autoSpaceDE w:val="0"/>
        <w:autoSpaceDN w:val="0"/>
        <w:adjustRightInd w:val="0"/>
        <w:spacing w:after="0" w:line="240" w:lineRule="auto"/>
        <w:jc w:val="both"/>
        <w:rPr>
          <w:rFonts w:ascii="Arial" w:eastAsia="Times New Roman" w:hAnsi="Arial" w:cs="Arial"/>
          <w:b/>
          <w:lang w:val="es-ES" w:eastAsia="ar-SA"/>
        </w:rPr>
      </w:pPr>
      <w:r>
        <w:rPr>
          <w:rFonts w:ascii="Arial" w:hAnsi="Arial" w:cs="Arial"/>
        </w:rPr>
        <w:t>En razón de lo expuesto el plazo total para este contrato es de 186 días contado a partir de la suscripción del mismo.</w:t>
      </w:r>
    </w:p>
    <w:p w:rsidR="005B2A8B" w:rsidRPr="00B5216D" w:rsidRDefault="005B2A8B" w:rsidP="005B2A8B">
      <w:pPr>
        <w:pStyle w:val="Normal1"/>
        <w:tabs>
          <w:tab w:val="left" w:pos="0"/>
        </w:tabs>
        <w:ind w:right="-119"/>
        <w:jc w:val="both"/>
        <w:rPr>
          <w:rFonts w:ascii="Arial" w:hAnsi="Arial" w:cs="Arial"/>
          <w:b/>
          <w:bCs/>
          <w:spacing w:val="-2"/>
          <w:sz w:val="22"/>
          <w:szCs w:val="22"/>
        </w:rPr>
      </w:pPr>
    </w:p>
    <w:p w:rsidR="005B2A8B" w:rsidRPr="00B5216D" w:rsidRDefault="005B2A8B" w:rsidP="005B2A8B">
      <w:pPr>
        <w:pStyle w:val="Normal1"/>
        <w:tabs>
          <w:tab w:val="left" w:pos="0"/>
          <w:tab w:val="left" w:pos="426"/>
        </w:tabs>
        <w:ind w:right="-119"/>
        <w:jc w:val="both"/>
        <w:rPr>
          <w:rStyle w:val="Fuentedeprrafopredeter4"/>
          <w:rFonts w:ascii="Arial" w:hAnsi="Arial" w:cs="Arial"/>
          <w:spacing w:val="-2"/>
          <w:sz w:val="22"/>
          <w:szCs w:val="22"/>
        </w:rPr>
      </w:pPr>
      <w:r w:rsidRPr="00B5216D">
        <w:rPr>
          <w:rStyle w:val="Fuentedeprrafopredeter4"/>
          <w:rFonts w:ascii="Arial" w:hAnsi="Arial" w:cs="Arial"/>
          <w:b/>
          <w:bCs/>
          <w:spacing w:val="-2"/>
          <w:sz w:val="22"/>
          <w:szCs w:val="22"/>
        </w:rPr>
        <w:t>3.</w:t>
      </w:r>
      <w:r>
        <w:rPr>
          <w:rStyle w:val="Fuentedeprrafopredeter4"/>
          <w:rFonts w:ascii="Arial" w:hAnsi="Arial" w:cs="Arial"/>
          <w:b/>
          <w:bCs/>
          <w:spacing w:val="-2"/>
          <w:sz w:val="22"/>
          <w:szCs w:val="22"/>
        </w:rPr>
        <w:t xml:space="preserve">6 </w:t>
      </w:r>
      <w:r w:rsidRPr="00B5216D">
        <w:rPr>
          <w:rStyle w:val="Fuentedeprrafopredeter4"/>
          <w:rFonts w:ascii="Arial" w:hAnsi="Arial" w:cs="Arial"/>
          <w:b/>
          <w:bCs/>
          <w:spacing w:val="-2"/>
          <w:sz w:val="22"/>
          <w:szCs w:val="22"/>
        </w:rPr>
        <w:tab/>
        <w:t>Forma de Pago:</w:t>
      </w:r>
      <w:r w:rsidRPr="00B5216D">
        <w:rPr>
          <w:rStyle w:val="Fuentedeprrafopredeter4"/>
          <w:rFonts w:ascii="Arial" w:hAnsi="Arial" w:cs="Arial"/>
          <w:spacing w:val="-2"/>
          <w:sz w:val="22"/>
          <w:szCs w:val="22"/>
        </w:rPr>
        <w:t xml:space="preserve"> Los pagos se realizarán de la manera prevista en el número 6  de la Convocatoria.</w:t>
      </w:r>
    </w:p>
    <w:p w:rsidR="005B2A8B" w:rsidRPr="00B5216D" w:rsidRDefault="005B2A8B" w:rsidP="005B2A8B">
      <w:pPr>
        <w:pStyle w:val="Normal1"/>
        <w:tabs>
          <w:tab w:val="left" w:pos="0"/>
        </w:tabs>
        <w:ind w:right="-119"/>
        <w:jc w:val="both"/>
        <w:rPr>
          <w:rStyle w:val="Fuentedeprrafopredeter4"/>
          <w:rFonts w:ascii="Arial" w:hAnsi="Arial" w:cs="Arial"/>
          <w:spacing w:val="-2"/>
          <w:sz w:val="22"/>
          <w:szCs w:val="22"/>
        </w:rPr>
      </w:pPr>
    </w:p>
    <w:p w:rsidR="005B2A8B" w:rsidRPr="00B5216D" w:rsidRDefault="005B2A8B" w:rsidP="005B2A8B">
      <w:pPr>
        <w:pStyle w:val="Standard"/>
        <w:tabs>
          <w:tab w:val="left" w:pos="284"/>
          <w:tab w:val="left" w:pos="426"/>
        </w:tabs>
        <w:ind w:left="142"/>
        <w:jc w:val="both"/>
        <w:rPr>
          <w:rFonts w:ascii="Arial" w:hAnsi="Arial"/>
          <w:sz w:val="22"/>
          <w:szCs w:val="22"/>
        </w:rPr>
      </w:pPr>
      <w:r w:rsidRPr="00B5216D">
        <w:rPr>
          <w:rFonts w:ascii="Arial" w:hAnsi="Arial" w:cs="Arial"/>
          <w:b/>
          <w:spacing w:val="-2"/>
          <w:sz w:val="22"/>
          <w:szCs w:val="22"/>
        </w:rPr>
        <w:t>3.</w:t>
      </w:r>
      <w:r>
        <w:rPr>
          <w:rFonts w:ascii="Arial" w:hAnsi="Arial" w:cs="Arial"/>
          <w:b/>
          <w:spacing w:val="-2"/>
          <w:sz w:val="22"/>
          <w:szCs w:val="22"/>
          <w:lang w:val="es-ES"/>
        </w:rPr>
        <w:t>6</w:t>
      </w:r>
      <w:r w:rsidRPr="00B5216D">
        <w:rPr>
          <w:rFonts w:ascii="Arial" w:hAnsi="Arial" w:cs="Arial"/>
          <w:b/>
          <w:spacing w:val="-2"/>
          <w:sz w:val="22"/>
          <w:szCs w:val="22"/>
        </w:rPr>
        <w:t>.1</w:t>
      </w:r>
      <w:r w:rsidRPr="00B5216D">
        <w:rPr>
          <w:rFonts w:ascii="Arial" w:hAnsi="Arial" w:cs="Arial"/>
          <w:b/>
          <w:spacing w:val="-2"/>
          <w:sz w:val="22"/>
          <w:szCs w:val="22"/>
        </w:rPr>
        <w:tab/>
        <w:t>Anticipo:</w:t>
      </w:r>
      <w:r w:rsidR="00426B8C">
        <w:rPr>
          <w:rFonts w:ascii="Arial" w:hAnsi="Arial" w:cs="Arial"/>
          <w:b/>
          <w:spacing w:val="-2"/>
          <w:sz w:val="22"/>
          <w:szCs w:val="22"/>
        </w:rPr>
        <w:t xml:space="preserve"> </w:t>
      </w:r>
      <w:r w:rsidR="00426B8C">
        <w:rPr>
          <w:rFonts w:ascii="Arial" w:hAnsi="Arial" w:cs="Arial"/>
          <w:spacing w:val="-2"/>
          <w:sz w:val="22"/>
          <w:szCs w:val="22"/>
        </w:rPr>
        <w:t>En este proceso no se entregará anticipo.</w:t>
      </w:r>
    </w:p>
    <w:p w:rsidR="005B2A8B" w:rsidRDefault="005B2A8B" w:rsidP="005B2A8B">
      <w:pPr>
        <w:pStyle w:val="Standard"/>
        <w:tabs>
          <w:tab w:val="left" w:pos="3708"/>
        </w:tabs>
        <w:jc w:val="center"/>
        <w:rPr>
          <w:rFonts w:ascii="Arial" w:hAnsi="Arial" w:cs="Arial"/>
          <w:b/>
          <w:spacing w:val="-2"/>
          <w:sz w:val="22"/>
          <w:szCs w:val="22"/>
        </w:rPr>
      </w:pPr>
    </w:p>
    <w:p w:rsidR="005B2A8B" w:rsidRDefault="005B2A8B" w:rsidP="005B2A8B">
      <w:pPr>
        <w:pStyle w:val="Standard"/>
        <w:tabs>
          <w:tab w:val="left" w:pos="3708"/>
        </w:tabs>
        <w:jc w:val="center"/>
        <w:rPr>
          <w:rFonts w:ascii="Arial" w:hAnsi="Arial" w:cs="Arial"/>
          <w:b/>
          <w:spacing w:val="-2"/>
          <w:sz w:val="22"/>
          <w:szCs w:val="22"/>
        </w:rPr>
      </w:pPr>
    </w:p>
    <w:p w:rsidR="00743E80" w:rsidRDefault="00743E80" w:rsidP="000F0532">
      <w:pPr>
        <w:pStyle w:val="Standard"/>
        <w:tabs>
          <w:tab w:val="left" w:pos="3708"/>
        </w:tabs>
        <w:jc w:val="center"/>
        <w:rPr>
          <w:rFonts w:ascii="Arial" w:hAnsi="Arial" w:cs="Arial"/>
          <w:b/>
          <w:spacing w:val="-2"/>
          <w:sz w:val="22"/>
          <w:szCs w:val="22"/>
        </w:rPr>
      </w:pPr>
    </w:p>
    <w:p w:rsidR="00743E80" w:rsidRDefault="00743E80" w:rsidP="000F0532">
      <w:pPr>
        <w:pStyle w:val="Standard"/>
        <w:tabs>
          <w:tab w:val="left" w:pos="3708"/>
        </w:tabs>
        <w:jc w:val="center"/>
        <w:rPr>
          <w:rFonts w:ascii="Arial" w:hAnsi="Arial" w:cs="Arial"/>
          <w:b/>
          <w:spacing w:val="-2"/>
          <w:sz w:val="22"/>
          <w:szCs w:val="22"/>
        </w:rPr>
      </w:pPr>
    </w:p>
    <w:p w:rsidR="00743E80" w:rsidRDefault="00743E80" w:rsidP="000F0532">
      <w:pPr>
        <w:pStyle w:val="Standard"/>
        <w:tabs>
          <w:tab w:val="left" w:pos="3708"/>
        </w:tabs>
        <w:jc w:val="center"/>
        <w:rPr>
          <w:rFonts w:ascii="Arial" w:hAnsi="Arial" w:cs="Arial"/>
          <w:b/>
          <w:spacing w:val="-2"/>
          <w:sz w:val="22"/>
          <w:szCs w:val="22"/>
        </w:rPr>
      </w:pPr>
    </w:p>
    <w:p w:rsidR="00743E80" w:rsidRDefault="00743E80" w:rsidP="000F0532">
      <w:pPr>
        <w:pStyle w:val="Standard"/>
        <w:tabs>
          <w:tab w:val="left" w:pos="3708"/>
        </w:tabs>
        <w:jc w:val="center"/>
        <w:rPr>
          <w:rFonts w:ascii="Arial" w:hAnsi="Arial" w:cs="Arial"/>
          <w:b/>
          <w:spacing w:val="-2"/>
          <w:sz w:val="22"/>
          <w:szCs w:val="22"/>
        </w:rPr>
      </w:pPr>
    </w:p>
    <w:p w:rsidR="005B2A8B" w:rsidRDefault="005B2A8B" w:rsidP="000F0532">
      <w:pPr>
        <w:pStyle w:val="Standard"/>
        <w:tabs>
          <w:tab w:val="left" w:pos="3708"/>
        </w:tabs>
        <w:jc w:val="center"/>
        <w:rPr>
          <w:rFonts w:ascii="Arial" w:hAnsi="Arial" w:cs="Arial"/>
          <w:b/>
          <w:spacing w:val="-2"/>
          <w:sz w:val="22"/>
          <w:szCs w:val="22"/>
        </w:rPr>
      </w:pPr>
      <w:r w:rsidRPr="00B5216D">
        <w:rPr>
          <w:rFonts w:ascii="Arial" w:hAnsi="Arial" w:cs="Arial"/>
          <w:b/>
          <w:spacing w:val="-2"/>
          <w:sz w:val="22"/>
          <w:szCs w:val="22"/>
        </w:rPr>
        <w:lastRenderedPageBreak/>
        <w:t>SECCIÓN IV</w:t>
      </w:r>
    </w:p>
    <w:p w:rsidR="005B2A8B" w:rsidRPr="00B5216D" w:rsidRDefault="005B2A8B" w:rsidP="005B2A8B">
      <w:pPr>
        <w:pStyle w:val="Standard"/>
        <w:tabs>
          <w:tab w:val="left" w:pos="3708"/>
        </w:tabs>
        <w:jc w:val="center"/>
        <w:rPr>
          <w:rFonts w:ascii="Arial" w:hAnsi="Arial" w:cs="Arial"/>
          <w:b/>
          <w:spacing w:val="-2"/>
          <w:sz w:val="22"/>
          <w:szCs w:val="22"/>
        </w:rPr>
      </w:pPr>
    </w:p>
    <w:p w:rsidR="005B2A8B" w:rsidRPr="00B5216D" w:rsidRDefault="005B2A8B" w:rsidP="005B2A8B">
      <w:pPr>
        <w:pStyle w:val="Standard"/>
        <w:tabs>
          <w:tab w:val="left" w:pos="3708"/>
        </w:tabs>
        <w:jc w:val="center"/>
        <w:rPr>
          <w:rFonts w:ascii="Arial" w:hAnsi="Arial" w:cs="Arial"/>
          <w:b/>
          <w:spacing w:val="-2"/>
          <w:sz w:val="22"/>
          <w:szCs w:val="22"/>
        </w:rPr>
      </w:pPr>
      <w:r w:rsidRPr="00B5216D">
        <w:rPr>
          <w:rFonts w:ascii="Arial" w:hAnsi="Arial" w:cs="Arial"/>
          <w:b/>
          <w:spacing w:val="-2"/>
          <w:sz w:val="22"/>
          <w:szCs w:val="22"/>
        </w:rPr>
        <w:t>EVALUACIÓN DE LAS OFERTAS TECNICAS</w:t>
      </w:r>
    </w:p>
    <w:p w:rsidR="005B2A8B" w:rsidRPr="00B5216D" w:rsidRDefault="005B2A8B" w:rsidP="005B2A8B">
      <w:pPr>
        <w:pStyle w:val="Normal1"/>
        <w:tabs>
          <w:tab w:val="left" w:pos="0"/>
        </w:tabs>
        <w:ind w:right="-119"/>
        <w:jc w:val="both"/>
        <w:rPr>
          <w:rFonts w:ascii="Arial" w:hAnsi="Arial" w:cs="Arial"/>
          <w:spacing w:val="-2"/>
          <w:sz w:val="22"/>
          <w:szCs w:val="22"/>
        </w:rPr>
      </w:pPr>
    </w:p>
    <w:p w:rsidR="005B2A8B" w:rsidRDefault="005B2A8B" w:rsidP="005B2A8B">
      <w:pPr>
        <w:pStyle w:val="Textbody"/>
        <w:tabs>
          <w:tab w:val="left" w:pos="621"/>
        </w:tabs>
        <w:spacing w:after="0"/>
        <w:jc w:val="both"/>
        <w:rPr>
          <w:rFonts w:ascii="Arial" w:hAnsi="Arial" w:cs="Arial"/>
          <w:color w:val="000000"/>
          <w:spacing w:val="-3"/>
          <w:sz w:val="22"/>
          <w:szCs w:val="22"/>
          <w:lang w:val="es-ES"/>
        </w:rPr>
      </w:pPr>
      <w:r w:rsidRPr="008D4370">
        <w:rPr>
          <w:rFonts w:ascii="Arial" w:hAnsi="Arial" w:cs="Arial"/>
          <w:b/>
          <w:color w:val="000000"/>
          <w:spacing w:val="-3"/>
          <w:sz w:val="22"/>
          <w:szCs w:val="22"/>
          <w:lang w:val="es-ES"/>
        </w:rPr>
        <w:t>4.1 Evaluación de la oferta:</w:t>
      </w:r>
      <w:r>
        <w:rPr>
          <w:rFonts w:ascii="Arial" w:hAnsi="Arial" w:cs="Arial"/>
          <w:color w:val="000000"/>
          <w:spacing w:val="-3"/>
          <w:sz w:val="22"/>
          <w:szCs w:val="22"/>
          <w:lang w:val="es-ES"/>
        </w:rPr>
        <w:t xml:space="preserve"> </w:t>
      </w:r>
      <w:r w:rsidRPr="000613E4">
        <w:rPr>
          <w:rFonts w:ascii="Arial" w:hAnsi="Arial" w:cs="Arial"/>
          <w:color w:val="000000"/>
          <w:spacing w:val="-3"/>
          <w:sz w:val="22"/>
          <w:szCs w:val="22"/>
          <w:lang w:val="es-ES"/>
        </w:rPr>
        <w:t>Para la verificación del cumplimiento de los requisitos mínimos se estará a la metodología  “cumple o no cumple”.</w:t>
      </w:r>
    </w:p>
    <w:p w:rsidR="005B2A8B" w:rsidRDefault="005B2A8B" w:rsidP="005B2A8B">
      <w:pPr>
        <w:pStyle w:val="Textbody"/>
        <w:tabs>
          <w:tab w:val="left" w:pos="621"/>
        </w:tabs>
        <w:spacing w:after="0"/>
        <w:jc w:val="both"/>
        <w:rPr>
          <w:rFonts w:ascii="Arial" w:hAnsi="Arial" w:cs="Arial"/>
          <w:color w:val="000000"/>
          <w:spacing w:val="-3"/>
          <w:sz w:val="22"/>
          <w:szCs w:val="22"/>
          <w:lang w:val="es-ES"/>
        </w:rPr>
      </w:pPr>
    </w:p>
    <w:p w:rsidR="005B2A8B" w:rsidRDefault="005B2A8B" w:rsidP="005B2A8B">
      <w:pPr>
        <w:pStyle w:val="Textbody"/>
        <w:tabs>
          <w:tab w:val="left" w:pos="426"/>
          <w:tab w:val="left" w:pos="621"/>
        </w:tabs>
        <w:spacing w:after="0"/>
        <w:ind w:left="284"/>
        <w:jc w:val="both"/>
        <w:rPr>
          <w:rFonts w:ascii="Arial" w:hAnsi="Arial" w:cs="Arial"/>
          <w:color w:val="000000"/>
          <w:spacing w:val="-3"/>
          <w:sz w:val="22"/>
          <w:szCs w:val="22"/>
          <w:lang w:val="es-ES"/>
        </w:rPr>
      </w:pPr>
      <w:r w:rsidRPr="009724D6">
        <w:rPr>
          <w:rFonts w:ascii="Arial" w:hAnsi="Arial" w:cs="Arial"/>
          <w:b/>
          <w:bCs/>
          <w:color w:val="000000"/>
          <w:spacing w:val="-3"/>
          <w:sz w:val="22"/>
          <w:szCs w:val="22"/>
          <w:lang w:val="es-ES"/>
        </w:rPr>
        <w:t>4.1</w:t>
      </w:r>
      <w:r>
        <w:rPr>
          <w:rFonts w:ascii="Arial" w:hAnsi="Arial" w:cs="Arial"/>
          <w:b/>
          <w:bCs/>
          <w:color w:val="000000"/>
          <w:spacing w:val="-3"/>
          <w:sz w:val="22"/>
          <w:szCs w:val="22"/>
          <w:lang w:val="es-ES"/>
        </w:rPr>
        <w:t>.1</w:t>
      </w:r>
      <w:r>
        <w:rPr>
          <w:rFonts w:ascii="Arial" w:hAnsi="Arial" w:cs="Arial"/>
          <w:color w:val="000000"/>
          <w:spacing w:val="-3"/>
          <w:sz w:val="22"/>
          <w:szCs w:val="22"/>
          <w:lang w:val="es-ES"/>
        </w:rPr>
        <w:t xml:space="preserve"> </w:t>
      </w:r>
      <w:r w:rsidRPr="009724D6">
        <w:rPr>
          <w:rFonts w:ascii="Arial" w:hAnsi="Arial" w:cs="Arial"/>
          <w:b/>
          <w:bCs/>
          <w:color w:val="000000"/>
          <w:spacing w:val="-3"/>
          <w:sz w:val="22"/>
          <w:szCs w:val="22"/>
          <w:lang w:val="es-ES"/>
        </w:rPr>
        <w:t xml:space="preserve">Integridad de la oferta: </w:t>
      </w:r>
      <w:r w:rsidRPr="009724D6">
        <w:rPr>
          <w:rFonts w:ascii="Arial" w:hAnsi="Arial" w:cs="Arial"/>
          <w:color w:val="000000"/>
          <w:spacing w:val="-3"/>
          <w:sz w:val="22"/>
          <w:szCs w:val="22"/>
          <w:lang w:val="es-ES"/>
        </w:rPr>
        <w:t>La integridad de la oferta técnica se evaluará considerando la presentación de</w:t>
      </w:r>
      <w:r>
        <w:rPr>
          <w:rFonts w:ascii="Arial" w:hAnsi="Arial" w:cs="Arial"/>
          <w:color w:val="000000"/>
          <w:spacing w:val="-3"/>
          <w:sz w:val="22"/>
          <w:szCs w:val="22"/>
          <w:lang w:val="es-ES"/>
        </w:rPr>
        <w:t xml:space="preserve"> </w:t>
      </w:r>
      <w:r w:rsidRPr="009724D6">
        <w:rPr>
          <w:rFonts w:ascii="Arial" w:hAnsi="Arial" w:cs="Arial"/>
          <w:color w:val="000000"/>
          <w:spacing w:val="-3"/>
          <w:sz w:val="22"/>
          <w:szCs w:val="22"/>
          <w:lang w:val="es-ES"/>
        </w:rPr>
        <w:t>l</w:t>
      </w:r>
      <w:r>
        <w:rPr>
          <w:rFonts w:ascii="Arial" w:hAnsi="Arial" w:cs="Arial"/>
          <w:color w:val="000000"/>
          <w:spacing w:val="-3"/>
          <w:sz w:val="22"/>
          <w:szCs w:val="22"/>
          <w:lang w:val="es-ES"/>
        </w:rPr>
        <w:t>os</w:t>
      </w:r>
      <w:r w:rsidRPr="009724D6">
        <w:rPr>
          <w:rFonts w:ascii="Arial" w:hAnsi="Arial" w:cs="Arial"/>
          <w:color w:val="000000"/>
          <w:spacing w:val="-3"/>
          <w:sz w:val="22"/>
          <w:szCs w:val="22"/>
          <w:lang w:val="es-ES"/>
        </w:rPr>
        <w:t xml:space="preserve"> Formulario</w:t>
      </w:r>
      <w:r>
        <w:rPr>
          <w:rFonts w:ascii="Arial" w:hAnsi="Arial" w:cs="Arial"/>
          <w:color w:val="000000"/>
          <w:spacing w:val="-3"/>
          <w:sz w:val="22"/>
          <w:szCs w:val="22"/>
          <w:lang w:val="es-ES"/>
        </w:rPr>
        <w:t>s</w:t>
      </w:r>
      <w:r w:rsidRPr="009724D6">
        <w:rPr>
          <w:rFonts w:ascii="Arial" w:hAnsi="Arial" w:cs="Arial"/>
          <w:color w:val="000000"/>
          <w:spacing w:val="-3"/>
          <w:sz w:val="22"/>
          <w:szCs w:val="22"/>
          <w:lang w:val="es-ES"/>
        </w:rPr>
        <w:t xml:space="preserve"> y requisitos mínimos previstos en el pliego, de acuerdo con el siguiente detalle:</w:t>
      </w:r>
    </w:p>
    <w:p w:rsidR="005B2A8B" w:rsidRDefault="005B2A8B" w:rsidP="005B2A8B">
      <w:pPr>
        <w:pStyle w:val="Textbody"/>
        <w:tabs>
          <w:tab w:val="left" w:pos="426"/>
          <w:tab w:val="left" w:pos="621"/>
        </w:tabs>
        <w:spacing w:after="0"/>
        <w:ind w:left="284"/>
        <w:jc w:val="both"/>
        <w:rPr>
          <w:rFonts w:ascii="Arial" w:hAnsi="Arial" w:cs="Arial"/>
          <w:color w:val="000000"/>
          <w:spacing w:val="-3"/>
          <w:sz w:val="22"/>
          <w:szCs w:val="22"/>
          <w:lang w:val="es-ES"/>
        </w:rPr>
      </w:pPr>
    </w:p>
    <w:p w:rsidR="005B2A8B" w:rsidRPr="00264C6F" w:rsidRDefault="005B2A8B" w:rsidP="00EF4494">
      <w:pPr>
        <w:pStyle w:val="Textbody"/>
        <w:numPr>
          <w:ilvl w:val="0"/>
          <w:numId w:val="8"/>
        </w:numPr>
        <w:tabs>
          <w:tab w:val="left" w:pos="426"/>
          <w:tab w:val="left" w:pos="621"/>
        </w:tabs>
        <w:spacing w:after="0"/>
        <w:jc w:val="both"/>
        <w:rPr>
          <w:rFonts w:ascii="Arial" w:hAnsi="Arial" w:cs="Arial"/>
          <w:b/>
          <w:color w:val="000000"/>
          <w:spacing w:val="-3"/>
          <w:sz w:val="22"/>
          <w:szCs w:val="22"/>
          <w:lang w:val="es-ES"/>
        </w:rPr>
      </w:pPr>
      <w:r w:rsidRPr="00264C6F">
        <w:rPr>
          <w:rFonts w:ascii="Arial" w:hAnsi="Arial" w:cs="Arial"/>
          <w:b/>
          <w:color w:val="000000"/>
          <w:spacing w:val="-3"/>
          <w:sz w:val="22"/>
          <w:szCs w:val="22"/>
          <w:lang w:val="es-ES"/>
        </w:rPr>
        <w:t>Formulario de la Oferta:</w:t>
      </w:r>
    </w:p>
    <w:p w:rsidR="005B2A8B" w:rsidRDefault="005B2A8B" w:rsidP="005B2A8B">
      <w:pPr>
        <w:pStyle w:val="Textbody"/>
        <w:tabs>
          <w:tab w:val="left" w:pos="426"/>
          <w:tab w:val="left" w:pos="621"/>
        </w:tabs>
        <w:spacing w:after="0"/>
        <w:ind w:left="284"/>
        <w:jc w:val="both"/>
        <w:rPr>
          <w:rFonts w:ascii="Arial" w:hAnsi="Arial" w:cs="Arial"/>
          <w:color w:val="000000"/>
          <w:spacing w:val="-3"/>
          <w:sz w:val="22"/>
          <w:szCs w:val="22"/>
          <w:lang w:val="es-ES"/>
        </w:rPr>
      </w:pPr>
    </w:p>
    <w:p w:rsidR="005B2A8B" w:rsidRDefault="005B2A8B" w:rsidP="005B2A8B">
      <w:pPr>
        <w:pStyle w:val="Textbody"/>
        <w:tabs>
          <w:tab w:val="left" w:pos="426"/>
          <w:tab w:val="left" w:pos="621"/>
        </w:tabs>
        <w:spacing w:after="0"/>
        <w:ind w:left="284"/>
        <w:jc w:val="both"/>
        <w:rPr>
          <w:rFonts w:ascii="Arial" w:hAnsi="Arial" w:cs="Arial"/>
          <w:sz w:val="22"/>
          <w:szCs w:val="22"/>
        </w:rPr>
      </w:pPr>
      <w:r>
        <w:rPr>
          <w:rFonts w:ascii="Arial" w:hAnsi="Arial" w:cs="Arial"/>
          <w:sz w:val="22"/>
          <w:szCs w:val="22"/>
        </w:rPr>
        <w:t xml:space="preserve">1.1 </w:t>
      </w:r>
      <w:r w:rsidRPr="00050D96">
        <w:rPr>
          <w:rFonts w:ascii="Arial" w:hAnsi="Arial" w:cs="Arial"/>
          <w:sz w:val="22"/>
          <w:szCs w:val="22"/>
        </w:rPr>
        <w:t>Presentación y compromiso;</w:t>
      </w:r>
    </w:p>
    <w:p w:rsidR="005B2A8B" w:rsidRDefault="005B2A8B" w:rsidP="005B2A8B">
      <w:pPr>
        <w:pStyle w:val="Textbody"/>
        <w:tabs>
          <w:tab w:val="left" w:pos="426"/>
          <w:tab w:val="left" w:pos="621"/>
        </w:tabs>
        <w:spacing w:after="0"/>
        <w:ind w:left="284"/>
        <w:jc w:val="both"/>
        <w:rPr>
          <w:rFonts w:ascii="Arial" w:hAnsi="Arial" w:cs="Arial"/>
          <w:sz w:val="22"/>
          <w:szCs w:val="22"/>
        </w:rPr>
      </w:pPr>
      <w:r>
        <w:rPr>
          <w:rFonts w:ascii="Arial" w:hAnsi="Arial" w:cs="Arial"/>
          <w:sz w:val="22"/>
          <w:szCs w:val="22"/>
        </w:rPr>
        <w:t xml:space="preserve">1.2 </w:t>
      </w:r>
      <w:r w:rsidRPr="00050D96">
        <w:rPr>
          <w:rFonts w:ascii="Arial" w:hAnsi="Arial" w:cs="Arial"/>
          <w:sz w:val="22"/>
          <w:szCs w:val="22"/>
        </w:rPr>
        <w:t>Datos generales del oferente;</w:t>
      </w:r>
    </w:p>
    <w:p w:rsidR="005B2A8B" w:rsidRDefault="005B2A8B" w:rsidP="005B2A8B">
      <w:pPr>
        <w:pStyle w:val="Textbody"/>
        <w:tabs>
          <w:tab w:val="left" w:pos="426"/>
          <w:tab w:val="left" w:pos="621"/>
        </w:tabs>
        <w:spacing w:after="0"/>
        <w:ind w:left="284"/>
        <w:jc w:val="both"/>
        <w:rPr>
          <w:rFonts w:ascii="Arial" w:hAnsi="Arial" w:cs="Arial"/>
          <w:color w:val="000000"/>
          <w:sz w:val="22"/>
          <w:szCs w:val="22"/>
        </w:rPr>
      </w:pPr>
      <w:r>
        <w:rPr>
          <w:rFonts w:ascii="Arial" w:hAnsi="Arial" w:cs="Arial"/>
          <w:color w:val="000000"/>
          <w:sz w:val="22"/>
          <w:szCs w:val="22"/>
        </w:rPr>
        <w:t xml:space="preserve">1.3 </w:t>
      </w:r>
      <w:r w:rsidRPr="00050D96">
        <w:rPr>
          <w:rFonts w:ascii="Arial" w:hAnsi="Arial" w:cs="Arial"/>
          <w:color w:val="000000"/>
          <w:sz w:val="22"/>
          <w:szCs w:val="22"/>
        </w:rPr>
        <w:t>Identificación de socios, accionistas, partícipes mayoritarios del oferente en caso de ser persona jurídica;</w:t>
      </w:r>
    </w:p>
    <w:p w:rsidR="005B2A8B" w:rsidRDefault="005B2A8B" w:rsidP="005B2A8B">
      <w:pPr>
        <w:pStyle w:val="Textbody"/>
        <w:tabs>
          <w:tab w:val="left" w:pos="426"/>
          <w:tab w:val="left" w:pos="621"/>
        </w:tabs>
        <w:spacing w:after="0"/>
        <w:ind w:left="284"/>
        <w:jc w:val="both"/>
        <w:rPr>
          <w:rFonts w:ascii="Arial" w:hAnsi="Arial" w:cs="Arial"/>
          <w:sz w:val="22"/>
          <w:szCs w:val="22"/>
        </w:rPr>
      </w:pPr>
      <w:r>
        <w:rPr>
          <w:rFonts w:ascii="Arial" w:hAnsi="Arial" w:cs="Arial"/>
          <w:sz w:val="22"/>
          <w:szCs w:val="22"/>
        </w:rPr>
        <w:t xml:space="preserve">1.4 </w:t>
      </w:r>
      <w:r w:rsidRPr="00050D96">
        <w:rPr>
          <w:rFonts w:ascii="Arial" w:hAnsi="Arial" w:cs="Arial"/>
          <w:sz w:val="22"/>
          <w:szCs w:val="22"/>
        </w:rPr>
        <w:t>Situación financiera del oferente;</w:t>
      </w:r>
    </w:p>
    <w:p w:rsidR="005B2A8B" w:rsidRDefault="005B2A8B" w:rsidP="005B2A8B">
      <w:pPr>
        <w:pStyle w:val="Textbody"/>
        <w:tabs>
          <w:tab w:val="left" w:pos="426"/>
          <w:tab w:val="left" w:pos="621"/>
        </w:tabs>
        <w:spacing w:after="0"/>
        <w:ind w:left="284"/>
        <w:jc w:val="both"/>
        <w:rPr>
          <w:rFonts w:ascii="Arial" w:hAnsi="Arial" w:cs="Arial"/>
          <w:sz w:val="22"/>
          <w:szCs w:val="22"/>
        </w:rPr>
      </w:pPr>
      <w:r>
        <w:rPr>
          <w:rFonts w:ascii="Arial" w:hAnsi="Arial" w:cs="Arial"/>
          <w:sz w:val="22"/>
          <w:szCs w:val="22"/>
        </w:rPr>
        <w:t xml:space="preserve">1.5 </w:t>
      </w:r>
      <w:r w:rsidRPr="00050D96">
        <w:rPr>
          <w:rFonts w:ascii="Arial" w:hAnsi="Arial" w:cs="Arial"/>
          <w:sz w:val="22"/>
          <w:szCs w:val="22"/>
        </w:rPr>
        <w:t>Componente de los bienes y servicios ofertados;</w:t>
      </w:r>
    </w:p>
    <w:p w:rsidR="005B2A8B" w:rsidRDefault="005B2A8B" w:rsidP="005B2A8B">
      <w:pPr>
        <w:pStyle w:val="Textbody"/>
        <w:tabs>
          <w:tab w:val="left" w:pos="426"/>
          <w:tab w:val="left" w:pos="621"/>
        </w:tabs>
        <w:spacing w:after="0"/>
        <w:ind w:left="284"/>
        <w:jc w:val="both"/>
        <w:rPr>
          <w:rFonts w:ascii="Arial" w:hAnsi="Arial" w:cs="Arial"/>
          <w:color w:val="000000"/>
          <w:sz w:val="22"/>
          <w:szCs w:val="22"/>
        </w:rPr>
      </w:pPr>
      <w:r>
        <w:rPr>
          <w:rFonts w:ascii="Arial" w:hAnsi="Arial" w:cs="Arial"/>
          <w:color w:val="000000"/>
          <w:sz w:val="22"/>
          <w:szCs w:val="22"/>
        </w:rPr>
        <w:t>1.6 Oferta Económica In</w:t>
      </w:r>
      <w:r w:rsidR="00426B8C">
        <w:rPr>
          <w:rFonts w:ascii="Arial" w:hAnsi="Arial" w:cs="Arial"/>
          <w:color w:val="000000"/>
          <w:sz w:val="22"/>
          <w:szCs w:val="22"/>
        </w:rPr>
        <w:t>i</w:t>
      </w:r>
      <w:r>
        <w:rPr>
          <w:rFonts w:ascii="Arial" w:hAnsi="Arial" w:cs="Arial"/>
          <w:color w:val="000000"/>
          <w:sz w:val="22"/>
          <w:szCs w:val="22"/>
        </w:rPr>
        <w:t xml:space="preserve">cial; </w:t>
      </w:r>
    </w:p>
    <w:p w:rsidR="005B2A8B" w:rsidRPr="00D82B09" w:rsidRDefault="005B2A8B" w:rsidP="005B2A8B">
      <w:pPr>
        <w:pStyle w:val="Textbody"/>
        <w:tabs>
          <w:tab w:val="left" w:pos="426"/>
          <w:tab w:val="left" w:pos="621"/>
        </w:tabs>
        <w:spacing w:after="0"/>
        <w:ind w:left="284"/>
        <w:jc w:val="both"/>
        <w:rPr>
          <w:rFonts w:ascii="Arial" w:hAnsi="Arial" w:cs="Arial"/>
          <w:color w:val="000000"/>
          <w:sz w:val="22"/>
          <w:szCs w:val="22"/>
        </w:rPr>
      </w:pPr>
      <w:r>
        <w:rPr>
          <w:rFonts w:ascii="Arial" w:hAnsi="Arial" w:cs="Arial"/>
          <w:color w:val="000000"/>
          <w:sz w:val="22"/>
          <w:szCs w:val="22"/>
        </w:rPr>
        <w:t xml:space="preserve">1.7 </w:t>
      </w:r>
      <w:r w:rsidRPr="000F0532">
        <w:rPr>
          <w:rFonts w:ascii="Arial" w:hAnsi="Arial" w:cs="Arial"/>
          <w:color w:val="000000"/>
          <w:sz w:val="22"/>
          <w:szCs w:val="22"/>
        </w:rPr>
        <w:t xml:space="preserve">Experiencia del oferente. </w:t>
      </w:r>
      <w:r w:rsidR="0015447D">
        <w:rPr>
          <w:rFonts w:ascii="Arial" w:hAnsi="Arial" w:cs="Arial"/>
          <w:color w:val="000000"/>
          <w:sz w:val="22"/>
          <w:szCs w:val="22"/>
        </w:rPr>
        <w:t>Adjuntar</w:t>
      </w:r>
      <w:r w:rsidR="00426B8C" w:rsidRPr="000F0532">
        <w:rPr>
          <w:rFonts w:ascii="Arial" w:hAnsi="Arial" w:cs="Arial"/>
          <w:color w:val="000000"/>
          <w:sz w:val="22"/>
          <w:szCs w:val="22"/>
        </w:rPr>
        <w:t xml:space="preserve"> mínimo (3) tres certificados o actas de entrega </w:t>
      </w:r>
      <w:r w:rsidR="00D82B09" w:rsidRPr="000F0532">
        <w:rPr>
          <w:rFonts w:ascii="Arial" w:hAnsi="Arial" w:cs="Arial"/>
          <w:color w:val="000000"/>
          <w:sz w:val="22"/>
          <w:szCs w:val="22"/>
        </w:rPr>
        <w:t>–</w:t>
      </w:r>
      <w:r w:rsidR="00426B8C" w:rsidRPr="000F0532">
        <w:rPr>
          <w:rFonts w:ascii="Arial" w:hAnsi="Arial" w:cs="Arial"/>
          <w:color w:val="000000"/>
          <w:sz w:val="22"/>
          <w:szCs w:val="22"/>
        </w:rPr>
        <w:t xml:space="preserve"> recepción</w:t>
      </w:r>
      <w:r w:rsidR="00B3450B">
        <w:rPr>
          <w:rFonts w:ascii="Arial" w:hAnsi="Arial" w:cs="Arial"/>
          <w:color w:val="000000"/>
          <w:sz w:val="22"/>
          <w:szCs w:val="22"/>
        </w:rPr>
        <w:t xml:space="preserve"> definitiva</w:t>
      </w:r>
      <w:r w:rsidR="00D82B09" w:rsidRPr="000F0532">
        <w:rPr>
          <w:rFonts w:ascii="Arial" w:hAnsi="Arial" w:cs="Arial"/>
          <w:color w:val="000000"/>
          <w:sz w:val="22"/>
          <w:szCs w:val="22"/>
        </w:rPr>
        <w:t xml:space="preserve"> que acrediten </w:t>
      </w:r>
      <w:r w:rsidR="00B3450B">
        <w:rPr>
          <w:rFonts w:ascii="Arial" w:hAnsi="Arial" w:cs="Arial"/>
          <w:color w:val="000000"/>
          <w:sz w:val="22"/>
          <w:szCs w:val="22"/>
        </w:rPr>
        <w:t xml:space="preserve">la </w:t>
      </w:r>
      <w:r w:rsidR="00D82B09" w:rsidRPr="000F0532">
        <w:rPr>
          <w:rFonts w:ascii="Arial" w:hAnsi="Arial" w:cs="Arial"/>
          <w:color w:val="000000"/>
          <w:sz w:val="22"/>
          <w:szCs w:val="22"/>
        </w:rPr>
        <w:t>experiencia del oferente en objetos de contrata</w:t>
      </w:r>
      <w:r w:rsidR="001F3D68">
        <w:rPr>
          <w:rFonts w:ascii="Arial" w:hAnsi="Arial" w:cs="Arial"/>
          <w:color w:val="000000"/>
          <w:sz w:val="22"/>
          <w:szCs w:val="22"/>
        </w:rPr>
        <w:t>ción similares.</w:t>
      </w:r>
    </w:p>
    <w:p w:rsidR="005B2A8B" w:rsidRDefault="0071603E" w:rsidP="00EF4494">
      <w:pPr>
        <w:pStyle w:val="Textbody"/>
        <w:numPr>
          <w:ilvl w:val="1"/>
          <w:numId w:val="9"/>
        </w:numPr>
        <w:tabs>
          <w:tab w:val="left" w:pos="426"/>
          <w:tab w:val="left" w:pos="621"/>
        </w:tabs>
        <w:spacing w:after="0"/>
        <w:jc w:val="both"/>
        <w:rPr>
          <w:rFonts w:ascii="Arial" w:hAnsi="Arial" w:cs="Arial"/>
          <w:sz w:val="22"/>
          <w:szCs w:val="22"/>
        </w:rPr>
      </w:pPr>
      <w:r>
        <w:rPr>
          <w:rFonts w:ascii="Arial" w:hAnsi="Arial" w:cs="Arial"/>
          <w:sz w:val="22"/>
          <w:szCs w:val="22"/>
        </w:rPr>
        <w:t xml:space="preserve"> </w:t>
      </w:r>
      <w:r w:rsidR="005B2A8B" w:rsidRPr="00050D96">
        <w:rPr>
          <w:rFonts w:ascii="Arial" w:hAnsi="Arial" w:cs="Arial"/>
          <w:sz w:val="22"/>
          <w:szCs w:val="22"/>
        </w:rPr>
        <w:t>Valor agregado ecuatoriano de la oferta</w:t>
      </w:r>
      <w:r>
        <w:rPr>
          <w:rFonts w:ascii="Arial" w:hAnsi="Arial" w:cs="Arial"/>
          <w:sz w:val="22"/>
          <w:szCs w:val="22"/>
        </w:rPr>
        <w:t>;</w:t>
      </w:r>
    </w:p>
    <w:p w:rsidR="005B2A8B" w:rsidRDefault="005B2A8B" w:rsidP="00EF4494">
      <w:pPr>
        <w:pStyle w:val="Textbody"/>
        <w:numPr>
          <w:ilvl w:val="1"/>
          <w:numId w:val="9"/>
        </w:numPr>
        <w:tabs>
          <w:tab w:val="left" w:pos="426"/>
          <w:tab w:val="left" w:pos="621"/>
        </w:tabs>
        <w:spacing w:after="0"/>
        <w:jc w:val="both"/>
        <w:rPr>
          <w:rFonts w:ascii="Arial" w:hAnsi="Arial" w:cs="Arial"/>
          <w:sz w:val="22"/>
          <w:szCs w:val="22"/>
        </w:rPr>
      </w:pPr>
      <w:r w:rsidRPr="00050D96">
        <w:rPr>
          <w:rFonts w:ascii="Arial" w:hAnsi="Arial" w:cs="Arial"/>
          <w:sz w:val="22"/>
          <w:szCs w:val="22"/>
        </w:rPr>
        <w:t xml:space="preserve">Cálculo del porcentaje de valor agregado ecuatoriano de los bienes </w:t>
      </w:r>
    </w:p>
    <w:p w:rsidR="005B2A8B" w:rsidRDefault="005B2A8B" w:rsidP="005B2A8B">
      <w:pPr>
        <w:pStyle w:val="Textbody"/>
        <w:tabs>
          <w:tab w:val="left" w:pos="426"/>
          <w:tab w:val="left" w:pos="621"/>
        </w:tabs>
        <w:spacing w:after="0"/>
        <w:ind w:left="1004"/>
        <w:jc w:val="both"/>
        <w:rPr>
          <w:rFonts w:ascii="Arial" w:hAnsi="Arial" w:cs="Arial"/>
          <w:sz w:val="22"/>
          <w:szCs w:val="22"/>
        </w:rPr>
      </w:pPr>
    </w:p>
    <w:p w:rsidR="005B2A8B" w:rsidRPr="0071603E" w:rsidRDefault="005B2A8B" w:rsidP="00EF4494">
      <w:pPr>
        <w:pStyle w:val="Prrafodelista"/>
        <w:numPr>
          <w:ilvl w:val="0"/>
          <w:numId w:val="8"/>
        </w:numPr>
        <w:spacing w:after="0" w:line="100" w:lineRule="atLeast"/>
        <w:jc w:val="both"/>
        <w:rPr>
          <w:rFonts w:ascii="Arial" w:hAnsi="Arial" w:cs="Arial"/>
          <w:b/>
          <w:lang w:val="es-ES"/>
        </w:rPr>
      </w:pPr>
      <w:r w:rsidRPr="0071603E">
        <w:rPr>
          <w:rFonts w:ascii="Arial" w:hAnsi="Arial" w:cs="Arial"/>
          <w:b/>
          <w:lang w:val="es-ES"/>
        </w:rPr>
        <w:t xml:space="preserve">Formulario de compromiso de asociación o consorcio </w:t>
      </w:r>
      <w:r w:rsidRPr="0071603E">
        <w:rPr>
          <w:rFonts w:ascii="Arial" w:hAnsi="Arial" w:cs="Arial"/>
          <w:i/>
          <w:lang w:val="es-ES"/>
        </w:rPr>
        <w:t>(de ser procedente)</w:t>
      </w:r>
    </w:p>
    <w:p w:rsidR="005B2A8B" w:rsidRDefault="005B2A8B" w:rsidP="0071603E">
      <w:pPr>
        <w:pStyle w:val="Standard"/>
        <w:rPr>
          <w:rFonts w:ascii="Arial" w:hAnsi="Arial"/>
          <w:b/>
          <w:sz w:val="22"/>
          <w:szCs w:val="22"/>
        </w:rPr>
      </w:pPr>
    </w:p>
    <w:p w:rsidR="005B2A8B" w:rsidRPr="00050D96" w:rsidRDefault="005B2A8B" w:rsidP="005B2A8B">
      <w:pPr>
        <w:pStyle w:val="Standard"/>
        <w:ind w:left="284"/>
        <w:jc w:val="both"/>
        <w:rPr>
          <w:rFonts w:ascii="Arial" w:hAnsi="Arial"/>
          <w:b/>
          <w:bCs/>
          <w:sz w:val="22"/>
          <w:szCs w:val="22"/>
          <w:lang w:val="es-ES"/>
        </w:rPr>
      </w:pPr>
      <w:r>
        <w:rPr>
          <w:rFonts w:ascii="Arial" w:hAnsi="Arial"/>
          <w:b/>
          <w:bCs/>
          <w:sz w:val="22"/>
          <w:szCs w:val="22"/>
          <w:lang w:val="es-ES"/>
        </w:rPr>
        <w:t>4.1.</w:t>
      </w:r>
      <w:r w:rsidR="000F0532">
        <w:rPr>
          <w:rFonts w:ascii="Arial" w:hAnsi="Arial"/>
          <w:b/>
          <w:bCs/>
          <w:sz w:val="22"/>
          <w:szCs w:val="22"/>
          <w:lang w:val="es-ES"/>
        </w:rPr>
        <w:t>2</w:t>
      </w:r>
      <w:r>
        <w:rPr>
          <w:rFonts w:ascii="Arial" w:hAnsi="Arial"/>
          <w:b/>
          <w:bCs/>
          <w:sz w:val="22"/>
          <w:szCs w:val="22"/>
          <w:lang w:val="es-ES"/>
        </w:rPr>
        <w:t xml:space="preserve"> </w:t>
      </w:r>
      <w:r w:rsidRPr="008D4370">
        <w:rPr>
          <w:rFonts w:ascii="Arial" w:hAnsi="Arial"/>
          <w:b/>
          <w:bCs/>
          <w:sz w:val="22"/>
          <w:szCs w:val="22"/>
          <w:lang w:val="es-ES"/>
        </w:rPr>
        <w:t>Experiencia general</w:t>
      </w:r>
      <w:r>
        <w:rPr>
          <w:rFonts w:ascii="Arial" w:hAnsi="Arial"/>
          <w:b/>
          <w:bCs/>
          <w:sz w:val="22"/>
          <w:szCs w:val="22"/>
          <w:lang w:val="es-ES"/>
        </w:rPr>
        <w:t xml:space="preserve"> y específica </w:t>
      </w:r>
      <w:r w:rsidRPr="008D4370">
        <w:rPr>
          <w:rFonts w:ascii="Arial" w:hAnsi="Arial"/>
          <w:b/>
          <w:bCs/>
          <w:sz w:val="22"/>
          <w:szCs w:val="22"/>
          <w:lang w:val="es-ES"/>
        </w:rPr>
        <w:t>mínima:</w:t>
      </w:r>
    </w:p>
    <w:p w:rsidR="005B2A8B" w:rsidRPr="00B5216D" w:rsidRDefault="005B2A8B" w:rsidP="005B2A8B">
      <w:pPr>
        <w:pStyle w:val="Standard"/>
        <w:ind w:left="284"/>
        <w:rPr>
          <w:rFonts w:ascii="Arial" w:hAnsi="Arial"/>
          <w:sz w:val="22"/>
          <w:szCs w:val="22"/>
        </w:rPr>
      </w:pPr>
    </w:p>
    <w:p w:rsidR="005B2A8B" w:rsidRPr="00C70D28" w:rsidRDefault="005B2A8B" w:rsidP="00EF4494">
      <w:pPr>
        <w:pStyle w:val="Standard"/>
        <w:numPr>
          <w:ilvl w:val="0"/>
          <w:numId w:val="7"/>
        </w:numPr>
        <w:jc w:val="both"/>
        <w:rPr>
          <w:rFonts w:ascii="Arial" w:hAnsi="Arial"/>
          <w:sz w:val="22"/>
          <w:szCs w:val="22"/>
        </w:rPr>
      </w:pPr>
      <w:r w:rsidRPr="00B5216D">
        <w:rPr>
          <w:rFonts w:ascii="Arial" w:hAnsi="Arial"/>
          <w:sz w:val="22"/>
          <w:szCs w:val="22"/>
        </w:rPr>
        <w:t xml:space="preserve">La </w:t>
      </w:r>
      <w:r>
        <w:rPr>
          <w:rFonts w:ascii="Arial" w:hAnsi="Arial"/>
          <w:sz w:val="22"/>
          <w:szCs w:val="22"/>
        </w:rPr>
        <w:t>entidad c</w:t>
      </w:r>
      <w:r w:rsidRPr="00B5216D">
        <w:rPr>
          <w:rFonts w:ascii="Arial" w:hAnsi="Arial"/>
          <w:sz w:val="22"/>
          <w:szCs w:val="22"/>
        </w:rPr>
        <w:t xml:space="preserve">ontratante definirá con precisión cuál es la experiencia mínima que </w:t>
      </w:r>
      <w:r w:rsidRPr="00C70D28">
        <w:rPr>
          <w:rFonts w:ascii="Arial" w:hAnsi="Arial"/>
          <w:sz w:val="22"/>
          <w:szCs w:val="22"/>
        </w:rPr>
        <w:t>deberá acreditar el oferente, ya sea en número o dimensión de proyectos similares, o montos contractuales; se definirá exactamente qué tipo de contratos ejecutados se aceptarán como experiencia general y cuales como experiencia específica; así como el instrumento por el que se la demostrará.</w:t>
      </w:r>
    </w:p>
    <w:p w:rsidR="005B2A8B" w:rsidRPr="00C70D28" w:rsidRDefault="005B2A8B" w:rsidP="005B2A8B">
      <w:pPr>
        <w:pStyle w:val="Standard"/>
        <w:ind w:left="720"/>
        <w:jc w:val="both"/>
        <w:rPr>
          <w:rFonts w:ascii="Arial" w:hAnsi="Arial"/>
          <w:sz w:val="22"/>
          <w:szCs w:val="22"/>
        </w:rPr>
      </w:pPr>
    </w:p>
    <w:p w:rsidR="005B2A8B" w:rsidRPr="00C70D28" w:rsidRDefault="005B2A8B" w:rsidP="00EF4494">
      <w:pPr>
        <w:pStyle w:val="Standard"/>
        <w:numPr>
          <w:ilvl w:val="0"/>
          <w:numId w:val="7"/>
        </w:numPr>
        <w:jc w:val="both"/>
        <w:rPr>
          <w:rFonts w:ascii="Arial" w:hAnsi="Arial"/>
          <w:sz w:val="22"/>
          <w:szCs w:val="22"/>
        </w:rPr>
      </w:pPr>
      <w:r w:rsidRPr="00C70D28">
        <w:rPr>
          <w:rFonts w:ascii="Arial" w:hAnsi="Arial"/>
          <w:sz w:val="22"/>
          <w:szCs w:val="22"/>
        </w:rPr>
        <w:t>La experiencia específica mínima deberá estar directamente relacionada con el objeto de la contratación.</w:t>
      </w:r>
    </w:p>
    <w:p w:rsidR="005B2A8B" w:rsidRPr="00B5216D" w:rsidRDefault="005B2A8B" w:rsidP="005B2A8B">
      <w:pPr>
        <w:pStyle w:val="Standard"/>
        <w:ind w:left="284"/>
        <w:jc w:val="both"/>
        <w:rPr>
          <w:rFonts w:ascii="Arial" w:hAnsi="Arial"/>
          <w:sz w:val="22"/>
          <w:szCs w:val="22"/>
        </w:rPr>
      </w:pPr>
    </w:p>
    <w:p w:rsidR="005B2A8B" w:rsidRDefault="005B2A8B" w:rsidP="00EF4494">
      <w:pPr>
        <w:pStyle w:val="Standard"/>
        <w:numPr>
          <w:ilvl w:val="0"/>
          <w:numId w:val="7"/>
        </w:numPr>
        <w:jc w:val="both"/>
        <w:rPr>
          <w:rFonts w:ascii="Arial" w:hAnsi="Arial"/>
          <w:sz w:val="22"/>
          <w:szCs w:val="22"/>
        </w:rPr>
      </w:pPr>
      <w:r w:rsidRPr="00B5216D">
        <w:rPr>
          <w:rFonts w:ascii="Arial" w:hAnsi="Arial"/>
          <w:sz w:val="22"/>
          <w:szCs w:val="22"/>
        </w:rPr>
        <w:t>Para la determinación del cumplimiento de la experiencia general mínima se estará también a las reglas de participación expedidas por el SERCOP para los procedimientos de contratación.</w:t>
      </w:r>
    </w:p>
    <w:p w:rsidR="004E4C07" w:rsidRPr="004E4C07" w:rsidRDefault="004E4C07" w:rsidP="004E4C07">
      <w:pPr>
        <w:pStyle w:val="Standard"/>
        <w:jc w:val="both"/>
        <w:rPr>
          <w:rFonts w:ascii="Arial" w:hAnsi="Arial"/>
          <w:sz w:val="22"/>
          <w:szCs w:val="22"/>
        </w:rPr>
      </w:pPr>
    </w:p>
    <w:p w:rsidR="005B2A8B" w:rsidRPr="00181A02" w:rsidRDefault="005B2A8B" w:rsidP="005B2A8B">
      <w:pPr>
        <w:pStyle w:val="TableContents"/>
        <w:snapToGrid w:val="0"/>
        <w:ind w:left="284"/>
        <w:jc w:val="both"/>
        <w:rPr>
          <w:rFonts w:ascii="Arial" w:hAnsi="Arial" w:cs="Arial"/>
          <w:b/>
          <w:sz w:val="22"/>
          <w:szCs w:val="22"/>
          <w:lang w:eastAsia="es-EC"/>
        </w:rPr>
      </w:pPr>
      <w:r w:rsidRPr="00181A02">
        <w:rPr>
          <w:rFonts w:ascii="Arial" w:hAnsi="Arial" w:cs="Arial"/>
          <w:b/>
          <w:sz w:val="22"/>
          <w:szCs w:val="22"/>
          <w:lang w:eastAsia="es-EC"/>
        </w:rPr>
        <w:t>4.</w:t>
      </w:r>
      <w:r>
        <w:rPr>
          <w:rFonts w:ascii="Arial" w:hAnsi="Arial" w:cs="Arial"/>
          <w:b/>
          <w:sz w:val="22"/>
          <w:szCs w:val="22"/>
          <w:lang w:eastAsia="es-EC"/>
        </w:rPr>
        <w:t>1</w:t>
      </w:r>
      <w:r w:rsidRPr="00181A02">
        <w:rPr>
          <w:rFonts w:ascii="Arial" w:hAnsi="Arial" w:cs="Arial"/>
          <w:b/>
          <w:sz w:val="22"/>
          <w:szCs w:val="22"/>
          <w:lang w:eastAsia="es-EC"/>
        </w:rPr>
        <w:t>.</w:t>
      </w:r>
      <w:r w:rsidR="000F0532">
        <w:rPr>
          <w:rFonts w:ascii="Arial" w:hAnsi="Arial" w:cs="Arial"/>
          <w:b/>
          <w:sz w:val="22"/>
          <w:szCs w:val="22"/>
          <w:lang w:eastAsia="es-EC"/>
        </w:rPr>
        <w:t>3</w:t>
      </w:r>
      <w:r w:rsidRPr="00181A02">
        <w:rPr>
          <w:rFonts w:ascii="Arial" w:hAnsi="Arial" w:cs="Arial"/>
          <w:b/>
          <w:sz w:val="22"/>
          <w:szCs w:val="22"/>
          <w:lang w:eastAsia="es-EC"/>
        </w:rPr>
        <w:t xml:space="preserve"> Especificaciones técnicas o Términos de referencia:</w:t>
      </w:r>
    </w:p>
    <w:p w:rsidR="005B2A8B" w:rsidRDefault="005B2A8B" w:rsidP="005B2A8B">
      <w:pPr>
        <w:pStyle w:val="Standard"/>
        <w:ind w:left="284"/>
        <w:jc w:val="both"/>
        <w:rPr>
          <w:rFonts w:ascii="Arial" w:hAnsi="Arial" w:cs="Arial"/>
          <w:sz w:val="22"/>
          <w:szCs w:val="22"/>
        </w:rPr>
      </w:pPr>
    </w:p>
    <w:p w:rsidR="005B2A8B" w:rsidRPr="00B5216D" w:rsidRDefault="005B2A8B" w:rsidP="005B2A8B">
      <w:pPr>
        <w:pStyle w:val="Standard"/>
        <w:ind w:left="284"/>
        <w:jc w:val="both"/>
        <w:rPr>
          <w:rFonts w:ascii="Arial" w:hAnsi="Arial"/>
          <w:sz w:val="22"/>
          <w:szCs w:val="22"/>
        </w:rPr>
      </w:pPr>
      <w:r w:rsidRPr="00B5216D">
        <w:rPr>
          <w:rFonts w:ascii="Arial" w:hAnsi="Arial" w:cs="Arial"/>
          <w:sz w:val="22"/>
          <w:szCs w:val="22"/>
        </w:rPr>
        <w:t>La entidad contratante deberá verificar que cada oferente en la oferta que ha presentado, dé cumplimiento expreso y puntual a las especificaciones técnicas de los bienes que se pretende adquirir o, términos de referencia para los servicios que se pretende contratar, de conformidad con lo detallado en el numeral 2.3 del pliego.</w:t>
      </w:r>
    </w:p>
    <w:p w:rsidR="005B2A8B" w:rsidRPr="00050D96" w:rsidRDefault="005B2A8B" w:rsidP="000F0532">
      <w:pPr>
        <w:pStyle w:val="TableContents"/>
        <w:tabs>
          <w:tab w:val="left" w:pos="0"/>
        </w:tabs>
        <w:snapToGrid w:val="0"/>
        <w:jc w:val="both"/>
        <w:rPr>
          <w:rFonts w:ascii="Arial" w:hAnsi="Arial" w:cs="Arial"/>
          <w:color w:val="000000"/>
          <w:spacing w:val="-3"/>
          <w:sz w:val="22"/>
          <w:szCs w:val="22"/>
        </w:rPr>
      </w:pPr>
    </w:p>
    <w:p w:rsidR="005B2A8B" w:rsidRPr="00181A02" w:rsidRDefault="005B2A8B" w:rsidP="005B2A8B">
      <w:pPr>
        <w:pStyle w:val="TableContents"/>
        <w:snapToGrid w:val="0"/>
        <w:ind w:left="284"/>
        <w:jc w:val="both"/>
        <w:rPr>
          <w:rFonts w:ascii="Arial" w:hAnsi="Arial" w:cs="Arial"/>
          <w:b/>
          <w:iCs/>
          <w:color w:val="000000"/>
          <w:sz w:val="22"/>
          <w:szCs w:val="22"/>
        </w:rPr>
      </w:pPr>
      <w:r>
        <w:rPr>
          <w:rFonts w:ascii="Arial" w:hAnsi="Arial" w:cs="Arial"/>
          <w:b/>
          <w:iCs/>
          <w:color w:val="000000"/>
          <w:sz w:val="22"/>
          <w:szCs w:val="22"/>
        </w:rPr>
        <w:t>4.1</w:t>
      </w:r>
      <w:r w:rsidRPr="00181A02">
        <w:rPr>
          <w:rFonts w:ascii="Arial" w:hAnsi="Arial" w:cs="Arial"/>
          <w:b/>
          <w:iCs/>
          <w:color w:val="000000"/>
          <w:sz w:val="22"/>
          <w:szCs w:val="22"/>
        </w:rPr>
        <w:t>.</w:t>
      </w:r>
      <w:r w:rsidR="000F0532">
        <w:rPr>
          <w:rFonts w:ascii="Arial" w:hAnsi="Arial" w:cs="Arial"/>
          <w:b/>
          <w:iCs/>
          <w:color w:val="000000"/>
          <w:sz w:val="22"/>
          <w:szCs w:val="22"/>
        </w:rPr>
        <w:t>4</w:t>
      </w:r>
      <w:r w:rsidRPr="00181A02">
        <w:rPr>
          <w:rFonts w:ascii="Arial" w:hAnsi="Arial" w:cs="Arial"/>
          <w:b/>
          <w:iCs/>
          <w:color w:val="000000"/>
          <w:sz w:val="22"/>
          <w:szCs w:val="22"/>
        </w:rPr>
        <w:t xml:space="preserve"> Porcentaje de Valor Agregado Ecuatoriano Mínimo:</w:t>
      </w:r>
    </w:p>
    <w:p w:rsidR="005B2A8B" w:rsidRPr="00B5216D" w:rsidRDefault="005B2A8B" w:rsidP="005B2A8B">
      <w:pPr>
        <w:pStyle w:val="TableContents"/>
        <w:snapToGrid w:val="0"/>
        <w:ind w:left="284"/>
        <w:jc w:val="both"/>
        <w:rPr>
          <w:rFonts w:ascii="Arial" w:hAnsi="Arial" w:cs="Arial"/>
          <w:iCs/>
          <w:color w:val="000000"/>
          <w:sz w:val="22"/>
          <w:szCs w:val="22"/>
        </w:rPr>
      </w:pPr>
    </w:p>
    <w:p w:rsidR="005B2A8B" w:rsidRPr="00B5216D" w:rsidRDefault="005B2A8B" w:rsidP="005B2A8B">
      <w:pPr>
        <w:pStyle w:val="TableContents"/>
        <w:snapToGrid w:val="0"/>
        <w:ind w:left="284"/>
        <w:jc w:val="both"/>
        <w:rPr>
          <w:rFonts w:ascii="Arial" w:hAnsi="Arial" w:cs="Arial"/>
          <w:iCs/>
          <w:color w:val="000000"/>
          <w:sz w:val="22"/>
          <w:szCs w:val="22"/>
        </w:rPr>
      </w:pPr>
      <w:r w:rsidRPr="00B5216D">
        <w:rPr>
          <w:rFonts w:ascii="Arial" w:hAnsi="Arial" w:cs="Arial"/>
          <w:iCs/>
          <w:color w:val="000000"/>
          <w:sz w:val="22"/>
          <w:szCs w:val="22"/>
        </w:rPr>
        <w:t xml:space="preserve">La entidad contratante deberá verificar si alguno o algunos o todos los oferentes cumplen con el porcentaje mínimo sectorial ecuatoriano, determinado por el </w:t>
      </w:r>
      <w:r w:rsidRPr="00B5216D">
        <w:rPr>
          <w:rFonts w:ascii="Arial" w:hAnsi="Arial" w:cs="Arial"/>
          <w:iCs/>
          <w:color w:val="000000"/>
          <w:sz w:val="22"/>
          <w:szCs w:val="22"/>
        </w:rPr>
        <w:lastRenderedPageBreak/>
        <w:t>SERCOP. Sólo él o los participantes que cumplen con el porcentaje mínimo sectorial ecuatoriano continuarán en el procedimiento.</w:t>
      </w:r>
    </w:p>
    <w:p w:rsidR="005B2A8B" w:rsidRPr="00B5216D" w:rsidRDefault="005B2A8B" w:rsidP="005B2A8B">
      <w:pPr>
        <w:pStyle w:val="TableContents"/>
        <w:snapToGrid w:val="0"/>
        <w:ind w:left="284"/>
        <w:jc w:val="both"/>
        <w:rPr>
          <w:rFonts w:ascii="Arial" w:hAnsi="Arial" w:cs="Arial"/>
          <w:iCs/>
          <w:color w:val="000000"/>
          <w:sz w:val="22"/>
          <w:szCs w:val="22"/>
        </w:rPr>
      </w:pPr>
    </w:p>
    <w:p w:rsidR="005B2A8B" w:rsidRPr="00B5216D" w:rsidRDefault="005B2A8B" w:rsidP="005B2A8B">
      <w:pPr>
        <w:pStyle w:val="TableContents"/>
        <w:snapToGrid w:val="0"/>
        <w:ind w:left="284"/>
        <w:jc w:val="both"/>
        <w:rPr>
          <w:rFonts w:ascii="Arial" w:hAnsi="Arial" w:cs="Arial"/>
          <w:sz w:val="22"/>
          <w:szCs w:val="22"/>
          <w:lang w:eastAsia="es-EC"/>
        </w:rPr>
      </w:pPr>
      <w:r w:rsidRPr="00B5216D">
        <w:rPr>
          <w:rFonts w:ascii="Arial" w:hAnsi="Arial" w:cs="Arial"/>
          <w:sz w:val="22"/>
          <w:szCs w:val="22"/>
          <w:lang w:eastAsia="es-EC"/>
        </w:rPr>
        <w:t xml:space="preserve">Únicamente cuando en los procedimientos de contratación no hubiere oferta u ofertas de bienes y/o servicios considerados de origen ecuatoriano, la </w:t>
      </w:r>
      <w:r w:rsidR="000505E8" w:rsidRPr="000505E8">
        <w:rPr>
          <w:rFonts w:ascii="Arial" w:hAnsi="Arial" w:cs="Arial"/>
          <w:sz w:val="22"/>
          <w:szCs w:val="22"/>
          <w:lang w:eastAsia="es-EC"/>
        </w:rPr>
        <w:t>ENAMI EP</w:t>
      </w:r>
      <w:r w:rsidRPr="00B5216D">
        <w:rPr>
          <w:rFonts w:ascii="Arial" w:hAnsi="Arial" w:cs="Arial"/>
          <w:sz w:val="22"/>
          <w:szCs w:val="22"/>
          <w:lang w:eastAsia="es-EC"/>
        </w:rPr>
        <w:t xml:space="preserve">, continuará el procedimiento con las ofertas de origen extranjero. </w:t>
      </w:r>
    </w:p>
    <w:p w:rsidR="005B2A8B" w:rsidRDefault="005B2A8B" w:rsidP="005B2A8B">
      <w:pPr>
        <w:pStyle w:val="TableContents"/>
        <w:snapToGrid w:val="0"/>
        <w:ind w:left="284"/>
        <w:rPr>
          <w:rFonts w:ascii="Arial" w:hAnsi="Arial" w:cs="Arial"/>
          <w:b/>
          <w:iCs/>
          <w:color w:val="000000"/>
          <w:sz w:val="22"/>
          <w:szCs w:val="22"/>
        </w:rPr>
      </w:pPr>
    </w:p>
    <w:p w:rsidR="005B2A8B" w:rsidRPr="00050D96" w:rsidRDefault="005B2A8B" w:rsidP="005B2A8B">
      <w:pPr>
        <w:pStyle w:val="TableContents"/>
        <w:snapToGrid w:val="0"/>
        <w:ind w:left="284"/>
        <w:rPr>
          <w:rFonts w:ascii="Arial" w:hAnsi="Arial" w:cs="Arial"/>
          <w:b/>
          <w:iCs/>
          <w:color w:val="000000"/>
          <w:sz w:val="22"/>
          <w:szCs w:val="22"/>
        </w:rPr>
      </w:pPr>
      <w:r w:rsidRPr="00050D96">
        <w:rPr>
          <w:rFonts w:ascii="Arial" w:hAnsi="Arial" w:cs="Arial"/>
          <w:b/>
          <w:iCs/>
          <w:color w:val="000000"/>
          <w:sz w:val="22"/>
          <w:szCs w:val="22"/>
        </w:rPr>
        <w:t>4.1.</w:t>
      </w:r>
      <w:r w:rsidR="000F0532">
        <w:rPr>
          <w:rFonts w:ascii="Arial" w:hAnsi="Arial" w:cs="Arial"/>
          <w:b/>
          <w:iCs/>
          <w:color w:val="000000"/>
          <w:sz w:val="22"/>
          <w:szCs w:val="22"/>
        </w:rPr>
        <w:t>5</w:t>
      </w:r>
      <w:r w:rsidRPr="00050D96">
        <w:rPr>
          <w:rFonts w:ascii="Arial" w:hAnsi="Arial" w:cs="Arial"/>
          <w:b/>
          <w:iCs/>
          <w:color w:val="000000"/>
          <w:sz w:val="22"/>
          <w:szCs w:val="22"/>
        </w:rPr>
        <w:t xml:space="preserve"> Verificación de cumplimiento de</w:t>
      </w:r>
      <w:r>
        <w:rPr>
          <w:rFonts w:ascii="Arial" w:hAnsi="Arial" w:cs="Arial"/>
          <w:b/>
          <w:iCs/>
          <w:color w:val="000000"/>
          <w:sz w:val="22"/>
          <w:szCs w:val="22"/>
        </w:rPr>
        <w:t xml:space="preserve"> integridad y</w:t>
      </w:r>
      <w:r w:rsidRPr="00050D96">
        <w:rPr>
          <w:rFonts w:ascii="Arial" w:hAnsi="Arial" w:cs="Arial"/>
          <w:b/>
          <w:iCs/>
          <w:color w:val="000000"/>
          <w:sz w:val="22"/>
          <w:szCs w:val="22"/>
        </w:rPr>
        <w:t xml:space="preserve"> requisitos mínimos de la oferta</w:t>
      </w:r>
      <w:r>
        <w:rPr>
          <w:rFonts w:ascii="Arial" w:hAnsi="Arial" w:cs="Arial"/>
          <w:b/>
          <w:iCs/>
          <w:color w:val="000000"/>
          <w:sz w:val="22"/>
          <w:szCs w:val="22"/>
        </w:rPr>
        <w:t>:</w:t>
      </w:r>
    </w:p>
    <w:p w:rsidR="005B2A8B" w:rsidRPr="00B5216D" w:rsidRDefault="005B2A8B" w:rsidP="005B2A8B">
      <w:pPr>
        <w:pStyle w:val="TableContents"/>
        <w:snapToGrid w:val="0"/>
        <w:ind w:left="284"/>
        <w:jc w:val="both"/>
        <w:rPr>
          <w:rFonts w:ascii="Arial" w:hAnsi="Arial" w:cs="Arial"/>
          <w:i/>
          <w:iCs/>
          <w:color w:val="000000"/>
          <w:sz w:val="22"/>
          <w:szCs w:val="22"/>
        </w:rPr>
      </w:pPr>
    </w:p>
    <w:tbl>
      <w:tblPr>
        <w:tblW w:w="888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4"/>
        <w:gridCol w:w="1418"/>
        <w:gridCol w:w="1417"/>
        <w:gridCol w:w="1843"/>
      </w:tblGrid>
      <w:tr w:rsidR="005B2A8B" w:rsidRPr="00050D96" w:rsidTr="00EF5FC8">
        <w:tc>
          <w:tcPr>
            <w:tcW w:w="4204" w:type="dxa"/>
            <w:shd w:val="clear" w:color="auto" w:fill="F2F2F2"/>
          </w:tcPr>
          <w:p w:rsidR="005B2A8B" w:rsidRPr="00050D96" w:rsidRDefault="005B2A8B" w:rsidP="0014601F">
            <w:pPr>
              <w:ind w:left="284"/>
              <w:jc w:val="center"/>
              <w:rPr>
                <w:rFonts w:ascii="Arial" w:hAnsi="Arial" w:cs="Arial"/>
                <w:b/>
                <w:color w:val="000000"/>
                <w:spacing w:val="-3"/>
              </w:rPr>
            </w:pPr>
            <w:r>
              <w:rPr>
                <w:rFonts w:ascii="Arial" w:hAnsi="Arial" w:cs="Arial"/>
                <w:b/>
                <w:color w:val="000000"/>
                <w:spacing w:val="-3"/>
              </w:rPr>
              <w:t>Parámetro</w:t>
            </w:r>
          </w:p>
        </w:tc>
        <w:tc>
          <w:tcPr>
            <w:tcW w:w="1418" w:type="dxa"/>
            <w:shd w:val="clear" w:color="auto" w:fill="F2F2F2"/>
          </w:tcPr>
          <w:p w:rsidR="005B2A8B" w:rsidRPr="00050D96" w:rsidRDefault="005B2A8B" w:rsidP="0014601F">
            <w:pPr>
              <w:ind w:left="284"/>
              <w:rPr>
                <w:rFonts w:ascii="Arial" w:hAnsi="Arial" w:cs="Arial"/>
                <w:b/>
                <w:color w:val="000000"/>
                <w:spacing w:val="-3"/>
              </w:rPr>
            </w:pPr>
            <w:r>
              <w:rPr>
                <w:rFonts w:ascii="Arial" w:hAnsi="Arial" w:cs="Arial"/>
                <w:b/>
                <w:color w:val="000000"/>
                <w:spacing w:val="-3"/>
              </w:rPr>
              <w:t>Cumple</w:t>
            </w:r>
          </w:p>
        </w:tc>
        <w:tc>
          <w:tcPr>
            <w:tcW w:w="1417" w:type="dxa"/>
            <w:shd w:val="clear" w:color="auto" w:fill="F2F2F2"/>
          </w:tcPr>
          <w:p w:rsidR="005B2A8B" w:rsidRPr="00050D96" w:rsidRDefault="005B2A8B" w:rsidP="0014601F">
            <w:pPr>
              <w:jc w:val="center"/>
              <w:rPr>
                <w:rFonts w:ascii="Arial" w:hAnsi="Arial" w:cs="Arial"/>
                <w:b/>
                <w:color w:val="000000"/>
                <w:spacing w:val="-3"/>
              </w:rPr>
            </w:pPr>
            <w:r>
              <w:rPr>
                <w:rFonts w:ascii="Arial" w:hAnsi="Arial" w:cs="Arial"/>
                <w:b/>
                <w:color w:val="000000"/>
                <w:spacing w:val="-3"/>
              </w:rPr>
              <w:t>No Cumple</w:t>
            </w:r>
          </w:p>
        </w:tc>
        <w:tc>
          <w:tcPr>
            <w:tcW w:w="1843" w:type="dxa"/>
            <w:shd w:val="clear" w:color="auto" w:fill="F2F2F2"/>
          </w:tcPr>
          <w:p w:rsidR="005B2A8B" w:rsidRPr="00050D96" w:rsidRDefault="005B2A8B" w:rsidP="0014601F">
            <w:pPr>
              <w:jc w:val="center"/>
              <w:rPr>
                <w:rFonts w:ascii="Arial" w:hAnsi="Arial" w:cs="Arial"/>
                <w:b/>
                <w:color w:val="000000"/>
                <w:spacing w:val="-3"/>
              </w:rPr>
            </w:pPr>
            <w:r>
              <w:rPr>
                <w:rFonts w:ascii="Arial" w:hAnsi="Arial" w:cs="Arial"/>
                <w:b/>
                <w:color w:val="000000"/>
                <w:spacing w:val="-3"/>
              </w:rPr>
              <w:t>Observaciones</w:t>
            </w:r>
          </w:p>
        </w:tc>
      </w:tr>
      <w:tr w:rsidR="005B2A8B" w:rsidRPr="00050D96" w:rsidTr="00EF5FC8">
        <w:trPr>
          <w:trHeight w:val="354"/>
        </w:trPr>
        <w:tc>
          <w:tcPr>
            <w:tcW w:w="4204" w:type="dxa"/>
            <w:shd w:val="clear" w:color="auto" w:fill="auto"/>
          </w:tcPr>
          <w:p w:rsidR="005B2A8B" w:rsidRPr="00B3450B" w:rsidRDefault="005B2A8B" w:rsidP="0014601F">
            <w:pPr>
              <w:ind w:left="284"/>
              <w:rPr>
                <w:rFonts w:ascii="Arial" w:hAnsi="Arial"/>
                <w:bCs/>
              </w:rPr>
            </w:pPr>
            <w:r w:rsidRPr="00B3450B">
              <w:rPr>
                <w:rFonts w:ascii="Arial" w:hAnsi="Arial" w:cs="Arial"/>
                <w:color w:val="000000"/>
                <w:spacing w:val="-3"/>
              </w:rPr>
              <w:t>Integridad de la Oferta</w:t>
            </w:r>
          </w:p>
        </w:tc>
        <w:tc>
          <w:tcPr>
            <w:tcW w:w="1418" w:type="dxa"/>
            <w:shd w:val="clear" w:color="auto" w:fill="auto"/>
          </w:tcPr>
          <w:p w:rsidR="005B2A8B" w:rsidRPr="00050D96" w:rsidRDefault="005B2A8B" w:rsidP="0014601F">
            <w:pPr>
              <w:ind w:left="284"/>
              <w:jc w:val="both"/>
              <w:rPr>
                <w:rFonts w:ascii="Arial" w:hAnsi="Arial" w:cs="Arial"/>
                <w:color w:val="000000"/>
                <w:spacing w:val="-3"/>
              </w:rPr>
            </w:pPr>
          </w:p>
        </w:tc>
        <w:tc>
          <w:tcPr>
            <w:tcW w:w="1417" w:type="dxa"/>
            <w:shd w:val="clear" w:color="auto" w:fill="auto"/>
          </w:tcPr>
          <w:p w:rsidR="005B2A8B" w:rsidRPr="00050D96" w:rsidRDefault="005B2A8B" w:rsidP="0014601F">
            <w:pPr>
              <w:ind w:left="284"/>
              <w:jc w:val="both"/>
              <w:rPr>
                <w:rFonts w:ascii="Arial" w:hAnsi="Arial" w:cs="Arial"/>
                <w:color w:val="000000"/>
                <w:spacing w:val="-3"/>
              </w:rPr>
            </w:pPr>
          </w:p>
        </w:tc>
        <w:tc>
          <w:tcPr>
            <w:tcW w:w="1843" w:type="dxa"/>
          </w:tcPr>
          <w:p w:rsidR="005B2A8B" w:rsidRPr="00050D96" w:rsidRDefault="005B2A8B" w:rsidP="0014601F">
            <w:pPr>
              <w:ind w:left="284"/>
              <w:jc w:val="both"/>
              <w:rPr>
                <w:rFonts w:ascii="Arial" w:hAnsi="Arial" w:cs="Arial"/>
                <w:color w:val="000000"/>
                <w:spacing w:val="-3"/>
              </w:rPr>
            </w:pPr>
          </w:p>
        </w:tc>
      </w:tr>
      <w:tr w:rsidR="005B2A8B" w:rsidRPr="00C70D28" w:rsidTr="00EF5FC8">
        <w:trPr>
          <w:trHeight w:val="1424"/>
        </w:trPr>
        <w:tc>
          <w:tcPr>
            <w:tcW w:w="4204" w:type="dxa"/>
            <w:shd w:val="clear" w:color="auto" w:fill="auto"/>
          </w:tcPr>
          <w:p w:rsidR="005B2A8B" w:rsidRPr="003243BC" w:rsidRDefault="005B2A8B" w:rsidP="003243BC">
            <w:pPr>
              <w:pStyle w:val="Textbody"/>
              <w:tabs>
                <w:tab w:val="left" w:pos="426"/>
                <w:tab w:val="left" w:pos="621"/>
              </w:tabs>
              <w:spacing w:after="0"/>
              <w:ind w:left="284"/>
              <w:jc w:val="both"/>
              <w:rPr>
                <w:rFonts w:ascii="Arial" w:hAnsi="Arial" w:cs="Arial"/>
                <w:color w:val="000000"/>
                <w:sz w:val="22"/>
                <w:szCs w:val="22"/>
              </w:rPr>
            </w:pPr>
            <w:r w:rsidRPr="00B3450B">
              <w:rPr>
                <w:rFonts w:ascii="Arial" w:hAnsi="Arial"/>
                <w:bCs/>
                <w:sz w:val="22"/>
                <w:szCs w:val="22"/>
                <w:lang w:val="es-ES"/>
              </w:rPr>
              <w:t>Experiencia general mínima</w:t>
            </w:r>
            <w:r w:rsidR="00B3450B">
              <w:rPr>
                <w:rFonts w:ascii="Arial" w:hAnsi="Arial"/>
                <w:bCs/>
                <w:sz w:val="22"/>
                <w:szCs w:val="22"/>
                <w:lang w:val="es-ES"/>
              </w:rPr>
              <w:t>:</w:t>
            </w:r>
            <w:r w:rsidR="0015447D" w:rsidRPr="00B3450B">
              <w:rPr>
                <w:rFonts w:ascii="Arial" w:hAnsi="Arial" w:cs="Arial"/>
                <w:color w:val="000000"/>
                <w:sz w:val="22"/>
                <w:szCs w:val="22"/>
              </w:rPr>
              <w:t xml:space="preserve"> Adjuntar mínimo (3) tres certificados o actas de entrega – recepción</w:t>
            </w:r>
            <w:r w:rsidR="00B3450B">
              <w:rPr>
                <w:rFonts w:ascii="Arial" w:hAnsi="Arial" w:cs="Arial"/>
                <w:color w:val="000000"/>
                <w:sz w:val="22"/>
                <w:szCs w:val="22"/>
              </w:rPr>
              <w:t xml:space="preserve"> definitiva</w:t>
            </w:r>
            <w:r w:rsidR="0015447D" w:rsidRPr="00B3450B">
              <w:rPr>
                <w:rFonts w:ascii="Arial" w:hAnsi="Arial" w:cs="Arial"/>
                <w:color w:val="000000"/>
                <w:sz w:val="22"/>
                <w:szCs w:val="22"/>
              </w:rPr>
              <w:t xml:space="preserve"> que acrediten</w:t>
            </w:r>
            <w:r w:rsidR="00B3450B">
              <w:rPr>
                <w:rFonts w:ascii="Arial" w:hAnsi="Arial" w:cs="Arial"/>
                <w:color w:val="000000"/>
                <w:sz w:val="22"/>
                <w:szCs w:val="22"/>
              </w:rPr>
              <w:t xml:space="preserve"> la</w:t>
            </w:r>
            <w:r w:rsidR="0015447D" w:rsidRPr="00B3450B">
              <w:rPr>
                <w:rFonts w:ascii="Arial" w:hAnsi="Arial" w:cs="Arial"/>
                <w:color w:val="000000"/>
                <w:sz w:val="22"/>
                <w:szCs w:val="22"/>
              </w:rPr>
              <w:t xml:space="preserve"> experiencia del oferente en objetos de contratación similares.</w:t>
            </w:r>
          </w:p>
        </w:tc>
        <w:tc>
          <w:tcPr>
            <w:tcW w:w="1418" w:type="dxa"/>
            <w:shd w:val="clear" w:color="auto" w:fill="auto"/>
          </w:tcPr>
          <w:p w:rsidR="005B2A8B" w:rsidRPr="00C70D28" w:rsidRDefault="005B2A8B" w:rsidP="0014601F">
            <w:pPr>
              <w:ind w:left="284"/>
              <w:jc w:val="both"/>
              <w:rPr>
                <w:rFonts w:ascii="Arial" w:hAnsi="Arial" w:cs="Arial"/>
                <w:color w:val="000000"/>
                <w:spacing w:val="-3"/>
              </w:rPr>
            </w:pPr>
          </w:p>
        </w:tc>
        <w:tc>
          <w:tcPr>
            <w:tcW w:w="1417" w:type="dxa"/>
            <w:shd w:val="clear" w:color="auto" w:fill="auto"/>
          </w:tcPr>
          <w:p w:rsidR="005B2A8B" w:rsidRPr="00C70D28" w:rsidRDefault="005B2A8B" w:rsidP="0014601F">
            <w:pPr>
              <w:ind w:left="284"/>
              <w:jc w:val="both"/>
              <w:rPr>
                <w:rFonts w:ascii="Arial" w:hAnsi="Arial" w:cs="Arial"/>
                <w:color w:val="000000"/>
                <w:spacing w:val="-3"/>
              </w:rPr>
            </w:pPr>
          </w:p>
        </w:tc>
        <w:tc>
          <w:tcPr>
            <w:tcW w:w="1843" w:type="dxa"/>
          </w:tcPr>
          <w:p w:rsidR="005B2A8B" w:rsidRPr="00C70D28" w:rsidRDefault="005B2A8B" w:rsidP="0014601F">
            <w:pPr>
              <w:ind w:left="284"/>
              <w:jc w:val="both"/>
              <w:rPr>
                <w:rFonts w:ascii="Arial" w:hAnsi="Arial" w:cs="Arial"/>
                <w:color w:val="000000"/>
                <w:spacing w:val="-3"/>
              </w:rPr>
            </w:pPr>
          </w:p>
        </w:tc>
      </w:tr>
      <w:tr w:rsidR="005B2A8B" w:rsidRPr="00050D96" w:rsidTr="00EF5FC8">
        <w:tc>
          <w:tcPr>
            <w:tcW w:w="4204" w:type="dxa"/>
            <w:shd w:val="clear" w:color="auto" w:fill="auto"/>
          </w:tcPr>
          <w:p w:rsidR="005B2A8B" w:rsidRPr="00B3450B" w:rsidRDefault="00712492" w:rsidP="000F0532">
            <w:pPr>
              <w:ind w:left="284"/>
              <w:rPr>
                <w:rFonts w:ascii="Arial" w:hAnsi="Arial" w:cs="Arial"/>
                <w:iCs/>
                <w:color w:val="000000"/>
              </w:rPr>
            </w:pPr>
            <w:r>
              <w:rPr>
                <w:rFonts w:ascii="Arial" w:hAnsi="Arial" w:cs="Arial"/>
                <w:iCs/>
                <w:color w:val="000000"/>
              </w:rPr>
              <w:t>Términos de referencia requeridos</w:t>
            </w:r>
          </w:p>
        </w:tc>
        <w:tc>
          <w:tcPr>
            <w:tcW w:w="1418" w:type="dxa"/>
            <w:shd w:val="clear" w:color="auto" w:fill="auto"/>
          </w:tcPr>
          <w:p w:rsidR="005B2A8B" w:rsidRPr="00050D96" w:rsidRDefault="005B2A8B" w:rsidP="0014601F">
            <w:pPr>
              <w:ind w:left="284"/>
              <w:jc w:val="both"/>
              <w:rPr>
                <w:rFonts w:ascii="Arial" w:hAnsi="Arial" w:cs="Arial"/>
                <w:color w:val="000000"/>
                <w:spacing w:val="-3"/>
              </w:rPr>
            </w:pPr>
          </w:p>
        </w:tc>
        <w:tc>
          <w:tcPr>
            <w:tcW w:w="1417" w:type="dxa"/>
            <w:shd w:val="clear" w:color="auto" w:fill="auto"/>
          </w:tcPr>
          <w:p w:rsidR="005B2A8B" w:rsidRPr="00050D96" w:rsidRDefault="005B2A8B" w:rsidP="0014601F">
            <w:pPr>
              <w:ind w:left="284"/>
              <w:jc w:val="both"/>
              <w:rPr>
                <w:rFonts w:ascii="Arial" w:hAnsi="Arial" w:cs="Arial"/>
                <w:color w:val="000000"/>
                <w:spacing w:val="-3"/>
              </w:rPr>
            </w:pPr>
          </w:p>
        </w:tc>
        <w:tc>
          <w:tcPr>
            <w:tcW w:w="1843" w:type="dxa"/>
          </w:tcPr>
          <w:p w:rsidR="005B2A8B" w:rsidRPr="00050D96" w:rsidRDefault="005B2A8B" w:rsidP="0014601F">
            <w:pPr>
              <w:ind w:left="284"/>
              <w:jc w:val="both"/>
              <w:rPr>
                <w:rFonts w:ascii="Arial" w:hAnsi="Arial" w:cs="Arial"/>
                <w:color w:val="000000"/>
                <w:spacing w:val="-3"/>
              </w:rPr>
            </w:pPr>
          </w:p>
        </w:tc>
      </w:tr>
      <w:tr w:rsidR="00743E80" w:rsidRPr="00050D96" w:rsidTr="00EF5FC8">
        <w:tc>
          <w:tcPr>
            <w:tcW w:w="4204" w:type="dxa"/>
            <w:shd w:val="clear" w:color="auto" w:fill="auto"/>
          </w:tcPr>
          <w:p w:rsidR="00743E80" w:rsidRDefault="00743E80" w:rsidP="000F0532">
            <w:pPr>
              <w:ind w:left="284"/>
              <w:rPr>
                <w:rFonts w:ascii="Arial" w:hAnsi="Arial" w:cs="Arial"/>
                <w:iCs/>
                <w:color w:val="000000"/>
              </w:rPr>
            </w:pPr>
            <w:r>
              <w:rPr>
                <w:rFonts w:ascii="Arial" w:hAnsi="Arial" w:cs="Arial"/>
                <w:iCs/>
                <w:color w:val="000000"/>
              </w:rPr>
              <w:t>Documentos a presentar en la oferta (de acuerdo al detalle constante en el numeral 2.3 Términos de referencia)</w:t>
            </w:r>
          </w:p>
        </w:tc>
        <w:tc>
          <w:tcPr>
            <w:tcW w:w="1418" w:type="dxa"/>
            <w:shd w:val="clear" w:color="auto" w:fill="auto"/>
          </w:tcPr>
          <w:p w:rsidR="00743E80" w:rsidRPr="00050D96" w:rsidRDefault="00743E80" w:rsidP="0014601F">
            <w:pPr>
              <w:ind w:left="284"/>
              <w:jc w:val="both"/>
              <w:rPr>
                <w:rFonts w:ascii="Arial" w:hAnsi="Arial" w:cs="Arial"/>
                <w:color w:val="000000"/>
                <w:spacing w:val="-3"/>
              </w:rPr>
            </w:pPr>
          </w:p>
        </w:tc>
        <w:tc>
          <w:tcPr>
            <w:tcW w:w="1417" w:type="dxa"/>
            <w:shd w:val="clear" w:color="auto" w:fill="auto"/>
          </w:tcPr>
          <w:p w:rsidR="00743E80" w:rsidRPr="00050D96" w:rsidRDefault="00743E80" w:rsidP="0014601F">
            <w:pPr>
              <w:ind w:left="284"/>
              <w:jc w:val="both"/>
              <w:rPr>
                <w:rFonts w:ascii="Arial" w:hAnsi="Arial" w:cs="Arial"/>
                <w:color w:val="000000"/>
                <w:spacing w:val="-3"/>
              </w:rPr>
            </w:pPr>
          </w:p>
        </w:tc>
        <w:tc>
          <w:tcPr>
            <w:tcW w:w="1843" w:type="dxa"/>
          </w:tcPr>
          <w:p w:rsidR="00743E80" w:rsidRPr="00050D96" w:rsidRDefault="00743E80" w:rsidP="0014601F">
            <w:pPr>
              <w:ind w:left="284"/>
              <w:jc w:val="both"/>
              <w:rPr>
                <w:rFonts w:ascii="Arial" w:hAnsi="Arial" w:cs="Arial"/>
                <w:color w:val="000000"/>
                <w:spacing w:val="-3"/>
              </w:rPr>
            </w:pPr>
          </w:p>
        </w:tc>
      </w:tr>
      <w:tr w:rsidR="005B2A8B" w:rsidRPr="00050D96" w:rsidTr="00EF5FC8">
        <w:trPr>
          <w:trHeight w:val="528"/>
        </w:trPr>
        <w:tc>
          <w:tcPr>
            <w:tcW w:w="4204" w:type="dxa"/>
            <w:shd w:val="clear" w:color="auto" w:fill="auto"/>
          </w:tcPr>
          <w:p w:rsidR="005B2A8B" w:rsidRPr="00B3450B" w:rsidRDefault="005B2A8B" w:rsidP="0014601F">
            <w:pPr>
              <w:ind w:left="284"/>
              <w:rPr>
                <w:rFonts w:ascii="Arial" w:hAnsi="Arial" w:cs="Arial"/>
                <w:color w:val="000000"/>
                <w:spacing w:val="-3"/>
              </w:rPr>
            </w:pPr>
            <w:r w:rsidRPr="00B3450B">
              <w:rPr>
                <w:rFonts w:ascii="Arial" w:hAnsi="Arial" w:cs="Arial"/>
                <w:iCs/>
                <w:color w:val="000000"/>
              </w:rPr>
              <w:t>Porcentaje de Valor Agregado Ecuatoriano Mínimo (VAE)</w:t>
            </w:r>
          </w:p>
        </w:tc>
        <w:tc>
          <w:tcPr>
            <w:tcW w:w="1418" w:type="dxa"/>
            <w:shd w:val="clear" w:color="auto" w:fill="auto"/>
          </w:tcPr>
          <w:p w:rsidR="005B2A8B" w:rsidRPr="00050D96" w:rsidRDefault="005B2A8B" w:rsidP="0014601F">
            <w:pPr>
              <w:ind w:left="284"/>
              <w:jc w:val="both"/>
              <w:rPr>
                <w:rFonts w:ascii="Arial" w:hAnsi="Arial" w:cs="Arial"/>
                <w:color w:val="000000"/>
                <w:spacing w:val="-3"/>
              </w:rPr>
            </w:pPr>
          </w:p>
        </w:tc>
        <w:tc>
          <w:tcPr>
            <w:tcW w:w="1417" w:type="dxa"/>
            <w:shd w:val="clear" w:color="auto" w:fill="auto"/>
          </w:tcPr>
          <w:p w:rsidR="005B2A8B" w:rsidRPr="00050D96" w:rsidRDefault="005B2A8B" w:rsidP="0014601F">
            <w:pPr>
              <w:ind w:left="284"/>
              <w:jc w:val="both"/>
              <w:rPr>
                <w:rFonts w:ascii="Arial" w:hAnsi="Arial" w:cs="Arial"/>
                <w:color w:val="000000"/>
                <w:spacing w:val="-3"/>
              </w:rPr>
            </w:pPr>
          </w:p>
        </w:tc>
        <w:tc>
          <w:tcPr>
            <w:tcW w:w="1843" w:type="dxa"/>
          </w:tcPr>
          <w:p w:rsidR="005B2A8B" w:rsidRPr="00050D96" w:rsidRDefault="005B2A8B" w:rsidP="0014601F">
            <w:pPr>
              <w:ind w:left="284"/>
              <w:jc w:val="both"/>
              <w:rPr>
                <w:rFonts w:ascii="Arial" w:hAnsi="Arial" w:cs="Arial"/>
                <w:color w:val="000000"/>
                <w:spacing w:val="-3"/>
              </w:rPr>
            </w:pPr>
          </w:p>
        </w:tc>
      </w:tr>
    </w:tbl>
    <w:p w:rsidR="005B2A8B" w:rsidRPr="00B5216D" w:rsidRDefault="005B2A8B" w:rsidP="002C7339">
      <w:pPr>
        <w:pStyle w:val="TableContents"/>
        <w:snapToGrid w:val="0"/>
        <w:jc w:val="both"/>
        <w:rPr>
          <w:rFonts w:ascii="Arial" w:hAnsi="Arial" w:cs="Arial"/>
          <w:color w:val="000000"/>
          <w:spacing w:val="-3"/>
          <w:sz w:val="22"/>
          <w:szCs w:val="22"/>
        </w:rPr>
      </w:pPr>
    </w:p>
    <w:p w:rsidR="00CD40E4" w:rsidRDefault="005B2A8B" w:rsidP="007C5367">
      <w:pPr>
        <w:pStyle w:val="TableContents"/>
        <w:snapToGrid w:val="0"/>
        <w:ind w:left="284"/>
        <w:jc w:val="both"/>
        <w:rPr>
          <w:rFonts w:ascii="Arial" w:hAnsi="Arial" w:cs="Arial"/>
          <w:color w:val="000000"/>
          <w:spacing w:val="-3"/>
          <w:sz w:val="22"/>
          <w:szCs w:val="22"/>
          <w:lang w:val="es-ES"/>
        </w:rPr>
      </w:pPr>
      <w:r w:rsidRPr="00B5216D">
        <w:rPr>
          <w:rFonts w:ascii="Arial" w:hAnsi="Arial" w:cs="Arial"/>
          <w:color w:val="000000"/>
          <w:spacing w:val="-3"/>
          <w:sz w:val="22"/>
          <w:szCs w:val="22"/>
        </w:rPr>
        <w:t xml:space="preserve">Únicamente </w:t>
      </w:r>
      <w:r w:rsidRPr="00B5216D">
        <w:rPr>
          <w:rFonts w:ascii="Arial" w:hAnsi="Arial" w:cs="Arial"/>
          <w:color w:val="000000"/>
          <w:spacing w:val="-3"/>
          <w:sz w:val="22"/>
          <w:szCs w:val="22"/>
          <w:lang w:val="es-ES"/>
        </w:rPr>
        <w:t xml:space="preserve">aquellas ofertas que </w:t>
      </w:r>
      <w:r w:rsidRPr="009724D6">
        <w:rPr>
          <w:rFonts w:ascii="Arial" w:hAnsi="Arial" w:cs="Arial"/>
          <w:color w:val="000000"/>
          <w:spacing w:val="-3"/>
          <w:sz w:val="22"/>
          <w:szCs w:val="22"/>
          <w:lang w:val="es-ES"/>
        </w:rPr>
        <w:t xml:space="preserve">cumplan integralmente con los parámetros mínimos requeridos por la </w:t>
      </w:r>
      <w:r w:rsidR="002C7339">
        <w:rPr>
          <w:rFonts w:ascii="Arial" w:hAnsi="Arial" w:cs="Arial"/>
          <w:color w:val="000000"/>
          <w:spacing w:val="-3"/>
          <w:sz w:val="22"/>
          <w:szCs w:val="22"/>
          <w:lang w:val="es-ES"/>
        </w:rPr>
        <w:t>ENAMI EP</w:t>
      </w:r>
      <w:r w:rsidRPr="009724D6">
        <w:rPr>
          <w:rFonts w:ascii="Arial" w:hAnsi="Arial" w:cs="Arial"/>
          <w:color w:val="000000"/>
          <w:spacing w:val="-3"/>
          <w:sz w:val="22"/>
          <w:szCs w:val="22"/>
          <w:lang w:val="es-ES"/>
        </w:rPr>
        <w:t>, se habilitarán a fin de que los oferentes envíen sus ofertas a través del portal institucional del SERCOP para participar en la puja.</w:t>
      </w:r>
    </w:p>
    <w:p w:rsidR="00CD40E4" w:rsidRDefault="00CD40E4" w:rsidP="005B2A8B">
      <w:pPr>
        <w:pStyle w:val="TableContents"/>
        <w:snapToGrid w:val="0"/>
        <w:ind w:left="284"/>
        <w:jc w:val="both"/>
        <w:rPr>
          <w:rFonts w:ascii="Arial" w:hAnsi="Arial" w:cs="Arial"/>
          <w:color w:val="000000"/>
          <w:spacing w:val="-3"/>
          <w:sz w:val="22"/>
          <w:szCs w:val="22"/>
          <w:lang w:val="es-ES"/>
        </w:rPr>
      </w:pPr>
    </w:p>
    <w:p w:rsidR="00712492" w:rsidRDefault="00712492" w:rsidP="005B2A8B">
      <w:pPr>
        <w:pStyle w:val="TableContents"/>
        <w:snapToGrid w:val="0"/>
        <w:ind w:left="284"/>
        <w:jc w:val="both"/>
        <w:rPr>
          <w:rFonts w:ascii="Arial" w:hAnsi="Arial" w:cs="Arial"/>
          <w:color w:val="000000"/>
          <w:spacing w:val="-3"/>
          <w:sz w:val="22"/>
          <w:szCs w:val="22"/>
          <w:lang w:val="es-ES"/>
        </w:rPr>
      </w:pPr>
    </w:p>
    <w:p w:rsidR="005B2A8B" w:rsidRDefault="005B2A8B" w:rsidP="005B2A8B">
      <w:pPr>
        <w:pStyle w:val="Standard"/>
        <w:ind w:left="284"/>
        <w:jc w:val="both"/>
        <w:rPr>
          <w:rFonts w:ascii="Arial" w:hAnsi="Arial" w:cs="Arial"/>
          <w:b/>
          <w:bCs/>
          <w:color w:val="000000"/>
          <w:spacing w:val="-3"/>
          <w:sz w:val="22"/>
          <w:szCs w:val="22"/>
          <w:lang w:val="es-ES"/>
        </w:rPr>
      </w:pPr>
      <w:r>
        <w:rPr>
          <w:rFonts w:ascii="Arial" w:hAnsi="Arial" w:cs="Arial"/>
          <w:b/>
          <w:bCs/>
          <w:color w:val="000000"/>
          <w:spacing w:val="-3"/>
          <w:sz w:val="22"/>
          <w:szCs w:val="22"/>
          <w:lang w:val="es-ES"/>
        </w:rPr>
        <w:t>4.1.10 Información Financiera de Referencia:</w:t>
      </w:r>
    </w:p>
    <w:p w:rsidR="005B2A8B" w:rsidRDefault="005B2A8B" w:rsidP="005B2A8B">
      <w:pPr>
        <w:pStyle w:val="Standard"/>
        <w:ind w:left="284"/>
        <w:jc w:val="both"/>
        <w:rPr>
          <w:rFonts w:ascii="Arial" w:hAnsi="Arial" w:cs="Arial"/>
          <w:b/>
          <w:bCs/>
          <w:color w:val="000000"/>
          <w:spacing w:val="-3"/>
          <w:sz w:val="22"/>
          <w:szCs w:val="22"/>
          <w:lang w:val="es-ES"/>
        </w:rPr>
      </w:pPr>
    </w:p>
    <w:p w:rsidR="005B2A8B" w:rsidRDefault="005B2A8B" w:rsidP="002C7339">
      <w:pPr>
        <w:pStyle w:val="Standard"/>
        <w:ind w:left="284"/>
        <w:jc w:val="both"/>
        <w:rPr>
          <w:rFonts w:ascii="Arial" w:eastAsia="Calibri" w:hAnsi="Arial" w:cs="Arial"/>
          <w:sz w:val="22"/>
          <w:szCs w:val="22"/>
          <w:lang w:eastAsia="en-US"/>
        </w:rPr>
      </w:pPr>
      <w:r>
        <w:rPr>
          <w:rFonts w:ascii="Arial" w:hAnsi="Arial" w:cs="Arial"/>
          <w:b/>
          <w:bCs/>
          <w:color w:val="000000"/>
          <w:spacing w:val="-3"/>
          <w:sz w:val="22"/>
          <w:szCs w:val="22"/>
          <w:lang w:val="es-ES"/>
        </w:rPr>
        <w:t>Análisis de los Índices Financieros</w:t>
      </w:r>
      <w:r w:rsidRPr="00181A02">
        <w:rPr>
          <w:rFonts w:ascii="Arial" w:hAnsi="Arial" w:cs="Arial"/>
          <w:b/>
          <w:bCs/>
          <w:color w:val="000000"/>
          <w:spacing w:val="-3"/>
          <w:sz w:val="22"/>
          <w:szCs w:val="22"/>
          <w:lang w:val="es-ES"/>
        </w:rPr>
        <w:t>:</w:t>
      </w:r>
      <w:r>
        <w:rPr>
          <w:rFonts w:ascii="Arial" w:hAnsi="Arial" w:cs="Arial"/>
          <w:b/>
          <w:bCs/>
          <w:color w:val="000000"/>
          <w:spacing w:val="-3"/>
          <w:sz w:val="22"/>
          <w:szCs w:val="22"/>
          <w:lang w:val="es-ES"/>
        </w:rPr>
        <w:t xml:space="preserve"> </w:t>
      </w:r>
      <w:r w:rsidRPr="00B5216D">
        <w:rPr>
          <w:rFonts w:ascii="Arial" w:eastAsia="Calibri" w:hAnsi="Arial" w:cs="Arial"/>
          <w:sz w:val="22"/>
          <w:szCs w:val="22"/>
          <w:lang w:eastAsia="en-US"/>
        </w:rPr>
        <w:t>Las entidades contratantes especificarán y determinarán cuál(es) es (son) el (los) índice(s) financieros y, cuál es el valor mínimo/máxi</w:t>
      </w:r>
      <w:r w:rsidR="002C7339">
        <w:rPr>
          <w:rFonts w:ascii="Arial" w:eastAsia="Calibri" w:hAnsi="Arial" w:cs="Arial"/>
          <w:sz w:val="22"/>
          <w:szCs w:val="22"/>
          <w:lang w:eastAsia="en-US"/>
        </w:rPr>
        <w:t>mo aceptable respecto de éstos.</w:t>
      </w:r>
    </w:p>
    <w:p w:rsidR="00712492" w:rsidRDefault="00712492" w:rsidP="002C7339">
      <w:pPr>
        <w:pStyle w:val="Standard"/>
        <w:ind w:left="284"/>
        <w:jc w:val="both"/>
        <w:rPr>
          <w:rFonts w:ascii="Arial" w:eastAsia="Calibri" w:hAnsi="Arial" w:cs="Arial"/>
          <w:sz w:val="22"/>
          <w:szCs w:val="22"/>
          <w:lang w:eastAsia="en-US"/>
        </w:rPr>
      </w:pPr>
    </w:p>
    <w:p w:rsidR="005B2A8B" w:rsidRDefault="005B2A8B" w:rsidP="00712492">
      <w:pPr>
        <w:spacing w:line="240" w:lineRule="auto"/>
        <w:ind w:left="284"/>
        <w:contextualSpacing/>
        <w:jc w:val="both"/>
        <w:rPr>
          <w:rFonts w:ascii="Arial" w:hAnsi="Arial" w:cs="Arial"/>
        </w:rPr>
      </w:pPr>
      <w:r w:rsidRPr="00B5216D">
        <w:rPr>
          <w:rFonts w:ascii="Arial" w:hAnsi="Arial" w:cs="Arial"/>
        </w:rPr>
        <w:t>Los índices regularmente aceptados son: Índice de Solvencia (mayor o igual a 1,0); Índice de Endeudamiento (menor a 1,5), siendo estos índices y valores recomendados, pudiendo la entidad contratante modificarlos a su criterio  Los factores para su cálculo estarán respaldados en la correspondiente declaración de impuesto a la renta del ejercicio fiscal correspondiente y/o los balances presentados a</w:t>
      </w:r>
      <w:r w:rsidR="002C7339">
        <w:rPr>
          <w:rFonts w:ascii="Arial" w:hAnsi="Arial" w:cs="Arial"/>
        </w:rPr>
        <w:t>l órgano de control respectivo.</w:t>
      </w:r>
    </w:p>
    <w:p w:rsidR="00712492" w:rsidRPr="00B3450B" w:rsidRDefault="00712492" w:rsidP="00712492">
      <w:pPr>
        <w:spacing w:line="240" w:lineRule="auto"/>
        <w:ind w:left="284"/>
        <w:contextualSpacing/>
        <w:jc w:val="both"/>
        <w:rPr>
          <w:rFonts w:ascii="Arial" w:hAnsi="Arial" w:cs="Arial"/>
        </w:rPr>
      </w:pPr>
    </w:p>
    <w:p w:rsidR="005B2A8B" w:rsidRDefault="005B2A8B" w:rsidP="00712492">
      <w:pPr>
        <w:spacing w:line="240" w:lineRule="auto"/>
        <w:ind w:left="284"/>
        <w:jc w:val="both"/>
        <w:rPr>
          <w:rFonts w:ascii="Arial" w:hAnsi="Arial" w:cs="Arial"/>
          <w:color w:val="000000"/>
          <w:spacing w:val="-3"/>
        </w:rPr>
      </w:pPr>
      <w:r w:rsidRPr="00B5216D">
        <w:rPr>
          <w:rFonts w:ascii="Arial" w:hAnsi="Arial" w:cs="Arial"/>
          <w:color w:val="000000"/>
          <w:spacing w:val="-3"/>
        </w:rPr>
        <w:t>Los ín</w:t>
      </w:r>
      <w:r>
        <w:rPr>
          <w:rFonts w:ascii="Arial" w:hAnsi="Arial" w:cs="Arial"/>
          <w:color w:val="000000"/>
          <w:spacing w:val="-3"/>
        </w:rPr>
        <w:t xml:space="preserve">dices financieros constituirán </w:t>
      </w:r>
      <w:r w:rsidRPr="00B5216D">
        <w:rPr>
          <w:rFonts w:ascii="Arial" w:hAnsi="Arial" w:cs="Arial"/>
          <w:color w:val="000000"/>
          <w:spacing w:val="-3"/>
        </w:rPr>
        <w:t>información de referencia respecto de los participantes en el procedimiento y en tal medida, su análisis se registrará conf</w:t>
      </w:r>
      <w:r w:rsidR="002C7339">
        <w:rPr>
          <w:rFonts w:ascii="Arial" w:hAnsi="Arial" w:cs="Arial"/>
          <w:color w:val="000000"/>
          <w:spacing w:val="-3"/>
        </w:rPr>
        <w:t>orme el detalle a continuación:</w:t>
      </w:r>
    </w:p>
    <w:p w:rsidR="00743E80" w:rsidRPr="00B5216D" w:rsidRDefault="00743E80" w:rsidP="00712492">
      <w:pPr>
        <w:spacing w:line="240" w:lineRule="auto"/>
        <w:ind w:left="284"/>
        <w:jc w:val="both"/>
        <w:rPr>
          <w:rFonts w:ascii="Arial" w:hAnsi="Arial" w:cs="Arial"/>
          <w:color w:val="000000"/>
          <w:spacing w:val="-3"/>
        </w:rPr>
      </w:pP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835"/>
        <w:gridCol w:w="2268"/>
      </w:tblGrid>
      <w:tr w:rsidR="005B2A8B" w:rsidRPr="00B5216D" w:rsidTr="00EF5FC8">
        <w:trPr>
          <w:trHeight w:val="382"/>
          <w:jc w:val="center"/>
        </w:trPr>
        <w:tc>
          <w:tcPr>
            <w:tcW w:w="2977" w:type="dxa"/>
            <w:shd w:val="clear" w:color="auto" w:fill="F2F2F2"/>
          </w:tcPr>
          <w:p w:rsidR="005B2A8B" w:rsidRPr="00B5216D" w:rsidRDefault="005B2A8B" w:rsidP="0014601F">
            <w:pPr>
              <w:ind w:left="284"/>
              <w:jc w:val="center"/>
              <w:rPr>
                <w:rFonts w:ascii="Arial" w:hAnsi="Arial" w:cs="Arial"/>
                <w:b/>
                <w:color w:val="000000"/>
                <w:spacing w:val="-3"/>
              </w:rPr>
            </w:pPr>
            <w:r w:rsidRPr="00B5216D">
              <w:rPr>
                <w:rFonts w:ascii="Arial" w:hAnsi="Arial" w:cs="Arial"/>
                <w:b/>
                <w:color w:val="000000"/>
                <w:spacing w:val="-3"/>
              </w:rPr>
              <w:lastRenderedPageBreak/>
              <w:t>Índice</w:t>
            </w:r>
          </w:p>
        </w:tc>
        <w:tc>
          <w:tcPr>
            <w:tcW w:w="2835" w:type="dxa"/>
            <w:shd w:val="clear" w:color="auto" w:fill="F2F2F2"/>
          </w:tcPr>
          <w:p w:rsidR="005B2A8B" w:rsidRPr="00B5216D" w:rsidRDefault="005B2A8B" w:rsidP="0014601F">
            <w:pPr>
              <w:ind w:left="284"/>
              <w:jc w:val="center"/>
              <w:rPr>
                <w:rFonts w:ascii="Arial" w:hAnsi="Arial" w:cs="Arial"/>
                <w:b/>
                <w:color w:val="000000"/>
                <w:spacing w:val="-3"/>
              </w:rPr>
            </w:pPr>
            <w:r w:rsidRPr="00B5216D">
              <w:rPr>
                <w:rFonts w:ascii="Arial" w:hAnsi="Arial" w:cs="Arial"/>
                <w:b/>
                <w:color w:val="000000"/>
                <w:spacing w:val="-3"/>
              </w:rPr>
              <w:t>Indicador solicitado</w:t>
            </w:r>
          </w:p>
        </w:tc>
        <w:tc>
          <w:tcPr>
            <w:tcW w:w="2268" w:type="dxa"/>
            <w:shd w:val="clear" w:color="auto" w:fill="F2F2F2"/>
          </w:tcPr>
          <w:p w:rsidR="005B2A8B" w:rsidRPr="00B5216D" w:rsidRDefault="005B2A8B" w:rsidP="0014601F">
            <w:pPr>
              <w:ind w:left="284"/>
              <w:jc w:val="center"/>
              <w:rPr>
                <w:rFonts w:ascii="Arial" w:hAnsi="Arial" w:cs="Arial"/>
                <w:b/>
                <w:color w:val="000000"/>
                <w:spacing w:val="-3"/>
              </w:rPr>
            </w:pPr>
            <w:r>
              <w:rPr>
                <w:rFonts w:ascii="Arial" w:hAnsi="Arial" w:cs="Arial"/>
                <w:b/>
                <w:color w:val="000000"/>
                <w:spacing w:val="-3"/>
              </w:rPr>
              <w:t>Observaciones</w:t>
            </w:r>
          </w:p>
        </w:tc>
      </w:tr>
      <w:tr w:rsidR="005B2A8B" w:rsidRPr="00B5216D" w:rsidTr="0014601F">
        <w:trPr>
          <w:jc w:val="center"/>
        </w:trPr>
        <w:tc>
          <w:tcPr>
            <w:tcW w:w="2977" w:type="dxa"/>
            <w:shd w:val="clear" w:color="auto" w:fill="auto"/>
          </w:tcPr>
          <w:p w:rsidR="005B2A8B" w:rsidRPr="00B5216D" w:rsidRDefault="005B2A8B" w:rsidP="0014601F">
            <w:pPr>
              <w:ind w:left="284"/>
              <w:jc w:val="both"/>
              <w:rPr>
                <w:rFonts w:ascii="Arial" w:hAnsi="Arial" w:cs="Arial"/>
                <w:color w:val="000000"/>
                <w:spacing w:val="-3"/>
              </w:rPr>
            </w:pPr>
            <w:r w:rsidRPr="00B5216D">
              <w:rPr>
                <w:rFonts w:ascii="Arial" w:hAnsi="Arial" w:cs="Arial"/>
                <w:color w:val="000000"/>
                <w:spacing w:val="-3"/>
              </w:rPr>
              <w:t>Solvencia</w:t>
            </w:r>
          </w:p>
        </w:tc>
        <w:tc>
          <w:tcPr>
            <w:tcW w:w="2835" w:type="dxa"/>
            <w:shd w:val="clear" w:color="auto" w:fill="auto"/>
          </w:tcPr>
          <w:p w:rsidR="005B2A8B" w:rsidRPr="00B5216D" w:rsidRDefault="002C7339" w:rsidP="0014601F">
            <w:pPr>
              <w:ind w:left="284"/>
              <w:jc w:val="both"/>
              <w:rPr>
                <w:rFonts w:ascii="Arial" w:hAnsi="Arial" w:cs="Arial"/>
                <w:color w:val="000000"/>
                <w:spacing w:val="-3"/>
              </w:rPr>
            </w:pPr>
            <w:r>
              <w:rPr>
                <w:rFonts w:ascii="Arial" w:hAnsi="Arial" w:cs="Arial"/>
                <w:color w:val="000000"/>
                <w:spacing w:val="-3"/>
              </w:rPr>
              <w:t>Mayor o igual a 1,0</w:t>
            </w:r>
          </w:p>
        </w:tc>
        <w:tc>
          <w:tcPr>
            <w:tcW w:w="2268" w:type="dxa"/>
          </w:tcPr>
          <w:p w:rsidR="005B2A8B" w:rsidRPr="00B5216D" w:rsidRDefault="005B2A8B" w:rsidP="0014601F">
            <w:pPr>
              <w:ind w:left="284"/>
              <w:jc w:val="both"/>
              <w:rPr>
                <w:rFonts w:ascii="Arial" w:hAnsi="Arial" w:cs="Arial"/>
                <w:color w:val="000000"/>
                <w:spacing w:val="-3"/>
              </w:rPr>
            </w:pPr>
          </w:p>
        </w:tc>
      </w:tr>
      <w:tr w:rsidR="005B2A8B" w:rsidRPr="00B5216D" w:rsidTr="0014601F">
        <w:trPr>
          <w:jc w:val="center"/>
        </w:trPr>
        <w:tc>
          <w:tcPr>
            <w:tcW w:w="2977" w:type="dxa"/>
            <w:shd w:val="clear" w:color="auto" w:fill="auto"/>
          </w:tcPr>
          <w:p w:rsidR="005B2A8B" w:rsidRPr="00B5216D" w:rsidRDefault="005B2A8B" w:rsidP="0014601F">
            <w:pPr>
              <w:ind w:left="284"/>
              <w:jc w:val="both"/>
              <w:rPr>
                <w:rFonts w:ascii="Arial" w:hAnsi="Arial" w:cs="Arial"/>
                <w:color w:val="000000"/>
                <w:spacing w:val="-3"/>
              </w:rPr>
            </w:pPr>
            <w:r w:rsidRPr="00B5216D">
              <w:rPr>
                <w:rFonts w:ascii="Arial" w:hAnsi="Arial" w:cs="Arial"/>
                <w:color w:val="000000"/>
                <w:spacing w:val="-3"/>
              </w:rPr>
              <w:t>Endeudamiento</w:t>
            </w:r>
          </w:p>
        </w:tc>
        <w:tc>
          <w:tcPr>
            <w:tcW w:w="2835" w:type="dxa"/>
            <w:shd w:val="clear" w:color="auto" w:fill="auto"/>
          </w:tcPr>
          <w:p w:rsidR="005B2A8B" w:rsidRPr="00B5216D" w:rsidRDefault="002C7339" w:rsidP="0014601F">
            <w:pPr>
              <w:ind w:left="284"/>
              <w:jc w:val="both"/>
              <w:rPr>
                <w:rFonts w:ascii="Arial" w:hAnsi="Arial" w:cs="Arial"/>
                <w:color w:val="000000"/>
                <w:spacing w:val="-3"/>
              </w:rPr>
            </w:pPr>
            <w:r>
              <w:rPr>
                <w:rFonts w:ascii="Arial" w:hAnsi="Arial" w:cs="Arial"/>
                <w:color w:val="000000"/>
                <w:spacing w:val="-3"/>
              </w:rPr>
              <w:t>Menor a 1,5</w:t>
            </w:r>
          </w:p>
        </w:tc>
        <w:tc>
          <w:tcPr>
            <w:tcW w:w="2268" w:type="dxa"/>
          </w:tcPr>
          <w:p w:rsidR="005B2A8B" w:rsidRPr="00B5216D" w:rsidRDefault="005B2A8B" w:rsidP="0014601F">
            <w:pPr>
              <w:ind w:left="284"/>
              <w:jc w:val="both"/>
              <w:rPr>
                <w:rFonts w:ascii="Arial" w:hAnsi="Arial" w:cs="Arial"/>
                <w:color w:val="000000"/>
                <w:spacing w:val="-3"/>
              </w:rPr>
            </w:pPr>
          </w:p>
        </w:tc>
      </w:tr>
    </w:tbl>
    <w:p w:rsidR="00712492" w:rsidRDefault="00712492" w:rsidP="008B227D">
      <w:pPr>
        <w:pStyle w:val="Standard"/>
        <w:tabs>
          <w:tab w:val="left" w:pos="3708"/>
        </w:tabs>
        <w:jc w:val="center"/>
        <w:rPr>
          <w:rFonts w:ascii="Arial" w:hAnsi="Arial" w:cs="Arial"/>
          <w:b/>
          <w:spacing w:val="-2"/>
          <w:sz w:val="22"/>
          <w:szCs w:val="22"/>
        </w:rPr>
      </w:pPr>
    </w:p>
    <w:p w:rsidR="005B2A8B" w:rsidRPr="00B5216D" w:rsidRDefault="005B2A8B" w:rsidP="008B227D">
      <w:pPr>
        <w:pStyle w:val="Standard"/>
        <w:tabs>
          <w:tab w:val="left" w:pos="3708"/>
        </w:tabs>
        <w:jc w:val="center"/>
        <w:rPr>
          <w:rFonts w:ascii="Arial" w:hAnsi="Arial" w:cs="Arial"/>
          <w:b/>
          <w:spacing w:val="-2"/>
          <w:sz w:val="22"/>
          <w:szCs w:val="22"/>
        </w:rPr>
      </w:pPr>
      <w:r w:rsidRPr="00B5216D">
        <w:rPr>
          <w:rFonts w:ascii="Arial" w:hAnsi="Arial" w:cs="Arial"/>
          <w:b/>
          <w:spacing w:val="-2"/>
          <w:sz w:val="22"/>
          <w:szCs w:val="22"/>
        </w:rPr>
        <w:t>SECCIÓN V</w:t>
      </w:r>
    </w:p>
    <w:p w:rsidR="005B2A8B" w:rsidRDefault="005B2A8B" w:rsidP="005B2A8B">
      <w:pPr>
        <w:pStyle w:val="Standard"/>
        <w:tabs>
          <w:tab w:val="left" w:pos="3708"/>
        </w:tabs>
        <w:jc w:val="center"/>
        <w:rPr>
          <w:rFonts w:ascii="Arial" w:hAnsi="Arial" w:cs="Arial"/>
          <w:b/>
          <w:spacing w:val="-2"/>
          <w:sz w:val="22"/>
          <w:szCs w:val="22"/>
        </w:rPr>
      </w:pPr>
    </w:p>
    <w:p w:rsidR="005B2A8B" w:rsidRPr="00B5216D" w:rsidRDefault="005B2A8B" w:rsidP="005B2A8B">
      <w:pPr>
        <w:pStyle w:val="Standard"/>
        <w:tabs>
          <w:tab w:val="left" w:pos="3708"/>
        </w:tabs>
        <w:jc w:val="center"/>
        <w:rPr>
          <w:rFonts w:ascii="Arial" w:hAnsi="Arial" w:cs="Arial"/>
          <w:b/>
          <w:spacing w:val="-2"/>
          <w:sz w:val="22"/>
          <w:szCs w:val="22"/>
        </w:rPr>
      </w:pPr>
      <w:r w:rsidRPr="00B5216D">
        <w:rPr>
          <w:rFonts w:ascii="Arial" w:hAnsi="Arial" w:cs="Arial"/>
          <w:b/>
          <w:spacing w:val="-2"/>
          <w:sz w:val="22"/>
          <w:szCs w:val="22"/>
        </w:rPr>
        <w:t>PUJA</w:t>
      </w:r>
    </w:p>
    <w:p w:rsidR="005B2A8B" w:rsidRPr="00B5216D" w:rsidRDefault="005B2A8B" w:rsidP="005B2A8B">
      <w:pPr>
        <w:pStyle w:val="Normal1"/>
        <w:autoSpaceDE w:val="0"/>
        <w:jc w:val="both"/>
        <w:rPr>
          <w:rFonts w:ascii="Arial" w:hAnsi="Arial" w:cs="Arial"/>
          <w:b/>
          <w:color w:val="000000"/>
          <w:spacing w:val="-3"/>
          <w:sz w:val="22"/>
          <w:szCs w:val="22"/>
        </w:rPr>
      </w:pPr>
    </w:p>
    <w:p w:rsidR="005B2A8B" w:rsidRPr="00B5216D" w:rsidRDefault="005B2A8B" w:rsidP="005B2A8B">
      <w:pPr>
        <w:pStyle w:val="Normal1"/>
        <w:autoSpaceDE w:val="0"/>
        <w:jc w:val="both"/>
        <w:rPr>
          <w:rFonts w:ascii="Arial" w:hAnsi="Arial" w:cs="Arial"/>
          <w:b/>
          <w:spacing w:val="-2"/>
          <w:sz w:val="22"/>
          <w:szCs w:val="22"/>
        </w:rPr>
      </w:pPr>
      <w:r>
        <w:rPr>
          <w:rFonts w:ascii="Arial" w:hAnsi="Arial" w:cs="Arial"/>
          <w:b/>
          <w:spacing w:val="-2"/>
          <w:sz w:val="22"/>
          <w:szCs w:val="22"/>
        </w:rPr>
        <w:t xml:space="preserve">5.1 </w:t>
      </w:r>
      <w:r w:rsidRPr="00B5216D">
        <w:rPr>
          <w:rFonts w:ascii="Arial" w:hAnsi="Arial" w:cs="Arial"/>
          <w:b/>
          <w:spacing w:val="-2"/>
          <w:sz w:val="22"/>
          <w:szCs w:val="22"/>
        </w:rPr>
        <w:t xml:space="preserve">Oferta económica inicial: </w:t>
      </w:r>
      <w:r w:rsidRPr="00B5216D">
        <w:rPr>
          <w:rStyle w:val="Fuentedeprrafopredeter4"/>
          <w:rFonts w:ascii="Arial" w:hAnsi="Arial" w:cs="Arial"/>
          <w:spacing w:val="-2"/>
          <w:sz w:val="22"/>
          <w:szCs w:val="22"/>
        </w:rPr>
        <w:t>Los proveedores cuya oferta haya sido calificada y habilitada, deberán enviar la oferta económica inicial a través del Portal Institucional del SERCOP a fin de participar en la puja.</w:t>
      </w:r>
    </w:p>
    <w:p w:rsidR="005B2A8B" w:rsidRPr="00B5216D" w:rsidRDefault="005B2A8B" w:rsidP="005B2A8B">
      <w:pPr>
        <w:pStyle w:val="Normal1"/>
        <w:autoSpaceDE w:val="0"/>
        <w:jc w:val="both"/>
        <w:rPr>
          <w:rFonts w:ascii="Arial" w:hAnsi="Arial" w:cs="Arial"/>
          <w:spacing w:val="-2"/>
          <w:sz w:val="22"/>
          <w:szCs w:val="22"/>
        </w:rPr>
      </w:pPr>
    </w:p>
    <w:p w:rsidR="005B2A8B" w:rsidRDefault="005B2A8B" w:rsidP="005B2A8B">
      <w:pPr>
        <w:pStyle w:val="Normal1"/>
        <w:autoSpaceDE w:val="0"/>
        <w:jc w:val="both"/>
        <w:rPr>
          <w:rStyle w:val="Fuentedeprrafopredeter4"/>
          <w:rFonts w:ascii="Arial" w:hAnsi="Arial" w:cs="Arial"/>
          <w:spacing w:val="-2"/>
          <w:sz w:val="22"/>
          <w:szCs w:val="22"/>
        </w:rPr>
      </w:pPr>
      <w:r w:rsidRPr="00B5216D">
        <w:rPr>
          <w:rStyle w:val="Fuentedeprrafopredeter4"/>
          <w:rFonts w:ascii="Arial" w:hAnsi="Arial" w:cs="Arial"/>
          <w:spacing w:val="-2"/>
          <w:sz w:val="22"/>
          <w:szCs w:val="22"/>
        </w:rPr>
        <w:t xml:space="preserve">Las ofertas económicas iniciales presentadas a través del Portal Institucional del SERCOP, obligan al </w:t>
      </w:r>
      <w:r w:rsidRPr="00B5216D">
        <w:rPr>
          <w:rStyle w:val="Fuentedeprrafopredeter4"/>
          <w:rFonts w:ascii="Arial" w:hAnsi="Arial" w:cs="Arial"/>
          <w:spacing w:val="-2"/>
          <w:sz w:val="22"/>
          <w:szCs w:val="22"/>
        </w:rPr>
        <w:tab/>
        <w:t>oferente a cumplir las condiciones técnicas y económicas ofertadas en el caso de resultar adjudicado, aun cuando no participare en el acto de la puja.</w:t>
      </w:r>
    </w:p>
    <w:p w:rsidR="005B2A8B" w:rsidRPr="00B5216D" w:rsidRDefault="005B2A8B" w:rsidP="005B2A8B">
      <w:pPr>
        <w:pStyle w:val="Normal1"/>
        <w:autoSpaceDE w:val="0"/>
        <w:jc w:val="both"/>
        <w:rPr>
          <w:rFonts w:ascii="Arial" w:hAnsi="Arial" w:cs="Arial"/>
          <w:spacing w:val="-2"/>
          <w:sz w:val="22"/>
          <w:szCs w:val="22"/>
        </w:rPr>
      </w:pPr>
    </w:p>
    <w:p w:rsidR="005B2A8B" w:rsidRPr="008D6AC1" w:rsidRDefault="005B2A8B" w:rsidP="008D6AC1">
      <w:pPr>
        <w:suppressAutoHyphens/>
        <w:spacing w:line="240" w:lineRule="auto"/>
        <w:ind w:left="15" w:right="45"/>
        <w:jc w:val="both"/>
        <w:rPr>
          <w:rStyle w:val="Fuentedeprrafopredeter4"/>
          <w:rFonts w:cs="Arial"/>
          <w:spacing w:val="-2"/>
        </w:rPr>
      </w:pPr>
      <w:r w:rsidRPr="008D6AC1">
        <w:rPr>
          <w:rStyle w:val="Fuentedeprrafopredeter4"/>
          <w:rFonts w:ascii="Arial" w:hAnsi="Arial" w:cs="Arial"/>
          <w:spacing w:val="-2"/>
        </w:rPr>
        <w:t>El oferente deberá presentar en la oferta, el formulario -Oferta Económica Inicial- con los precios unitarios inicialmente propuestos de los bienes y servicios a suministrar, cuyo valor total será subido por el oferente al portal como oferta económica inicial, en caso de resultar habilitado. Concluida la puja o negociación, en caso de que el oferente resulte adjudicado, el valor resultante de la puja o negociación deberá adecuarse a lo previsto en el cuadro del formulario indicado, con los precios unitarios que justifican el monto final adjudicado, información que se trasladará al contrato</w:t>
      </w:r>
      <w:r w:rsidR="008D6AC1">
        <w:rPr>
          <w:rStyle w:val="Fuentedeprrafopredeter4"/>
          <w:rFonts w:cs="Arial"/>
          <w:spacing w:val="-2"/>
        </w:rPr>
        <w:t>.</w:t>
      </w:r>
    </w:p>
    <w:p w:rsidR="005B2A8B" w:rsidRPr="00B5216D" w:rsidRDefault="005B2A8B" w:rsidP="005B2A8B">
      <w:pPr>
        <w:pStyle w:val="Normal1"/>
        <w:autoSpaceDE w:val="0"/>
        <w:jc w:val="both"/>
        <w:rPr>
          <w:rStyle w:val="Fuentedeprrafopredeter4"/>
          <w:rFonts w:ascii="Arial" w:hAnsi="Arial" w:cs="Arial"/>
          <w:spacing w:val="-2"/>
          <w:sz w:val="22"/>
          <w:szCs w:val="22"/>
        </w:rPr>
      </w:pPr>
      <w:r>
        <w:rPr>
          <w:rStyle w:val="Fuentedeprrafopredeter4"/>
          <w:rFonts w:ascii="Arial" w:hAnsi="Arial" w:cs="Arial"/>
          <w:b/>
          <w:spacing w:val="-2"/>
          <w:sz w:val="22"/>
          <w:szCs w:val="22"/>
        </w:rPr>
        <w:t xml:space="preserve">5.2 </w:t>
      </w:r>
      <w:r w:rsidRPr="009724D6">
        <w:rPr>
          <w:rStyle w:val="Fuentedeprrafopredeter4"/>
          <w:rFonts w:ascii="Arial" w:hAnsi="Arial" w:cs="Arial"/>
          <w:b/>
          <w:spacing w:val="-2"/>
          <w:sz w:val="22"/>
          <w:szCs w:val="22"/>
        </w:rPr>
        <w:t>Puja:</w:t>
      </w:r>
      <w:r w:rsidRPr="009724D6">
        <w:rPr>
          <w:rStyle w:val="Fuentedeprrafopredeter4"/>
          <w:rFonts w:ascii="Arial" w:hAnsi="Arial" w:cs="Arial"/>
          <w:spacing w:val="-2"/>
          <w:sz w:val="22"/>
          <w:szCs w:val="22"/>
        </w:rPr>
        <w:t xml:space="preserve"> En el día y hora señalados en la convocatoria, se realizará la puja hacia la baja a través del Portal</w:t>
      </w:r>
      <w:r w:rsidRPr="009724D6">
        <w:rPr>
          <w:rFonts w:ascii="Arial" w:hAnsi="Arial" w:cs="Arial"/>
          <w:sz w:val="22"/>
          <w:szCs w:val="22"/>
        </w:rPr>
        <w:t xml:space="preserve"> Institucional del SERCOP</w:t>
      </w:r>
      <w:r w:rsidRPr="009724D6">
        <w:rPr>
          <w:rStyle w:val="Fuentedeprrafopredeter4"/>
          <w:rFonts w:ascii="Arial" w:hAnsi="Arial" w:cs="Arial"/>
          <w:spacing w:val="-2"/>
          <w:sz w:val="22"/>
          <w:szCs w:val="22"/>
        </w:rPr>
        <w:t>, en la cual participarán únicamente los proveedores que hayan enviado su oferta económica inicial, a cuyas ofertas se aplicarán los márgenes de preferencia conforme</w:t>
      </w:r>
      <w:r w:rsidRPr="00B5216D">
        <w:rPr>
          <w:rStyle w:val="Fuentedeprrafopredeter4"/>
          <w:rFonts w:ascii="Arial" w:hAnsi="Arial" w:cs="Arial"/>
          <w:spacing w:val="-2"/>
          <w:sz w:val="22"/>
          <w:szCs w:val="22"/>
        </w:rPr>
        <w:t xml:space="preserve"> el siguiente detalle, según corresponda</w:t>
      </w:r>
      <w:r>
        <w:rPr>
          <w:rStyle w:val="Fuentedeprrafopredeter4"/>
          <w:rFonts w:ascii="Arial" w:hAnsi="Arial" w:cs="Arial"/>
          <w:spacing w:val="-2"/>
          <w:sz w:val="22"/>
          <w:szCs w:val="22"/>
        </w:rPr>
        <w:t>.</w:t>
      </w:r>
    </w:p>
    <w:p w:rsidR="005B2A8B" w:rsidRPr="00B5216D" w:rsidRDefault="005B2A8B" w:rsidP="005B2A8B">
      <w:pPr>
        <w:pStyle w:val="Normal1"/>
        <w:autoSpaceDE w:val="0"/>
        <w:jc w:val="both"/>
        <w:rPr>
          <w:rStyle w:val="Fuentedeprrafopredeter4"/>
          <w:rFonts w:ascii="Arial" w:hAnsi="Arial" w:cs="Arial"/>
          <w:spacing w:val="-2"/>
          <w:sz w:val="22"/>
          <w:szCs w:val="22"/>
        </w:rPr>
      </w:pPr>
    </w:p>
    <w:p w:rsidR="005B2A8B" w:rsidRDefault="005B2A8B" w:rsidP="00B3450B">
      <w:pPr>
        <w:pStyle w:val="Normal1"/>
        <w:autoSpaceDE w:val="0"/>
        <w:jc w:val="both"/>
        <w:rPr>
          <w:rFonts w:ascii="Arial" w:hAnsi="Arial" w:cs="Arial"/>
          <w:spacing w:val="-2"/>
          <w:sz w:val="22"/>
          <w:szCs w:val="22"/>
        </w:rPr>
      </w:pPr>
      <w:r w:rsidRPr="00B5216D">
        <w:rPr>
          <w:rFonts w:ascii="Arial" w:hAnsi="Arial" w:cs="Arial"/>
          <w:spacing w:val="-2"/>
          <w:sz w:val="22"/>
          <w:szCs w:val="22"/>
        </w:rPr>
        <w:t xml:space="preserve">Si la Subasta se realiza entre proveedores de bienes </w:t>
      </w:r>
      <w:r>
        <w:rPr>
          <w:rFonts w:ascii="Arial" w:hAnsi="Arial" w:cs="Arial"/>
          <w:spacing w:val="-2"/>
          <w:sz w:val="22"/>
          <w:szCs w:val="22"/>
        </w:rPr>
        <w:t xml:space="preserve">o servicios </w:t>
      </w:r>
      <w:r w:rsidRPr="00B5216D">
        <w:rPr>
          <w:rFonts w:ascii="Arial" w:hAnsi="Arial" w:cs="Arial"/>
          <w:spacing w:val="-2"/>
          <w:sz w:val="22"/>
          <w:szCs w:val="22"/>
        </w:rPr>
        <w:t>de origen ecuatoriano se establecerán los márgenes de preferencia con relación al tamaño del proveedor, de a</w:t>
      </w:r>
      <w:r w:rsidR="00B3450B">
        <w:rPr>
          <w:rFonts w:ascii="Arial" w:hAnsi="Arial" w:cs="Arial"/>
          <w:spacing w:val="-2"/>
          <w:sz w:val="22"/>
          <w:szCs w:val="22"/>
        </w:rPr>
        <w:t>cuerdo con el siguiente cuadro:</w:t>
      </w:r>
    </w:p>
    <w:p w:rsidR="00712492" w:rsidRDefault="00712492" w:rsidP="00B3450B">
      <w:pPr>
        <w:pStyle w:val="Normal1"/>
        <w:autoSpaceDE w:val="0"/>
        <w:jc w:val="both"/>
        <w:rPr>
          <w:rFonts w:ascii="Arial" w:hAnsi="Arial" w:cs="Arial"/>
          <w:spacing w:val="-2"/>
          <w:sz w:val="22"/>
          <w:szCs w:val="22"/>
        </w:rPr>
      </w:pPr>
    </w:p>
    <w:p w:rsidR="001C429E" w:rsidRDefault="001C429E" w:rsidP="00B3450B">
      <w:pPr>
        <w:pStyle w:val="Normal1"/>
        <w:autoSpaceDE w:val="0"/>
        <w:jc w:val="both"/>
        <w:rPr>
          <w:rFonts w:ascii="Arial" w:hAnsi="Arial" w:cs="Arial"/>
          <w:spacing w:val="-2"/>
          <w:sz w:val="22"/>
          <w:szCs w:val="22"/>
        </w:rPr>
      </w:pPr>
    </w:p>
    <w:tbl>
      <w:tblPr>
        <w:tblW w:w="0" w:type="auto"/>
        <w:jc w:val="center"/>
        <w:tblInd w:w="-1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5"/>
        <w:gridCol w:w="3404"/>
      </w:tblGrid>
      <w:tr w:rsidR="005B2A8B" w:rsidRPr="003B054A" w:rsidTr="0014601F">
        <w:trPr>
          <w:jc w:val="center"/>
        </w:trPr>
        <w:tc>
          <w:tcPr>
            <w:tcW w:w="3315" w:type="dxa"/>
            <w:shd w:val="clear" w:color="auto" w:fill="F2F2F2"/>
          </w:tcPr>
          <w:p w:rsidR="005B2A8B" w:rsidRPr="003B054A" w:rsidRDefault="005B2A8B" w:rsidP="0014601F">
            <w:pPr>
              <w:pStyle w:val="Normal1"/>
              <w:autoSpaceDE w:val="0"/>
              <w:autoSpaceDN w:val="0"/>
              <w:jc w:val="center"/>
              <w:rPr>
                <w:rFonts w:ascii="Arial" w:hAnsi="Arial" w:cs="Arial"/>
                <w:b/>
                <w:spacing w:val="-2"/>
                <w:sz w:val="20"/>
                <w:szCs w:val="20"/>
              </w:rPr>
            </w:pPr>
            <w:r w:rsidRPr="003B054A">
              <w:rPr>
                <w:rFonts w:ascii="Arial" w:hAnsi="Arial" w:cs="Arial"/>
                <w:b/>
                <w:spacing w:val="-2"/>
                <w:sz w:val="20"/>
                <w:szCs w:val="20"/>
              </w:rPr>
              <w:t>TIPO DE</w:t>
            </w:r>
          </w:p>
          <w:p w:rsidR="005B2A8B" w:rsidRPr="003B054A" w:rsidRDefault="005B2A8B" w:rsidP="0014601F">
            <w:pPr>
              <w:pStyle w:val="Normal1"/>
              <w:autoSpaceDE w:val="0"/>
              <w:autoSpaceDN w:val="0"/>
              <w:jc w:val="center"/>
              <w:rPr>
                <w:rFonts w:ascii="Arial" w:hAnsi="Arial" w:cs="Arial"/>
                <w:b/>
                <w:spacing w:val="-2"/>
                <w:sz w:val="20"/>
                <w:szCs w:val="20"/>
              </w:rPr>
            </w:pPr>
            <w:r w:rsidRPr="003B054A">
              <w:rPr>
                <w:rFonts w:ascii="Arial" w:hAnsi="Arial" w:cs="Arial"/>
                <w:b/>
                <w:spacing w:val="-2"/>
                <w:sz w:val="20"/>
                <w:szCs w:val="20"/>
              </w:rPr>
              <w:t>PROVEEDOR</w:t>
            </w:r>
          </w:p>
        </w:tc>
        <w:tc>
          <w:tcPr>
            <w:tcW w:w="3404" w:type="dxa"/>
            <w:shd w:val="clear" w:color="auto" w:fill="F2F2F2"/>
          </w:tcPr>
          <w:p w:rsidR="005B2A8B" w:rsidRPr="003B054A" w:rsidRDefault="005B2A8B" w:rsidP="0014601F">
            <w:pPr>
              <w:pStyle w:val="Normal1"/>
              <w:autoSpaceDE w:val="0"/>
              <w:autoSpaceDN w:val="0"/>
              <w:jc w:val="center"/>
              <w:rPr>
                <w:rFonts w:ascii="Arial" w:hAnsi="Arial" w:cs="Arial"/>
                <w:b/>
                <w:spacing w:val="-2"/>
                <w:sz w:val="20"/>
                <w:szCs w:val="20"/>
              </w:rPr>
            </w:pPr>
            <w:r w:rsidRPr="003B054A">
              <w:rPr>
                <w:rFonts w:ascii="Arial" w:hAnsi="Arial" w:cs="Arial"/>
                <w:b/>
                <w:spacing w:val="-2"/>
                <w:sz w:val="20"/>
                <w:szCs w:val="20"/>
              </w:rPr>
              <w:t>MARGEN DE</w:t>
            </w:r>
          </w:p>
          <w:p w:rsidR="005B2A8B" w:rsidRPr="003B054A" w:rsidRDefault="005B2A8B" w:rsidP="0014601F">
            <w:pPr>
              <w:pStyle w:val="Normal1"/>
              <w:autoSpaceDE w:val="0"/>
              <w:autoSpaceDN w:val="0"/>
              <w:jc w:val="center"/>
              <w:rPr>
                <w:rFonts w:ascii="Arial" w:hAnsi="Arial" w:cs="Arial"/>
                <w:b/>
                <w:spacing w:val="-2"/>
                <w:sz w:val="20"/>
                <w:szCs w:val="20"/>
              </w:rPr>
            </w:pPr>
            <w:r w:rsidRPr="003B054A">
              <w:rPr>
                <w:rFonts w:ascii="Arial" w:hAnsi="Arial" w:cs="Arial"/>
                <w:b/>
                <w:spacing w:val="-2"/>
                <w:sz w:val="20"/>
                <w:szCs w:val="20"/>
              </w:rPr>
              <w:t>PREFERENCIA</w:t>
            </w:r>
          </w:p>
        </w:tc>
      </w:tr>
      <w:tr w:rsidR="005B2A8B" w:rsidRPr="003B054A" w:rsidTr="0014601F">
        <w:trPr>
          <w:jc w:val="center"/>
        </w:trPr>
        <w:tc>
          <w:tcPr>
            <w:tcW w:w="3315" w:type="dxa"/>
            <w:shd w:val="clear" w:color="auto" w:fill="auto"/>
          </w:tcPr>
          <w:p w:rsidR="005B2A8B" w:rsidRPr="003B054A" w:rsidRDefault="005B2A8B" w:rsidP="0014601F">
            <w:pPr>
              <w:pStyle w:val="Normal1"/>
              <w:autoSpaceDE w:val="0"/>
              <w:autoSpaceDN w:val="0"/>
              <w:rPr>
                <w:rFonts w:ascii="Arial" w:hAnsi="Arial" w:cs="Arial"/>
                <w:spacing w:val="-2"/>
                <w:sz w:val="20"/>
                <w:szCs w:val="20"/>
              </w:rPr>
            </w:pPr>
            <w:r w:rsidRPr="003B054A">
              <w:rPr>
                <w:rFonts w:ascii="Arial" w:hAnsi="Arial" w:cs="Arial"/>
                <w:spacing w:val="-2"/>
                <w:sz w:val="20"/>
                <w:szCs w:val="20"/>
              </w:rPr>
              <w:t>Mediano</w:t>
            </w:r>
          </w:p>
        </w:tc>
        <w:tc>
          <w:tcPr>
            <w:tcW w:w="3404" w:type="dxa"/>
            <w:shd w:val="clear" w:color="auto" w:fill="auto"/>
          </w:tcPr>
          <w:p w:rsidR="005B2A8B" w:rsidRPr="003B054A" w:rsidRDefault="005B2A8B" w:rsidP="0014601F">
            <w:pPr>
              <w:pStyle w:val="Normal1"/>
              <w:autoSpaceDE w:val="0"/>
              <w:autoSpaceDN w:val="0"/>
              <w:rPr>
                <w:rFonts w:ascii="Arial" w:hAnsi="Arial" w:cs="Arial"/>
                <w:spacing w:val="-2"/>
                <w:sz w:val="20"/>
                <w:szCs w:val="20"/>
              </w:rPr>
            </w:pPr>
            <w:r w:rsidRPr="003B054A">
              <w:rPr>
                <w:rFonts w:ascii="Arial" w:hAnsi="Arial" w:cs="Arial"/>
                <w:spacing w:val="-2"/>
                <w:sz w:val="20"/>
                <w:szCs w:val="20"/>
              </w:rPr>
              <w:t>(Grande) 5%</w:t>
            </w:r>
          </w:p>
        </w:tc>
      </w:tr>
      <w:tr w:rsidR="005B2A8B" w:rsidRPr="003B054A" w:rsidTr="0014601F">
        <w:trPr>
          <w:jc w:val="center"/>
        </w:trPr>
        <w:tc>
          <w:tcPr>
            <w:tcW w:w="3315" w:type="dxa"/>
            <w:shd w:val="clear" w:color="auto" w:fill="auto"/>
          </w:tcPr>
          <w:p w:rsidR="005B2A8B" w:rsidRPr="003B054A" w:rsidRDefault="005B2A8B" w:rsidP="0014601F">
            <w:pPr>
              <w:pStyle w:val="Normal1"/>
              <w:autoSpaceDE w:val="0"/>
              <w:autoSpaceDN w:val="0"/>
              <w:rPr>
                <w:rFonts w:ascii="Arial" w:hAnsi="Arial" w:cs="Arial"/>
                <w:spacing w:val="-2"/>
                <w:sz w:val="20"/>
                <w:szCs w:val="20"/>
              </w:rPr>
            </w:pPr>
            <w:r w:rsidRPr="003B054A">
              <w:rPr>
                <w:rFonts w:ascii="Arial" w:hAnsi="Arial" w:cs="Arial"/>
                <w:spacing w:val="-2"/>
                <w:sz w:val="20"/>
                <w:szCs w:val="20"/>
              </w:rPr>
              <w:t>MYPE</w:t>
            </w:r>
          </w:p>
        </w:tc>
        <w:tc>
          <w:tcPr>
            <w:tcW w:w="3404" w:type="dxa"/>
            <w:shd w:val="clear" w:color="auto" w:fill="auto"/>
          </w:tcPr>
          <w:p w:rsidR="005B2A8B" w:rsidRPr="003B054A" w:rsidRDefault="005B2A8B" w:rsidP="0014601F">
            <w:pPr>
              <w:pStyle w:val="Normal1"/>
              <w:autoSpaceDE w:val="0"/>
              <w:autoSpaceDN w:val="0"/>
              <w:rPr>
                <w:rFonts w:ascii="Arial" w:hAnsi="Arial" w:cs="Arial"/>
                <w:spacing w:val="-2"/>
                <w:sz w:val="20"/>
                <w:szCs w:val="20"/>
              </w:rPr>
            </w:pPr>
            <w:r w:rsidRPr="003B054A">
              <w:rPr>
                <w:rFonts w:ascii="Arial" w:hAnsi="Arial" w:cs="Arial"/>
                <w:spacing w:val="-2"/>
                <w:sz w:val="20"/>
                <w:szCs w:val="20"/>
              </w:rPr>
              <w:t>(Mediano) 5%</w:t>
            </w:r>
          </w:p>
          <w:p w:rsidR="005B2A8B" w:rsidRPr="003B054A" w:rsidRDefault="005B2A8B" w:rsidP="0014601F">
            <w:pPr>
              <w:pStyle w:val="Normal1"/>
              <w:autoSpaceDE w:val="0"/>
              <w:autoSpaceDN w:val="0"/>
              <w:rPr>
                <w:rFonts w:ascii="Arial" w:hAnsi="Arial" w:cs="Arial"/>
                <w:spacing w:val="-2"/>
                <w:sz w:val="20"/>
                <w:szCs w:val="20"/>
              </w:rPr>
            </w:pPr>
            <w:r w:rsidRPr="003B054A">
              <w:rPr>
                <w:rFonts w:ascii="Arial" w:hAnsi="Arial" w:cs="Arial"/>
                <w:spacing w:val="-2"/>
                <w:sz w:val="20"/>
                <w:szCs w:val="20"/>
              </w:rPr>
              <w:t>(Grande) 10%</w:t>
            </w:r>
          </w:p>
        </w:tc>
      </w:tr>
    </w:tbl>
    <w:p w:rsidR="005B2A8B" w:rsidRPr="00B5216D" w:rsidRDefault="005B2A8B" w:rsidP="005B2A8B">
      <w:pPr>
        <w:pStyle w:val="Normal1"/>
        <w:autoSpaceDE w:val="0"/>
        <w:rPr>
          <w:rFonts w:ascii="Arial" w:hAnsi="Arial" w:cs="Arial"/>
          <w:spacing w:val="-2"/>
          <w:sz w:val="22"/>
          <w:szCs w:val="22"/>
        </w:rPr>
      </w:pPr>
    </w:p>
    <w:p w:rsidR="005B2A8B" w:rsidRPr="00B5216D" w:rsidRDefault="005B2A8B" w:rsidP="005B2A8B">
      <w:pPr>
        <w:pStyle w:val="Normal1"/>
        <w:autoSpaceDE w:val="0"/>
        <w:jc w:val="both"/>
        <w:rPr>
          <w:rFonts w:ascii="Arial" w:hAnsi="Arial" w:cs="Arial"/>
          <w:spacing w:val="-2"/>
          <w:sz w:val="22"/>
          <w:szCs w:val="22"/>
        </w:rPr>
      </w:pPr>
      <w:r w:rsidRPr="00B5216D">
        <w:rPr>
          <w:rFonts w:ascii="Arial" w:hAnsi="Arial" w:cs="Arial"/>
          <w:spacing w:val="-2"/>
          <w:sz w:val="22"/>
          <w:szCs w:val="22"/>
        </w:rPr>
        <w:t>Estos márgenes de preferencia no son aplicables en el caso de que participen únicamente ofertas, que no se consideren de origen ecuatoriano.</w:t>
      </w:r>
    </w:p>
    <w:p w:rsidR="005B2A8B" w:rsidRPr="00B5216D" w:rsidRDefault="005B2A8B" w:rsidP="005B2A8B">
      <w:pPr>
        <w:pStyle w:val="Normal1"/>
        <w:autoSpaceDE w:val="0"/>
        <w:jc w:val="both"/>
        <w:rPr>
          <w:rFonts w:ascii="Arial" w:hAnsi="Arial" w:cs="Arial"/>
          <w:spacing w:val="-2"/>
          <w:sz w:val="22"/>
          <w:szCs w:val="22"/>
        </w:rPr>
      </w:pPr>
    </w:p>
    <w:p w:rsidR="005B2A8B" w:rsidRPr="00B5216D" w:rsidRDefault="005B2A8B" w:rsidP="005B2A8B">
      <w:pPr>
        <w:pStyle w:val="Normal1"/>
        <w:autoSpaceDE w:val="0"/>
        <w:jc w:val="both"/>
        <w:rPr>
          <w:rFonts w:ascii="Arial" w:hAnsi="Arial" w:cs="Arial"/>
          <w:spacing w:val="-2"/>
          <w:sz w:val="22"/>
          <w:szCs w:val="22"/>
        </w:rPr>
      </w:pPr>
      <w:r w:rsidRPr="00B5216D">
        <w:rPr>
          <w:rFonts w:ascii="Arial" w:hAnsi="Arial" w:cs="Arial"/>
          <w:spacing w:val="-2"/>
          <w:sz w:val="22"/>
          <w:szCs w:val="22"/>
        </w:rPr>
        <w:t xml:space="preserve">El porcentaje de variación mínimo durante la puja será del: </w:t>
      </w:r>
      <w:r w:rsidR="008D6AC1">
        <w:rPr>
          <w:rFonts w:ascii="Arial" w:hAnsi="Arial" w:cs="Arial"/>
          <w:spacing w:val="-2"/>
          <w:sz w:val="22"/>
          <w:szCs w:val="22"/>
        </w:rPr>
        <w:t>1%</w:t>
      </w:r>
    </w:p>
    <w:p w:rsidR="005B2A8B" w:rsidRPr="00B5216D" w:rsidRDefault="005B2A8B" w:rsidP="005B2A8B">
      <w:pPr>
        <w:pStyle w:val="Normal1"/>
        <w:autoSpaceDE w:val="0"/>
        <w:jc w:val="both"/>
        <w:rPr>
          <w:rFonts w:ascii="Arial" w:hAnsi="Arial" w:cs="Arial"/>
          <w:b/>
          <w:color w:val="000000"/>
          <w:spacing w:val="-3"/>
          <w:sz w:val="22"/>
          <w:szCs w:val="22"/>
        </w:rPr>
      </w:pPr>
    </w:p>
    <w:p w:rsidR="005B2A8B" w:rsidRPr="00B5216D" w:rsidRDefault="005B2A8B" w:rsidP="005B2A8B">
      <w:pPr>
        <w:pStyle w:val="Normal1"/>
        <w:autoSpaceDE w:val="0"/>
        <w:jc w:val="both"/>
        <w:rPr>
          <w:rFonts w:ascii="Arial" w:hAnsi="Arial" w:cs="Arial"/>
          <w:sz w:val="22"/>
          <w:szCs w:val="22"/>
        </w:rPr>
      </w:pPr>
      <w:r w:rsidRPr="00B5216D">
        <w:rPr>
          <w:rFonts w:ascii="Arial" w:hAnsi="Arial" w:cs="Arial"/>
          <w:b/>
          <w:color w:val="000000"/>
          <w:spacing w:val="-3"/>
          <w:sz w:val="22"/>
          <w:szCs w:val="22"/>
        </w:rPr>
        <w:t>5</w:t>
      </w:r>
      <w:r w:rsidRPr="00B5216D">
        <w:rPr>
          <w:rFonts w:ascii="Arial" w:hAnsi="Arial" w:cs="Arial"/>
          <w:b/>
          <w:color w:val="000000"/>
          <w:spacing w:val="-3"/>
          <w:sz w:val="22"/>
          <w:szCs w:val="22"/>
          <w:lang w:val="es-ES"/>
        </w:rPr>
        <w:t>.3</w:t>
      </w:r>
      <w:r>
        <w:rPr>
          <w:rFonts w:ascii="Arial" w:hAnsi="Arial" w:cs="Arial"/>
          <w:b/>
          <w:color w:val="000000"/>
          <w:spacing w:val="-3"/>
          <w:sz w:val="22"/>
          <w:szCs w:val="22"/>
          <w:lang w:val="es-ES"/>
        </w:rPr>
        <w:t xml:space="preserve"> </w:t>
      </w:r>
      <w:r w:rsidRPr="00B5216D">
        <w:rPr>
          <w:rFonts w:ascii="Arial" w:hAnsi="Arial" w:cs="Arial"/>
          <w:b/>
          <w:spacing w:val="-2"/>
          <w:sz w:val="22"/>
          <w:szCs w:val="22"/>
        </w:rPr>
        <w:t>Negociación:</w:t>
      </w:r>
      <w:r w:rsidRPr="00B5216D">
        <w:rPr>
          <w:rFonts w:ascii="Arial" w:hAnsi="Arial" w:cs="Arial"/>
          <w:sz w:val="22"/>
          <w:szCs w:val="22"/>
        </w:rPr>
        <w:t xml:space="preserve"> </w:t>
      </w:r>
      <w:r w:rsidRPr="00B5216D">
        <w:rPr>
          <w:rStyle w:val="Fuentedeprrafopredeter4"/>
          <w:rFonts w:ascii="Arial" w:hAnsi="Arial" w:cs="Arial"/>
          <w:spacing w:val="-2"/>
          <w:sz w:val="22"/>
          <w:szCs w:val="22"/>
        </w:rPr>
        <w:t>De existir una sola oferta calificada, o si una sola oferta resultare habilitada, o un solo oferente presentare su oferta económica inicial, se realizará una sesión de negociación de acuerdo a lo establecido en el artículo 47 del RGLOSNCP.</w:t>
      </w:r>
    </w:p>
    <w:p w:rsidR="005B2A8B" w:rsidRPr="00B5216D" w:rsidRDefault="005B2A8B" w:rsidP="005B2A8B">
      <w:pPr>
        <w:pStyle w:val="Normal1"/>
        <w:tabs>
          <w:tab w:val="left" w:pos="0"/>
        </w:tabs>
        <w:ind w:right="-119"/>
        <w:jc w:val="both"/>
        <w:rPr>
          <w:rFonts w:ascii="Arial" w:hAnsi="Arial" w:cs="Arial"/>
          <w:spacing w:val="-2"/>
          <w:sz w:val="22"/>
          <w:szCs w:val="22"/>
        </w:rPr>
      </w:pPr>
    </w:p>
    <w:p w:rsidR="00743E80" w:rsidRDefault="00743E80" w:rsidP="008D6AC1">
      <w:pPr>
        <w:jc w:val="center"/>
        <w:rPr>
          <w:rFonts w:ascii="Arial" w:hAnsi="Arial" w:cs="Arial"/>
          <w:b/>
          <w:spacing w:val="-2"/>
        </w:rPr>
      </w:pPr>
    </w:p>
    <w:p w:rsidR="005B2A8B" w:rsidRPr="00B5216D" w:rsidRDefault="008D6AC1" w:rsidP="008D6AC1">
      <w:pPr>
        <w:jc w:val="center"/>
        <w:rPr>
          <w:rFonts w:ascii="Arial" w:hAnsi="Arial" w:cs="Arial"/>
          <w:b/>
          <w:spacing w:val="-2"/>
        </w:rPr>
      </w:pPr>
      <w:r>
        <w:rPr>
          <w:rFonts w:ascii="Arial" w:hAnsi="Arial" w:cs="Arial"/>
          <w:b/>
          <w:spacing w:val="-2"/>
        </w:rPr>
        <w:lastRenderedPageBreak/>
        <w:t>SECCIÓN VI</w:t>
      </w:r>
    </w:p>
    <w:p w:rsidR="005B2A8B" w:rsidRPr="00B5216D" w:rsidRDefault="005B2A8B" w:rsidP="005B2A8B">
      <w:pPr>
        <w:pStyle w:val="Standard"/>
        <w:tabs>
          <w:tab w:val="left" w:pos="-540"/>
        </w:tabs>
        <w:jc w:val="center"/>
        <w:rPr>
          <w:rFonts w:ascii="Arial" w:hAnsi="Arial" w:cs="Arial"/>
          <w:b/>
          <w:spacing w:val="-2"/>
          <w:sz w:val="22"/>
          <w:szCs w:val="22"/>
        </w:rPr>
      </w:pPr>
      <w:r w:rsidRPr="00B5216D">
        <w:rPr>
          <w:rFonts w:ascii="Arial" w:hAnsi="Arial" w:cs="Arial"/>
          <w:b/>
          <w:spacing w:val="-2"/>
          <w:sz w:val="22"/>
          <w:szCs w:val="22"/>
        </w:rPr>
        <w:t>OBLIGACIONES DE LAS PARTES</w:t>
      </w:r>
    </w:p>
    <w:p w:rsidR="005B2A8B" w:rsidRPr="00B5216D" w:rsidRDefault="005B2A8B" w:rsidP="005B2A8B">
      <w:pPr>
        <w:pStyle w:val="Normal1"/>
        <w:autoSpaceDE w:val="0"/>
        <w:jc w:val="both"/>
        <w:rPr>
          <w:rFonts w:ascii="Arial" w:hAnsi="Arial" w:cs="Arial"/>
          <w:spacing w:val="-2"/>
          <w:sz w:val="22"/>
          <w:szCs w:val="22"/>
        </w:rPr>
      </w:pPr>
      <w:r w:rsidRPr="00B5216D">
        <w:rPr>
          <w:rFonts w:ascii="Arial" w:hAnsi="Arial" w:cs="Arial"/>
          <w:b/>
          <w:sz w:val="22"/>
          <w:szCs w:val="22"/>
        </w:rPr>
        <w:tab/>
      </w:r>
    </w:p>
    <w:p w:rsidR="005B2A8B" w:rsidRPr="00B5216D" w:rsidRDefault="005B2A8B" w:rsidP="005B2A8B">
      <w:pPr>
        <w:pStyle w:val="Standard"/>
        <w:tabs>
          <w:tab w:val="left" w:pos="-540"/>
        </w:tabs>
        <w:jc w:val="both"/>
        <w:rPr>
          <w:rFonts w:ascii="Arial" w:hAnsi="Arial" w:cs="Arial"/>
          <w:b/>
          <w:spacing w:val="-2"/>
          <w:sz w:val="22"/>
          <w:szCs w:val="22"/>
        </w:rPr>
      </w:pPr>
      <w:r w:rsidRPr="00B5216D">
        <w:rPr>
          <w:rFonts w:ascii="Arial" w:hAnsi="Arial" w:cs="Arial"/>
          <w:b/>
          <w:spacing w:val="-2"/>
          <w:sz w:val="22"/>
          <w:szCs w:val="22"/>
        </w:rPr>
        <w:t>6.1</w:t>
      </w:r>
      <w:r w:rsidRPr="00B5216D">
        <w:rPr>
          <w:rFonts w:ascii="Arial" w:hAnsi="Arial" w:cs="Arial"/>
          <w:b/>
          <w:spacing w:val="-2"/>
          <w:sz w:val="22"/>
          <w:szCs w:val="22"/>
        </w:rPr>
        <w:tab/>
        <w:t>Obligaciones del Contratista:</w:t>
      </w:r>
    </w:p>
    <w:p w:rsidR="005B2A8B" w:rsidRPr="00B5216D" w:rsidRDefault="005B2A8B" w:rsidP="005B2A8B">
      <w:pPr>
        <w:pStyle w:val="Standard"/>
        <w:tabs>
          <w:tab w:val="left" w:pos="-540"/>
        </w:tabs>
        <w:jc w:val="both"/>
        <w:rPr>
          <w:rFonts w:ascii="Arial" w:hAnsi="Arial" w:cs="Arial"/>
          <w:b/>
          <w:spacing w:val="-2"/>
          <w:sz w:val="22"/>
          <w:szCs w:val="22"/>
        </w:rPr>
      </w:pPr>
    </w:p>
    <w:p w:rsidR="005B2A8B" w:rsidRPr="00B5216D" w:rsidRDefault="005B2A8B" w:rsidP="00AD2094">
      <w:pPr>
        <w:pStyle w:val="Standard"/>
        <w:numPr>
          <w:ilvl w:val="0"/>
          <w:numId w:val="5"/>
        </w:numPr>
        <w:tabs>
          <w:tab w:val="left" w:pos="-540"/>
        </w:tabs>
        <w:jc w:val="both"/>
        <w:rPr>
          <w:rFonts w:ascii="Arial" w:hAnsi="Arial" w:cs="Arial"/>
          <w:spacing w:val="-2"/>
          <w:sz w:val="22"/>
          <w:szCs w:val="22"/>
        </w:rPr>
      </w:pPr>
      <w:r w:rsidRPr="00B5216D">
        <w:rPr>
          <w:rFonts w:ascii="Arial" w:hAnsi="Arial" w:cs="Arial"/>
          <w:spacing w:val="-2"/>
          <w:sz w:val="22"/>
          <w:szCs w:val="22"/>
        </w:rPr>
        <w:t>Garantizar el cumplimiento de porcentaje Valor Agregado Ecuatoriano ofertado.</w:t>
      </w:r>
    </w:p>
    <w:p w:rsidR="005B2A8B" w:rsidRPr="00F11DEF" w:rsidRDefault="005B2A8B" w:rsidP="003676B8">
      <w:pPr>
        <w:pStyle w:val="Standard"/>
        <w:numPr>
          <w:ilvl w:val="0"/>
          <w:numId w:val="5"/>
        </w:numPr>
        <w:tabs>
          <w:tab w:val="left" w:pos="-540"/>
        </w:tabs>
        <w:jc w:val="both"/>
        <w:rPr>
          <w:rFonts w:ascii="Arial" w:hAnsi="Arial" w:cs="Arial"/>
          <w:spacing w:val="-2"/>
          <w:sz w:val="22"/>
          <w:szCs w:val="22"/>
        </w:rPr>
      </w:pPr>
      <w:r w:rsidRPr="00B5216D">
        <w:rPr>
          <w:rFonts w:ascii="Arial" w:hAnsi="Arial" w:cs="Arial"/>
          <w:spacing w:val="-2"/>
          <w:sz w:val="22"/>
          <w:szCs w:val="22"/>
        </w:rPr>
        <w:t xml:space="preserve">Dar cumplimiento cabal a lo </w:t>
      </w:r>
      <w:r>
        <w:rPr>
          <w:rFonts w:ascii="Arial" w:hAnsi="Arial" w:cs="Arial"/>
          <w:spacing w:val="-2"/>
          <w:sz w:val="22"/>
          <w:szCs w:val="22"/>
        </w:rPr>
        <w:t>establecido</w:t>
      </w:r>
      <w:r w:rsidRPr="00B5216D">
        <w:rPr>
          <w:rFonts w:ascii="Arial" w:hAnsi="Arial" w:cs="Arial"/>
          <w:spacing w:val="-2"/>
          <w:sz w:val="22"/>
          <w:szCs w:val="22"/>
        </w:rPr>
        <w:t xml:space="preserve"> en </w:t>
      </w:r>
      <w:r>
        <w:rPr>
          <w:rFonts w:ascii="Arial" w:hAnsi="Arial" w:cs="Arial"/>
          <w:spacing w:val="-2"/>
          <w:sz w:val="22"/>
          <w:szCs w:val="22"/>
        </w:rPr>
        <w:t>el presente pliego</w:t>
      </w:r>
      <w:r w:rsidRPr="00B5216D">
        <w:rPr>
          <w:rFonts w:ascii="Arial" w:hAnsi="Arial" w:cs="Arial"/>
          <w:spacing w:val="-2"/>
          <w:sz w:val="22"/>
          <w:szCs w:val="22"/>
        </w:rPr>
        <w:t xml:space="preserve"> de acuerdo con los térm</w:t>
      </w:r>
      <w:r w:rsidR="00F11DEF">
        <w:rPr>
          <w:rFonts w:ascii="Arial" w:hAnsi="Arial" w:cs="Arial"/>
          <w:spacing w:val="-2"/>
          <w:sz w:val="22"/>
          <w:szCs w:val="22"/>
        </w:rPr>
        <w:t>inos y condiciones del contrato.</w:t>
      </w:r>
    </w:p>
    <w:p w:rsidR="005B2A8B" w:rsidRDefault="005B2A8B" w:rsidP="005B2A8B">
      <w:pPr>
        <w:pStyle w:val="Standard"/>
        <w:tabs>
          <w:tab w:val="left" w:pos="-540"/>
        </w:tabs>
        <w:jc w:val="both"/>
        <w:rPr>
          <w:rFonts w:ascii="Arial" w:hAnsi="Arial" w:cs="Arial"/>
          <w:spacing w:val="-2"/>
          <w:sz w:val="22"/>
          <w:szCs w:val="22"/>
        </w:rPr>
      </w:pPr>
    </w:p>
    <w:p w:rsidR="005B2A8B" w:rsidRDefault="005B2A8B" w:rsidP="005B2A8B">
      <w:pPr>
        <w:pStyle w:val="Standard"/>
        <w:numPr>
          <w:ilvl w:val="1"/>
          <w:numId w:val="4"/>
        </w:numPr>
        <w:tabs>
          <w:tab w:val="left" w:pos="-540"/>
        </w:tabs>
        <w:ind w:left="0" w:firstLine="0"/>
        <w:jc w:val="both"/>
        <w:rPr>
          <w:rFonts w:ascii="Arial" w:hAnsi="Arial" w:cs="Arial"/>
          <w:b/>
          <w:spacing w:val="-2"/>
          <w:sz w:val="22"/>
          <w:szCs w:val="22"/>
        </w:rPr>
      </w:pPr>
      <w:r w:rsidRPr="00B5216D">
        <w:rPr>
          <w:rFonts w:ascii="Arial" w:hAnsi="Arial" w:cs="Arial"/>
          <w:b/>
          <w:spacing w:val="-2"/>
          <w:sz w:val="22"/>
          <w:szCs w:val="22"/>
        </w:rPr>
        <w:t>Obligaciones de la Contratante:</w:t>
      </w:r>
    </w:p>
    <w:p w:rsidR="005B2A8B" w:rsidRPr="00B5216D" w:rsidRDefault="005B2A8B" w:rsidP="005B2A8B">
      <w:pPr>
        <w:pStyle w:val="Standard"/>
        <w:tabs>
          <w:tab w:val="left" w:pos="-540"/>
        </w:tabs>
        <w:jc w:val="both"/>
        <w:rPr>
          <w:rFonts w:ascii="Arial" w:hAnsi="Arial" w:cs="Arial"/>
          <w:b/>
          <w:spacing w:val="-2"/>
          <w:sz w:val="22"/>
          <w:szCs w:val="22"/>
        </w:rPr>
      </w:pPr>
    </w:p>
    <w:p w:rsidR="005B2A8B" w:rsidRDefault="005B2A8B" w:rsidP="00712492">
      <w:pPr>
        <w:pStyle w:val="Standard"/>
        <w:numPr>
          <w:ilvl w:val="0"/>
          <w:numId w:val="6"/>
        </w:numPr>
        <w:tabs>
          <w:tab w:val="left" w:pos="-540"/>
        </w:tabs>
        <w:jc w:val="both"/>
        <w:rPr>
          <w:rFonts w:ascii="Arial" w:hAnsi="Arial" w:cs="Arial"/>
          <w:spacing w:val="-2"/>
          <w:sz w:val="22"/>
          <w:szCs w:val="22"/>
        </w:rPr>
      </w:pPr>
      <w:r w:rsidRPr="00B5216D">
        <w:rPr>
          <w:rFonts w:ascii="Arial" w:hAnsi="Arial" w:cs="Arial"/>
          <w:spacing w:val="-2"/>
          <w:sz w:val="22"/>
          <w:szCs w:val="22"/>
        </w:rPr>
        <w:t xml:space="preserve">Dar solución a las peticiones y problemas que se presentaren en la ejecución del contrato, en un plazo </w:t>
      </w:r>
      <w:r w:rsidR="00F11DEF">
        <w:rPr>
          <w:rFonts w:ascii="Arial" w:hAnsi="Arial" w:cs="Arial"/>
          <w:spacing w:val="-2"/>
          <w:sz w:val="22"/>
          <w:szCs w:val="22"/>
        </w:rPr>
        <w:t>de cinco días</w:t>
      </w:r>
      <w:r w:rsidRPr="00B5216D">
        <w:rPr>
          <w:rFonts w:ascii="Arial" w:hAnsi="Arial" w:cs="Arial"/>
          <w:spacing w:val="-2"/>
          <w:sz w:val="22"/>
          <w:szCs w:val="22"/>
        </w:rPr>
        <w:t xml:space="preserve"> contados a partir de la petición escrita formulada por el contratista.</w:t>
      </w:r>
    </w:p>
    <w:p w:rsidR="005B2A8B" w:rsidRDefault="005B2A8B" w:rsidP="00712492">
      <w:pPr>
        <w:pStyle w:val="Standard"/>
        <w:numPr>
          <w:ilvl w:val="0"/>
          <w:numId w:val="6"/>
        </w:numPr>
        <w:tabs>
          <w:tab w:val="left" w:pos="-540"/>
        </w:tabs>
        <w:jc w:val="both"/>
        <w:rPr>
          <w:rFonts w:ascii="Arial" w:hAnsi="Arial" w:cs="Arial"/>
          <w:spacing w:val="-2"/>
          <w:sz w:val="22"/>
          <w:szCs w:val="22"/>
        </w:rPr>
      </w:pPr>
      <w:r w:rsidRPr="00B5216D">
        <w:rPr>
          <w:rFonts w:ascii="Arial" w:hAnsi="Arial" w:cs="Arial"/>
          <w:spacing w:val="-2"/>
          <w:sz w:val="22"/>
          <w:szCs w:val="22"/>
        </w:rPr>
        <w:t>Suscribir las actas de entrega recepción de los trabajos recibidos, siempre que se haya cumplido con lo previsto en la ley para la entrega recepción; y, en general, cumplir con las obligaciones derivadas del contrato.</w:t>
      </w:r>
    </w:p>
    <w:p w:rsidR="005B2A8B" w:rsidRDefault="005B2A8B" w:rsidP="005B2A8B">
      <w:pPr>
        <w:pStyle w:val="Standard"/>
        <w:tabs>
          <w:tab w:val="left" w:pos="-540"/>
        </w:tabs>
        <w:jc w:val="center"/>
        <w:rPr>
          <w:rFonts w:ascii="Arial" w:hAnsi="Arial" w:cs="Arial"/>
          <w:i/>
          <w:spacing w:val="-2"/>
          <w:sz w:val="22"/>
          <w:szCs w:val="22"/>
        </w:rPr>
      </w:pPr>
    </w:p>
    <w:p w:rsidR="003676B8" w:rsidRPr="003676B8" w:rsidRDefault="003676B8" w:rsidP="005B2A8B">
      <w:pPr>
        <w:pStyle w:val="Standard"/>
        <w:tabs>
          <w:tab w:val="left" w:pos="-540"/>
        </w:tabs>
        <w:jc w:val="center"/>
        <w:rPr>
          <w:rFonts w:ascii="Arial" w:hAnsi="Arial" w:cs="Arial"/>
          <w:spacing w:val="-2"/>
          <w:sz w:val="22"/>
          <w:szCs w:val="22"/>
        </w:rPr>
      </w:pPr>
    </w:p>
    <w:p w:rsidR="00C4691C" w:rsidRPr="00C4691C" w:rsidRDefault="00C4691C" w:rsidP="00C4691C">
      <w:pPr>
        <w:pBdr>
          <w:top w:val="single" w:sz="4" w:space="1" w:color="auto"/>
          <w:left w:val="single" w:sz="4" w:space="4" w:color="auto"/>
          <w:bottom w:val="single" w:sz="4" w:space="13" w:color="auto"/>
          <w:right w:val="single" w:sz="4" w:space="4" w:color="auto"/>
        </w:pBdr>
        <w:spacing w:line="240" w:lineRule="auto"/>
        <w:jc w:val="center"/>
        <w:rPr>
          <w:rFonts w:ascii="Arial" w:hAnsi="Arial" w:cs="Arial"/>
          <w:b/>
        </w:rPr>
      </w:pPr>
      <w:r w:rsidRPr="005A7A2D">
        <w:rPr>
          <w:rFonts w:ascii="Arial" w:hAnsi="Arial" w:cs="Arial"/>
          <w:b/>
        </w:rPr>
        <w:t>II.  CONDICIONES GENERALES PARA SUBASTA INVERSA ELECTRONICA</w:t>
      </w:r>
      <w:r w:rsidRPr="00AC03D3">
        <w:rPr>
          <w:rFonts w:ascii="Arial" w:hAnsi="Arial" w:cs="Arial"/>
        </w:rPr>
        <w:t>.</w:t>
      </w:r>
    </w:p>
    <w:p w:rsidR="00C4691C" w:rsidRPr="005A7A2D" w:rsidRDefault="00C4691C" w:rsidP="00C4691C">
      <w:pPr>
        <w:pStyle w:val="xl74"/>
        <w:widowControl w:val="0"/>
        <w:overflowPunct w:val="0"/>
        <w:autoSpaceDE w:val="0"/>
        <w:spacing w:before="0" w:after="0"/>
        <w:rPr>
          <w:rFonts w:cs="Arial"/>
          <w:sz w:val="22"/>
          <w:szCs w:val="22"/>
          <w:lang w:val="es-EC"/>
        </w:rPr>
      </w:pPr>
    </w:p>
    <w:p w:rsidR="00C4691C" w:rsidRDefault="00C4691C" w:rsidP="00C4691C">
      <w:pPr>
        <w:pStyle w:val="xl74"/>
        <w:widowControl w:val="0"/>
        <w:overflowPunct w:val="0"/>
        <w:autoSpaceDE w:val="0"/>
        <w:spacing w:before="0" w:after="0"/>
        <w:rPr>
          <w:rFonts w:cs="Arial"/>
          <w:sz w:val="22"/>
          <w:szCs w:val="22"/>
        </w:rPr>
      </w:pPr>
      <w:r w:rsidRPr="005A7A2D">
        <w:rPr>
          <w:rFonts w:cs="Arial"/>
          <w:sz w:val="22"/>
          <w:szCs w:val="22"/>
        </w:rPr>
        <w:t>SECCIÓN I</w:t>
      </w:r>
    </w:p>
    <w:p w:rsidR="00C4691C" w:rsidRPr="005A7A2D" w:rsidRDefault="00C4691C" w:rsidP="00C4691C">
      <w:pPr>
        <w:pStyle w:val="xl74"/>
        <w:widowControl w:val="0"/>
        <w:overflowPunct w:val="0"/>
        <w:autoSpaceDE w:val="0"/>
        <w:spacing w:before="0" w:after="0"/>
        <w:rPr>
          <w:rFonts w:cs="Arial"/>
          <w:sz w:val="22"/>
          <w:szCs w:val="22"/>
        </w:rPr>
      </w:pPr>
    </w:p>
    <w:p w:rsidR="00C4691C" w:rsidRPr="005A7A2D" w:rsidRDefault="00C4691C" w:rsidP="00C4691C">
      <w:pPr>
        <w:pStyle w:val="Normal1"/>
        <w:tabs>
          <w:tab w:val="left" w:pos="0"/>
        </w:tabs>
        <w:jc w:val="center"/>
        <w:rPr>
          <w:rFonts w:ascii="Arial" w:hAnsi="Arial" w:cs="Arial"/>
          <w:b/>
          <w:bCs/>
          <w:spacing w:val="-2"/>
          <w:sz w:val="22"/>
          <w:szCs w:val="22"/>
        </w:rPr>
      </w:pPr>
      <w:r w:rsidRPr="005A7A2D">
        <w:rPr>
          <w:rFonts w:ascii="Arial" w:hAnsi="Arial" w:cs="Arial"/>
          <w:b/>
          <w:bCs/>
          <w:spacing w:val="-2"/>
          <w:sz w:val="22"/>
          <w:szCs w:val="22"/>
        </w:rPr>
        <w:t>DEL PROCEDIMIENTO DE CONTRATACION</w:t>
      </w:r>
    </w:p>
    <w:p w:rsidR="00C4691C" w:rsidRPr="005A7A2D" w:rsidRDefault="00C4691C" w:rsidP="00C4691C">
      <w:pPr>
        <w:pStyle w:val="Normal1"/>
        <w:tabs>
          <w:tab w:val="left" w:pos="0"/>
        </w:tabs>
        <w:jc w:val="both"/>
        <w:rPr>
          <w:rFonts w:ascii="Arial" w:hAnsi="Arial" w:cs="Arial"/>
          <w:b/>
          <w:bCs/>
          <w:spacing w:val="-2"/>
          <w:sz w:val="22"/>
          <w:szCs w:val="22"/>
        </w:rPr>
      </w:pPr>
    </w:p>
    <w:p w:rsidR="00C4691C" w:rsidRDefault="00C4691C" w:rsidP="00C4691C">
      <w:pPr>
        <w:numPr>
          <w:ilvl w:val="1"/>
          <w:numId w:val="1"/>
        </w:numPr>
        <w:suppressAutoHyphens/>
        <w:spacing w:after="0" w:line="240" w:lineRule="auto"/>
        <w:jc w:val="both"/>
        <w:rPr>
          <w:rFonts w:ascii="Arial" w:hAnsi="Arial" w:cs="Arial"/>
        </w:rPr>
      </w:pPr>
      <w:r w:rsidRPr="005A7A2D">
        <w:rPr>
          <w:rStyle w:val="Fuentedeprrafopredeter4"/>
          <w:rFonts w:ascii="Arial" w:hAnsi="Arial" w:cs="Arial"/>
          <w:b/>
          <w:spacing w:val="-2"/>
        </w:rPr>
        <w:t>1.1</w:t>
      </w:r>
      <w:r>
        <w:rPr>
          <w:rStyle w:val="Fuentedeprrafopredeter4"/>
          <w:rFonts w:ascii="Arial" w:hAnsi="Arial" w:cs="Arial"/>
          <w:b/>
          <w:spacing w:val="-2"/>
        </w:rPr>
        <w:t xml:space="preserve"> </w:t>
      </w:r>
      <w:r w:rsidRPr="005A7A2D">
        <w:rPr>
          <w:rStyle w:val="Fuentedeprrafopredeter4"/>
          <w:rFonts w:ascii="Arial" w:hAnsi="Arial" w:cs="Arial"/>
          <w:b/>
          <w:bCs/>
        </w:rPr>
        <w:t>Comisión Técnica:</w:t>
      </w:r>
      <w:r w:rsidRPr="005A7A2D">
        <w:rPr>
          <w:rStyle w:val="Fuentedeprrafopredeter4"/>
          <w:rFonts w:ascii="Arial" w:hAnsi="Arial" w:cs="Arial"/>
        </w:rPr>
        <w:t xml:space="preserve"> </w:t>
      </w:r>
      <w:r w:rsidRPr="005A7A2D">
        <w:rPr>
          <w:rFonts w:ascii="Arial" w:hAnsi="Arial" w:cs="Arial"/>
        </w:rPr>
        <w:t>El presente procedimiento presupone la conformación obligatoria de una Comisión Técnica, integrada de acuerdo al artículo 18 del Reglamento General de la Ley Orgánica del Sistema Nacional de Contratación Pública -RGLOSNCP-, encargada del trámite del procedimiento en la fase precontractual. Esta comisión analizará las ofertas técnicas de bienes/servicios de origen ecuatoriano, incluso en el caso de haberse presentado una sola, considerando los parámetros de calificación establecidos en este pliego, y recomenda</w:t>
      </w:r>
      <w:r>
        <w:rPr>
          <w:rFonts w:ascii="Arial" w:hAnsi="Arial" w:cs="Arial"/>
        </w:rPr>
        <w:t>rá a la máxima autoridad de la entidad c</w:t>
      </w:r>
      <w:r w:rsidRPr="005A7A2D">
        <w:rPr>
          <w:rFonts w:ascii="Arial" w:hAnsi="Arial" w:cs="Arial"/>
        </w:rPr>
        <w:t>ontratante la adjudicación o la declaratoria de procedimiento desierto.</w:t>
      </w:r>
    </w:p>
    <w:p w:rsidR="00C4691C" w:rsidRPr="00C4691C" w:rsidRDefault="00C4691C" w:rsidP="00C4691C">
      <w:pPr>
        <w:numPr>
          <w:ilvl w:val="1"/>
          <w:numId w:val="1"/>
        </w:numPr>
        <w:suppressAutoHyphens/>
        <w:spacing w:after="0" w:line="240" w:lineRule="auto"/>
        <w:jc w:val="both"/>
        <w:rPr>
          <w:rFonts w:ascii="Arial" w:hAnsi="Arial" w:cs="Arial"/>
        </w:rPr>
      </w:pPr>
    </w:p>
    <w:p w:rsidR="00C4691C" w:rsidRPr="005A7A2D" w:rsidRDefault="00C4691C" w:rsidP="00C4691C">
      <w:pPr>
        <w:spacing w:line="240" w:lineRule="auto"/>
        <w:jc w:val="both"/>
        <w:rPr>
          <w:rFonts w:ascii="Arial" w:hAnsi="Arial" w:cs="Arial"/>
        </w:rPr>
      </w:pPr>
      <w:r w:rsidRPr="005A7A2D">
        <w:rPr>
          <w:rFonts w:ascii="Arial" w:hAnsi="Arial" w:cs="Arial"/>
        </w:rPr>
        <w:t xml:space="preserve">Cuando no hubiere oferta u ofertas  consideradas de origen ecuatoriano, la </w:t>
      </w:r>
      <w:r>
        <w:rPr>
          <w:rFonts w:ascii="Arial" w:hAnsi="Arial" w:cs="Arial"/>
        </w:rPr>
        <w:t>entidad c</w:t>
      </w:r>
      <w:r w:rsidRPr="005A7A2D">
        <w:rPr>
          <w:rFonts w:ascii="Arial" w:hAnsi="Arial" w:cs="Arial"/>
        </w:rPr>
        <w:t>ontratante continuará el procedimiento con las ofertas de bienes y/o servicios de origen extranjero.</w:t>
      </w:r>
    </w:p>
    <w:p w:rsidR="00C4691C" w:rsidRPr="005A7A2D" w:rsidRDefault="00C4691C" w:rsidP="00712492">
      <w:pPr>
        <w:spacing w:line="240" w:lineRule="auto"/>
        <w:jc w:val="both"/>
        <w:rPr>
          <w:rFonts w:ascii="Arial" w:hAnsi="Arial" w:cs="Arial"/>
        </w:rPr>
      </w:pPr>
      <w:r w:rsidRPr="005A7A2D">
        <w:rPr>
          <w:rFonts w:ascii="Arial" w:hAnsi="Arial" w:cs="Arial"/>
        </w:rPr>
        <w:t>En los procedimientos de Subasta Inversa cuyo presupuesto referencial sea igual o inferior al valor que resulte de multiplicar el coeficiente 0,000002 por el monto del presupuesto inicial del estado, no se requerirá de la conformación de la Comisión Técnica referida en el primer inciso de este numeral.</w:t>
      </w:r>
    </w:p>
    <w:p w:rsidR="00C4691C" w:rsidRDefault="00C4691C" w:rsidP="00C4691C">
      <w:pPr>
        <w:numPr>
          <w:ilvl w:val="1"/>
          <w:numId w:val="1"/>
        </w:numPr>
        <w:suppressAutoHyphens/>
        <w:spacing w:after="0" w:line="240" w:lineRule="auto"/>
        <w:jc w:val="both"/>
        <w:rPr>
          <w:rFonts w:ascii="Arial" w:hAnsi="Arial" w:cs="Arial"/>
        </w:rPr>
      </w:pPr>
      <w:r w:rsidRPr="005A7A2D">
        <w:rPr>
          <w:rFonts w:ascii="Arial" w:hAnsi="Arial" w:cs="Arial"/>
          <w:b/>
        </w:rPr>
        <w:t>1.2</w:t>
      </w:r>
      <w:r>
        <w:rPr>
          <w:rFonts w:ascii="Arial" w:hAnsi="Arial" w:cs="Arial"/>
        </w:rPr>
        <w:t xml:space="preserve"> </w:t>
      </w:r>
      <w:r w:rsidRPr="005A7A2D">
        <w:rPr>
          <w:rStyle w:val="Fuentedeprrafopredeter4"/>
          <w:rFonts w:ascii="Arial" w:hAnsi="Arial" w:cs="Arial"/>
          <w:b/>
          <w:bCs/>
          <w:spacing w:val="-2"/>
        </w:rPr>
        <w:t>Participantes:</w:t>
      </w:r>
      <w:r w:rsidRPr="005A7A2D">
        <w:rPr>
          <w:rStyle w:val="Fuentedeprrafopredeter4"/>
          <w:rFonts w:ascii="Arial" w:hAnsi="Arial" w:cs="Arial"/>
          <w:spacing w:val="-2"/>
        </w:rPr>
        <w:t xml:space="preserve"> </w:t>
      </w:r>
      <w:r w:rsidRPr="005A7A2D">
        <w:rPr>
          <w:rFonts w:ascii="Arial" w:hAnsi="Arial" w:cs="Arial"/>
        </w:rPr>
        <w:t>La convocatoria está dirigida a las personas naturales o jurídicas, nacionales o extranjeras, asociaciones de éstas o consorcios, que se encuentren habilitadas en el Registro Único de Proveedores, RUP, que tengan su domicilio fiscal en el Ecuador, que oferten bienes/servicios normalizados y tengan interés en participar en este procedimiento.</w:t>
      </w:r>
    </w:p>
    <w:p w:rsidR="00C4691C" w:rsidRPr="00C4691C" w:rsidRDefault="00C4691C" w:rsidP="00C4691C">
      <w:pPr>
        <w:numPr>
          <w:ilvl w:val="1"/>
          <w:numId w:val="1"/>
        </w:numPr>
        <w:suppressAutoHyphens/>
        <w:spacing w:after="0" w:line="240" w:lineRule="auto"/>
        <w:jc w:val="both"/>
        <w:rPr>
          <w:rFonts w:ascii="Arial" w:hAnsi="Arial" w:cs="Arial"/>
        </w:rPr>
      </w:pPr>
    </w:p>
    <w:p w:rsidR="00C4691C" w:rsidRPr="005A7A2D" w:rsidRDefault="00C4691C" w:rsidP="00C4691C">
      <w:pPr>
        <w:spacing w:line="240" w:lineRule="auto"/>
        <w:jc w:val="both"/>
        <w:rPr>
          <w:rFonts w:ascii="Arial" w:hAnsi="Arial" w:cs="Arial"/>
          <w:color w:val="FF0000"/>
        </w:rPr>
      </w:pPr>
      <w:r w:rsidRPr="005A7A2D">
        <w:rPr>
          <w:rFonts w:ascii="Arial" w:hAnsi="Arial" w:cs="Arial"/>
        </w:rPr>
        <w:t xml:space="preserve">Cuando exista un compromiso de asociación o consorcio, todos los miembros de la asociación deberán estar habilitados en el RUP al tiempo de presentar la oferta, y se designará un procurador común de entre ellos, que actuará a nombre de los </w:t>
      </w:r>
      <w:r w:rsidRPr="005A7A2D">
        <w:rPr>
          <w:rFonts w:ascii="Arial" w:hAnsi="Arial" w:cs="Arial"/>
        </w:rPr>
        <w:lastRenderedPageBreak/>
        <w:t>comprometidos. El compromiso de asociación o consorcio deberá encontrarse suscrito en instrumento público, de acuerdo con la Resolución que el SERCOP emita para el efecto.</w:t>
      </w:r>
    </w:p>
    <w:p w:rsidR="00C4691C" w:rsidRPr="005A7A2D" w:rsidRDefault="00C4691C" w:rsidP="00C4691C">
      <w:pPr>
        <w:spacing w:line="240" w:lineRule="auto"/>
        <w:jc w:val="both"/>
        <w:rPr>
          <w:rFonts w:ascii="Arial" w:hAnsi="Arial" w:cs="Arial"/>
        </w:rPr>
      </w:pPr>
      <w:r w:rsidRPr="005A7A2D">
        <w:rPr>
          <w:rFonts w:ascii="Arial" w:hAnsi="Arial" w:cs="Arial"/>
        </w:rPr>
        <w:t>En caso de ser adjudicados, los comprometidos deberán constituirse en asociación o consorcio y lo inscribirán en el RUP, previa la firma del contrato, dentro del término previsto para la firma del mismo; en caso contrario, se declarará a los integrantes del compromiso de asociación o consorci</w:t>
      </w:r>
      <w:r>
        <w:rPr>
          <w:rFonts w:ascii="Arial" w:hAnsi="Arial" w:cs="Arial"/>
        </w:rPr>
        <w:t>o como adjudicatarios fallidos.</w:t>
      </w:r>
    </w:p>
    <w:p w:rsidR="000C7A03" w:rsidRDefault="00C4691C" w:rsidP="000C7A03">
      <w:pPr>
        <w:numPr>
          <w:ilvl w:val="1"/>
          <w:numId w:val="1"/>
        </w:numPr>
        <w:suppressAutoHyphens/>
        <w:spacing w:after="0" w:line="240" w:lineRule="auto"/>
        <w:jc w:val="both"/>
        <w:rPr>
          <w:rFonts w:ascii="Arial" w:hAnsi="Arial" w:cs="Arial"/>
          <w:bCs/>
        </w:rPr>
      </w:pPr>
      <w:r w:rsidRPr="005A7A2D">
        <w:rPr>
          <w:rFonts w:ascii="Arial" w:hAnsi="Arial" w:cs="Arial"/>
          <w:b/>
          <w:bCs/>
        </w:rPr>
        <w:t>1.3</w:t>
      </w:r>
      <w:r>
        <w:rPr>
          <w:rFonts w:ascii="Arial" w:hAnsi="Arial" w:cs="Arial"/>
          <w:b/>
          <w:bCs/>
        </w:rPr>
        <w:t xml:space="preserve"> </w:t>
      </w:r>
      <w:r w:rsidRPr="005A7A2D">
        <w:rPr>
          <w:rFonts w:ascii="Arial" w:hAnsi="Arial" w:cs="Arial"/>
          <w:b/>
          <w:bCs/>
        </w:rPr>
        <w:t>Presentación y apertura de ofertas:</w:t>
      </w:r>
      <w:r w:rsidRPr="005A7A2D">
        <w:rPr>
          <w:rFonts w:ascii="Arial" w:hAnsi="Arial" w:cs="Arial"/>
          <w:bCs/>
        </w:rPr>
        <w:t xml:space="preserve"> La oferta se podrá presentar de forma física o de forma electrónica. De ser física, se entregará en un sobre único en la </w:t>
      </w:r>
      <w:r w:rsidR="000C7A03">
        <w:rPr>
          <w:rFonts w:ascii="Arial" w:hAnsi="Arial" w:cs="Arial"/>
          <w:bCs/>
        </w:rPr>
        <w:t>Unidad de Contratación Pública de la ENAMI EP</w:t>
      </w:r>
      <w:r w:rsidRPr="005A7A2D">
        <w:rPr>
          <w:rFonts w:ascii="Arial" w:hAnsi="Arial" w:cs="Arial"/>
          <w:bCs/>
        </w:rPr>
        <w:t xml:space="preserve">; de presentarse en forma electrónica, se lo hará a través del Portal Institucional del SERCOP, y para el efecto y ser válida, deberá contar con la respectiva firma electrónica. La oferta, en cualquiera de las formas señaladas, deberá presentarse hasta la fecha y hora indicadas en la convocatoria. </w:t>
      </w:r>
    </w:p>
    <w:p w:rsidR="00C4691C" w:rsidRDefault="00C4691C" w:rsidP="00C4691C">
      <w:pPr>
        <w:numPr>
          <w:ilvl w:val="1"/>
          <w:numId w:val="1"/>
        </w:numPr>
        <w:suppressAutoHyphens/>
        <w:spacing w:after="0" w:line="240" w:lineRule="auto"/>
        <w:jc w:val="both"/>
        <w:rPr>
          <w:rFonts w:ascii="Arial" w:hAnsi="Arial" w:cs="Arial"/>
          <w:bCs/>
        </w:rPr>
      </w:pPr>
      <w:r w:rsidRPr="000C7A03">
        <w:rPr>
          <w:rFonts w:ascii="Arial" w:hAnsi="Arial" w:cs="Arial"/>
          <w:bCs/>
        </w:rPr>
        <w:t>Si al analizar las ofertas presentadas, la entidad contratante determinare la existencia de uno o más errores de forma, reprogramará el cronograma del proceso en función del término concedido a los oferentes para efectos de que convaliden los errores de forma notificados. Para tal fin otorgará a los oferentes entre dos y máximo cinco días hábiles a partir de la correspondiente notificación.</w:t>
      </w:r>
    </w:p>
    <w:p w:rsidR="000C7A03" w:rsidRPr="000C7A03" w:rsidRDefault="000C7A03" w:rsidP="00C4691C">
      <w:pPr>
        <w:numPr>
          <w:ilvl w:val="1"/>
          <w:numId w:val="1"/>
        </w:numPr>
        <w:suppressAutoHyphens/>
        <w:spacing w:after="0" w:line="240" w:lineRule="auto"/>
        <w:jc w:val="both"/>
        <w:rPr>
          <w:rFonts w:ascii="Arial" w:hAnsi="Arial" w:cs="Arial"/>
          <w:bCs/>
        </w:rPr>
      </w:pPr>
    </w:p>
    <w:p w:rsidR="00C4691C" w:rsidRPr="005A7A2D" w:rsidRDefault="00C4691C" w:rsidP="00C4691C">
      <w:pPr>
        <w:spacing w:line="240" w:lineRule="auto"/>
        <w:jc w:val="both"/>
        <w:rPr>
          <w:rFonts w:ascii="Arial" w:hAnsi="Arial" w:cs="Arial"/>
          <w:bCs/>
        </w:rPr>
      </w:pPr>
      <w:r w:rsidRPr="005A7A2D">
        <w:rPr>
          <w:rFonts w:ascii="Arial" w:hAnsi="Arial" w:cs="Arial"/>
          <w:bCs/>
        </w:rPr>
        <w:t>Para poder participar en el procedimiento, al momento de la presentación de la propuesta, los oferentes interesados deberán encontrarse habilitados en el Registro Único de Proveedores</w:t>
      </w:r>
      <w:r>
        <w:rPr>
          <w:rFonts w:ascii="Arial" w:hAnsi="Arial" w:cs="Arial"/>
          <w:bCs/>
        </w:rPr>
        <w:t>.</w:t>
      </w:r>
    </w:p>
    <w:p w:rsidR="00C4691C" w:rsidRPr="00C04EBB" w:rsidRDefault="00C4691C" w:rsidP="00C4691C">
      <w:pPr>
        <w:spacing w:line="240" w:lineRule="auto"/>
        <w:jc w:val="both"/>
        <w:rPr>
          <w:rFonts w:ascii="Arial" w:hAnsi="Arial" w:cs="Arial"/>
          <w:bCs/>
        </w:rPr>
      </w:pPr>
      <w:r w:rsidRPr="00C04EBB">
        <w:rPr>
          <w:rFonts w:ascii="Arial" w:hAnsi="Arial" w:cs="Arial"/>
          <w:bCs/>
        </w:rPr>
        <w:t>Una hora más tarde de aquella fijada como límite para la presentación de las ofertas, se procederá a su apertura, hayan sido éstas presentadas de forma física y/o electrónica. El acto de apertura de ofertas será público y se efectuará en el lugar, día y hora fijados en la convoca</w:t>
      </w:r>
      <w:r w:rsidR="00856DCC">
        <w:rPr>
          <w:rFonts w:ascii="Arial" w:hAnsi="Arial" w:cs="Arial"/>
          <w:bCs/>
        </w:rPr>
        <w:t>toria.</w:t>
      </w:r>
    </w:p>
    <w:p w:rsidR="00C4691C" w:rsidRPr="00C04EBB" w:rsidRDefault="00C4691C" w:rsidP="00C4691C">
      <w:pPr>
        <w:spacing w:line="240" w:lineRule="auto"/>
        <w:jc w:val="both"/>
        <w:rPr>
          <w:rFonts w:ascii="Arial" w:hAnsi="Arial" w:cs="Arial"/>
          <w:bCs/>
        </w:rPr>
      </w:pPr>
      <w:r w:rsidRPr="00C04EBB">
        <w:rPr>
          <w:rFonts w:ascii="Arial" w:hAnsi="Arial" w:cs="Arial"/>
          <w:bCs/>
        </w:rPr>
        <w:t xml:space="preserve">De la apertura, se levantará un acta que será suscrita por los integrantes de la Comisión Técnica, </w:t>
      </w:r>
      <w:r w:rsidRPr="00C04EBB">
        <w:rPr>
          <w:rFonts w:ascii="Arial" w:hAnsi="Arial" w:cs="Arial"/>
          <w:spacing w:val="-2"/>
        </w:rPr>
        <w:t>o cuando fuere del caso la máxima autoridad o su delegado,</w:t>
      </w:r>
      <w:r w:rsidRPr="00C04EBB">
        <w:rPr>
          <w:rFonts w:ascii="Arial" w:hAnsi="Arial" w:cs="Arial"/>
          <w:bCs/>
        </w:rPr>
        <w:t xml:space="preserve"> con la siguiente información, la cual obligatoriamente se subirá al Portal </w:t>
      </w:r>
      <w:r w:rsidRPr="00C04EBB">
        <w:rPr>
          <w:rFonts w:ascii="Arial" w:hAnsi="Arial" w:cs="Arial"/>
        </w:rPr>
        <w:t>Institucional www.compraspublicas.gob.ec.</w:t>
      </w:r>
    </w:p>
    <w:p w:rsidR="00C4691C" w:rsidRPr="00C04EBB" w:rsidRDefault="00C4691C" w:rsidP="00C4691C">
      <w:pPr>
        <w:spacing w:line="240" w:lineRule="auto"/>
        <w:jc w:val="both"/>
        <w:rPr>
          <w:rFonts w:ascii="Arial" w:hAnsi="Arial" w:cs="Arial"/>
          <w:bCs/>
        </w:rPr>
      </w:pPr>
      <w:r w:rsidRPr="00C04EBB">
        <w:rPr>
          <w:rFonts w:ascii="Arial" w:hAnsi="Arial" w:cs="Arial"/>
          <w:bCs/>
        </w:rPr>
        <w:t>a) Nombre de los oferentes;</w:t>
      </w:r>
    </w:p>
    <w:p w:rsidR="00C4691C" w:rsidRPr="00C04EBB" w:rsidRDefault="00C4691C" w:rsidP="00C4691C">
      <w:pPr>
        <w:spacing w:line="240" w:lineRule="auto"/>
        <w:jc w:val="both"/>
        <w:rPr>
          <w:rFonts w:ascii="Arial" w:hAnsi="Arial" w:cs="Arial"/>
          <w:bCs/>
        </w:rPr>
      </w:pPr>
      <w:r w:rsidRPr="00C04EBB">
        <w:rPr>
          <w:rFonts w:ascii="Arial" w:hAnsi="Arial" w:cs="Arial"/>
          <w:bCs/>
        </w:rPr>
        <w:t>b) Plazo de ejecución propuesto por cada oferente;</w:t>
      </w:r>
    </w:p>
    <w:p w:rsidR="00C4691C" w:rsidRPr="00856DCC" w:rsidRDefault="00C4691C" w:rsidP="00856DCC">
      <w:pPr>
        <w:spacing w:line="240" w:lineRule="auto"/>
        <w:jc w:val="both"/>
        <w:rPr>
          <w:rFonts w:ascii="Arial" w:hAnsi="Arial" w:cs="Arial"/>
          <w:bCs/>
        </w:rPr>
      </w:pPr>
      <w:r w:rsidRPr="00C04EBB">
        <w:rPr>
          <w:rFonts w:ascii="Arial" w:hAnsi="Arial" w:cs="Arial"/>
          <w:bCs/>
        </w:rPr>
        <w:t>c) Número de hojas</w:t>
      </w:r>
      <w:r w:rsidR="00856DCC">
        <w:rPr>
          <w:rFonts w:ascii="Arial" w:hAnsi="Arial" w:cs="Arial"/>
          <w:bCs/>
        </w:rPr>
        <w:t xml:space="preserve"> de cada oferta;</w:t>
      </w:r>
    </w:p>
    <w:p w:rsidR="00C4691C" w:rsidRDefault="00C4691C" w:rsidP="00C4691C">
      <w:pPr>
        <w:numPr>
          <w:ilvl w:val="1"/>
          <w:numId w:val="1"/>
        </w:numPr>
        <w:tabs>
          <w:tab w:val="left" w:pos="-824"/>
        </w:tabs>
        <w:suppressAutoHyphens/>
        <w:spacing w:after="0" w:line="240" w:lineRule="auto"/>
        <w:jc w:val="both"/>
        <w:rPr>
          <w:rFonts w:ascii="Arial" w:hAnsi="Arial" w:cs="Arial"/>
          <w:color w:val="FF0000"/>
          <w:spacing w:val="-3"/>
        </w:rPr>
      </w:pPr>
      <w:r w:rsidRPr="00C04EBB">
        <w:rPr>
          <w:rStyle w:val="Fuentedeprrafopredeter4"/>
          <w:rFonts w:ascii="Arial" w:hAnsi="Arial" w:cs="Arial"/>
          <w:b/>
          <w:spacing w:val="-3"/>
        </w:rPr>
        <w:t xml:space="preserve">1.4 Inhabilidades: </w:t>
      </w:r>
      <w:r w:rsidRPr="00C04EBB">
        <w:rPr>
          <w:rFonts w:ascii="Arial" w:hAnsi="Arial" w:cs="Arial"/>
          <w:spacing w:val="-3"/>
        </w:rPr>
        <w:t>No podrán participar en el procedimiento precontractual, por sí o por interpuesta persona, quienes incurran en las inhabilidades generales y especiales, contempladas en los artículos 62 y 63 de la LOSNCP; 110 y 111 del RGLOSNCP; y, en las Resoluciones emitidas por el SERCOP.</w:t>
      </w:r>
    </w:p>
    <w:p w:rsidR="00856DCC" w:rsidRPr="00856DCC" w:rsidRDefault="00856DCC" w:rsidP="00C4691C">
      <w:pPr>
        <w:numPr>
          <w:ilvl w:val="1"/>
          <w:numId w:val="1"/>
        </w:numPr>
        <w:tabs>
          <w:tab w:val="left" w:pos="-824"/>
        </w:tabs>
        <w:suppressAutoHyphens/>
        <w:spacing w:after="0" w:line="240" w:lineRule="auto"/>
        <w:jc w:val="both"/>
        <w:rPr>
          <w:rFonts w:ascii="Arial" w:hAnsi="Arial" w:cs="Arial"/>
          <w:color w:val="FF0000"/>
          <w:spacing w:val="-3"/>
        </w:rPr>
      </w:pPr>
    </w:p>
    <w:p w:rsidR="00C4691C" w:rsidRPr="00856DCC" w:rsidRDefault="00C4691C" w:rsidP="00856DCC">
      <w:pPr>
        <w:tabs>
          <w:tab w:val="left" w:pos="-824"/>
        </w:tabs>
        <w:spacing w:line="240" w:lineRule="auto"/>
        <w:jc w:val="both"/>
        <w:rPr>
          <w:rFonts w:ascii="Arial" w:hAnsi="Arial" w:cs="Arial"/>
          <w:i/>
          <w:spacing w:val="-3"/>
        </w:rPr>
      </w:pPr>
      <w:r w:rsidRPr="005A7A2D">
        <w:rPr>
          <w:rFonts w:ascii="Arial" w:hAnsi="Arial" w:cs="Arial"/>
          <w:spacing w:val="-3"/>
        </w:rPr>
        <w:t xml:space="preserve">De verificarse con posterioridad que un oferente incurso en una inhabilidad general o especial hubiere suscrito el contrato, dará lugar a la terminación unilateral del contrato conforme el numeral 5 del artículo 94 de la LOSNCP. </w:t>
      </w:r>
    </w:p>
    <w:p w:rsidR="00C4691C" w:rsidRPr="005A7A2D" w:rsidRDefault="00C4691C" w:rsidP="00EF4494">
      <w:pPr>
        <w:pStyle w:val="Normal1"/>
        <w:numPr>
          <w:ilvl w:val="1"/>
          <w:numId w:val="10"/>
        </w:numPr>
        <w:tabs>
          <w:tab w:val="left" w:pos="0"/>
        </w:tabs>
        <w:ind w:left="0" w:firstLine="0"/>
        <w:jc w:val="both"/>
        <w:rPr>
          <w:rFonts w:ascii="Arial" w:hAnsi="Arial" w:cs="Arial"/>
          <w:b/>
          <w:spacing w:val="-2"/>
          <w:sz w:val="22"/>
          <w:szCs w:val="22"/>
        </w:rPr>
      </w:pPr>
      <w:r w:rsidRPr="005A7A2D">
        <w:rPr>
          <w:rStyle w:val="Fuentedeprrafopredeter4"/>
          <w:rFonts w:ascii="Arial" w:hAnsi="Arial" w:cs="Arial"/>
          <w:b/>
          <w:bCs/>
          <w:spacing w:val="-2"/>
          <w:sz w:val="22"/>
          <w:szCs w:val="22"/>
        </w:rPr>
        <w:t xml:space="preserve">Obligaciones de los Oferentes: </w:t>
      </w:r>
      <w:r w:rsidRPr="005A7A2D">
        <w:rPr>
          <w:rStyle w:val="Fuentedeprrafopredeter4"/>
          <w:rFonts w:ascii="Arial" w:hAnsi="Arial" w:cs="Arial"/>
          <w:spacing w:val="-2"/>
          <w:sz w:val="22"/>
          <w:szCs w:val="22"/>
        </w:rPr>
        <w:t>Los oferentes deberán revisar cuidadosamente el pliego y cumplir con todos los requisitos solicitados en él. Su omisión o descuido al revisar los documentos no le relevará de cumplir lo señalado en su propuesta.</w:t>
      </w:r>
    </w:p>
    <w:p w:rsidR="00C4691C" w:rsidRPr="005A7A2D" w:rsidRDefault="00C4691C" w:rsidP="00C4691C">
      <w:pPr>
        <w:pStyle w:val="Normal1"/>
        <w:tabs>
          <w:tab w:val="left" w:pos="0"/>
        </w:tabs>
        <w:jc w:val="both"/>
        <w:rPr>
          <w:rStyle w:val="Fuentedeprrafopredeter4"/>
          <w:rFonts w:ascii="Arial" w:hAnsi="Arial" w:cs="Arial"/>
          <w:b/>
          <w:spacing w:val="-2"/>
          <w:sz w:val="22"/>
          <w:szCs w:val="22"/>
        </w:rPr>
      </w:pPr>
    </w:p>
    <w:p w:rsidR="00C4691C" w:rsidRPr="005A7A2D" w:rsidRDefault="00C4691C" w:rsidP="006F1BE5">
      <w:pPr>
        <w:pStyle w:val="Normal1"/>
        <w:tabs>
          <w:tab w:val="left" w:pos="0"/>
        </w:tabs>
        <w:spacing w:line="240" w:lineRule="auto"/>
        <w:jc w:val="both"/>
        <w:rPr>
          <w:rFonts w:ascii="Arial" w:hAnsi="Arial" w:cs="Arial"/>
          <w:b/>
          <w:spacing w:val="-2"/>
          <w:sz w:val="22"/>
          <w:szCs w:val="22"/>
        </w:rPr>
      </w:pPr>
      <w:r w:rsidRPr="005A7A2D">
        <w:rPr>
          <w:rStyle w:val="Fuentedeprrafopredeter4"/>
          <w:rFonts w:ascii="Arial" w:hAnsi="Arial" w:cs="Arial"/>
          <w:b/>
          <w:spacing w:val="-2"/>
          <w:sz w:val="22"/>
          <w:szCs w:val="22"/>
        </w:rPr>
        <w:t>1.6</w:t>
      </w:r>
      <w:r w:rsidRPr="005A7A2D">
        <w:rPr>
          <w:rStyle w:val="Fuentedeprrafopredeter4"/>
          <w:rFonts w:ascii="Arial" w:hAnsi="Arial" w:cs="Arial"/>
          <w:b/>
          <w:spacing w:val="-2"/>
          <w:sz w:val="22"/>
          <w:szCs w:val="22"/>
        </w:rPr>
        <w:tab/>
        <w:t xml:space="preserve">Preguntas, Respuestas y Aclaraciones: </w:t>
      </w:r>
      <w:r w:rsidRPr="005A7A2D">
        <w:rPr>
          <w:rStyle w:val="Fuentedeprrafopredeter4"/>
          <w:rFonts w:ascii="Arial" w:hAnsi="Arial" w:cs="Arial"/>
          <w:spacing w:val="-2"/>
          <w:sz w:val="22"/>
          <w:szCs w:val="22"/>
        </w:rPr>
        <w:t xml:space="preserve">Todo interesado en presentar propuestas en el procedimiento tiene facultad y derecho de, en el caso de detectar un error, omisión o inconsistencia en el pliego, o si necesita una aclaración sobre una parte </w:t>
      </w:r>
      <w:r w:rsidRPr="005A7A2D">
        <w:rPr>
          <w:rStyle w:val="Fuentedeprrafopredeter4"/>
          <w:rFonts w:ascii="Arial" w:hAnsi="Arial" w:cs="Arial"/>
          <w:spacing w:val="-2"/>
          <w:sz w:val="22"/>
          <w:szCs w:val="22"/>
        </w:rPr>
        <w:lastRenderedPageBreak/>
        <w:t xml:space="preserve">de los documentos, solicitar a la Comisión Técnica o a la máxima autoridad o su delegado de ser el caso, a través del Portal Institucional, la respuesta a su inquietud o consulta conforme a la convocatoria. La Entidad responderá las preguntas o realizará las aclaraciones que fueren necesarias a través del portal, de acuerdo a lo establecido en la convocatoria.  </w:t>
      </w:r>
    </w:p>
    <w:p w:rsidR="00C4691C" w:rsidRPr="005A7A2D" w:rsidRDefault="00C4691C" w:rsidP="00C4691C">
      <w:pPr>
        <w:pStyle w:val="Normal1"/>
        <w:tabs>
          <w:tab w:val="left" w:pos="0"/>
        </w:tabs>
        <w:jc w:val="both"/>
        <w:rPr>
          <w:rFonts w:ascii="Arial" w:hAnsi="Arial" w:cs="Arial"/>
          <w:b/>
          <w:bCs/>
          <w:spacing w:val="-2"/>
          <w:sz w:val="22"/>
          <w:szCs w:val="22"/>
        </w:rPr>
      </w:pPr>
    </w:p>
    <w:p w:rsidR="00C4691C" w:rsidRPr="005A7A2D" w:rsidRDefault="00C4691C" w:rsidP="006F1BE5">
      <w:pPr>
        <w:pStyle w:val="Normal1"/>
        <w:tabs>
          <w:tab w:val="left" w:pos="0"/>
        </w:tabs>
        <w:spacing w:line="240" w:lineRule="auto"/>
        <w:jc w:val="both"/>
        <w:rPr>
          <w:rFonts w:ascii="Arial" w:hAnsi="Arial" w:cs="Arial"/>
          <w:bCs/>
          <w:spacing w:val="-2"/>
          <w:sz w:val="22"/>
          <w:szCs w:val="22"/>
        </w:rPr>
      </w:pPr>
      <w:r w:rsidRPr="005A7A2D">
        <w:rPr>
          <w:rStyle w:val="Fuentedeprrafopredeter4"/>
          <w:rFonts w:ascii="Arial" w:hAnsi="Arial" w:cs="Arial"/>
          <w:b/>
          <w:bCs/>
          <w:spacing w:val="-2"/>
          <w:sz w:val="22"/>
          <w:szCs w:val="22"/>
        </w:rPr>
        <w:t>1.7</w:t>
      </w:r>
      <w:r w:rsidRPr="005A7A2D">
        <w:rPr>
          <w:rStyle w:val="Fuentedeprrafopredeter4"/>
          <w:rFonts w:ascii="Arial" w:hAnsi="Arial" w:cs="Arial"/>
          <w:b/>
          <w:bCs/>
          <w:spacing w:val="-2"/>
          <w:sz w:val="22"/>
          <w:szCs w:val="22"/>
        </w:rPr>
        <w:tab/>
        <w:t xml:space="preserve">Modificación de los Pliegos: </w:t>
      </w:r>
      <w:r w:rsidRPr="005A7A2D">
        <w:rPr>
          <w:rStyle w:val="Fuentedeprrafopredeter4"/>
          <w:rFonts w:ascii="Arial" w:hAnsi="Arial" w:cs="Arial"/>
          <w:bCs/>
          <w:spacing w:val="-2"/>
          <w:sz w:val="22"/>
          <w:szCs w:val="22"/>
        </w:rPr>
        <w:t>La</w:t>
      </w:r>
      <w:r w:rsidRPr="005A7A2D">
        <w:rPr>
          <w:rStyle w:val="Fuentedeprrafopredeter4"/>
          <w:rFonts w:ascii="Arial" w:hAnsi="Arial" w:cs="Arial"/>
          <w:spacing w:val="-2"/>
          <w:sz w:val="22"/>
          <w:szCs w:val="22"/>
        </w:rPr>
        <w:t xml:space="preserve"> Comisión Técnica o la máxima autoridad de la </w:t>
      </w:r>
      <w:r>
        <w:rPr>
          <w:rStyle w:val="Fuentedeprrafopredeter4"/>
          <w:rFonts w:ascii="Arial" w:hAnsi="Arial" w:cs="Arial"/>
          <w:spacing w:val="-2"/>
          <w:sz w:val="22"/>
          <w:szCs w:val="22"/>
        </w:rPr>
        <w:t>e</w:t>
      </w:r>
      <w:r w:rsidRPr="005A7A2D">
        <w:rPr>
          <w:rStyle w:val="Fuentedeprrafopredeter4"/>
          <w:rFonts w:ascii="Arial" w:hAnsi="Arial" w:cs="Arial"/>
          <w:spacing w:val="-2"/>
          <w:sz w:val="22"/>
          <w:szCs w:val="22"/>
        </w:rPr>
        <w:t xml:space="preserve">ntidad </w:t>
      </w:r>
      <w:r>
        <w:rPr>
          <w:rStyle w:val="Fuentedeprrafopredeter4"/>
          <w:rFonts w:ascii="Arial" w:hAnsi="Arial" w:cs="Arial"/>
          <w:spacing w:val="-2"/>
          <w:sz w:val="22"/>
          <w:szCs w:val="22"/>
        </w:rPr>
        <w:t>c</w:t>
      </w:r>
      <w:r w:rsidRPr="005A7A2D">
        <w:rPr>
          <w:rStyle w:val="Fuentedeprrafopredeter4"/>
          <w:rFonts w:ascii="Arial" w:hAnsi="Arial" w:cs="Arial"/>
          <w:spacing w:val="-2"/>
          <w:sz w:val="22"/>
          <w:szCs w:val="22"/>
        </w:rPr>
        <w:t>ontratante o su delegado podrán emitir aclaraciones o modificaciones respecto de las condiciones particulares de los pliegos, por propia iniciativa o a pedido de los participantes, siempre que éstas no alteren el presupuesto referencial ni el objeto del contrato, modificaciones que deberán ser publicadas en el Portal Institucional</w:t>
      </w:r>
      <w:r>
        <w:rPr>
          <w:rStyle w:val="Fuentedeprrafopredeter4"/>
          <w:rFonts w:ascii="Arial" w:hAnsi="Arial" w:cs="Arial"/>
          <w:spacing w:val="-2"/>
          <w:sz w:val="22"/>
          <w:szCs w:val="22"/>
        </w:rPr>
        <w:t xml:space="preserve"> del SERCOP</w:t>
      </w:r>
      <w:r w:rsidRPr="005A7A2D">
        <w:rPr>
          <w:rStyle w:val="Fuentedeprrafopredeter4"/>
          <w:rFonts w:ascii="Arial" w:hAnsi="Arial" w:cs="Arial"/>
          <w:spacing w:val="-2"/>
          <w:sz w:val="22"/>
          <w:szCs w:val="22"/>
        </w:rPr>
        <w:t>, hasta el término máximo de responder preguntas.</w:t>
      </w:r>
    </w:p>
    <w:p w:rsidR="00C4691C" w:rsidRPr="005A7A2D" w:rsidRDefault="00C4691C" w:rsidP="00C4691C">
      <w:pPr>
        <w:pStyle w:val="Normal1"/>
        <w:tabs>
          <w:tab w:val="left" w:pos="0"/>
        </w:tabs>
        <w:jc w:val="both"/>
        <w:rPr>
          <w:rFonts w:ascii="Arial" w:hAnsi="Arial" w:cs="Arial"/>
          <w:bCs/>
          <w:spacing w:val="-2"/>
          <w:sz w:val="22"/>
          <w:szCs w:val="22"/>
        </w:rPr>
      </w:pPr>
    </w:p>
    <w:p w:rsidR="00C4691C" w:rsidRPr="005A7A2D" w:rsidRDefault="00C4691C" w:rsidP="00C4691C">
      <w:pPr>
        <w:pStyle w:val="Normal1"/>
        <w:tabs>
          <w:tab w:val="left" w:pos="0"/>
        </w:tabs>
        <w:jc w:val="both"/>
        <w:rPr>
          <w:rFonts w:ascii="Arial" w:hAnsi="Arial" w:cs="Arial"/>
          <w:b/>
          <w:spacing w:val="-2"/>
          <w:sz w:val="22"/>
          <w:szCs w:val="22"/>
        </w:rPr>
      </w:pPr>
      <w:r w:rsidRPr="005A7A2D">
        <w:rPr>
          <w:rStyle w:val="Fuentedeprrafopredeter4"/>
          <w:rFonts w:ascii="Arial" w:hAnsi="Arial" w:cs="Arial"/>
          <w:spacing w:val="-2"/>
          <w:sz w:val="22"/>
          <w:szCs w:val="22"/>
        </w:rPr>
        <w:t xml:space="preserve">La máxima autoridad de la </w:t>
      </w:r>
      <w:r>
        <w:rPr>
          <w:rStyle w:val="Fuentedeprrafopredeter4"/>
          <w:rFonts w:ascii="Arial" w:hAnsi="Arial" w:cs="Arial"/>
          <w:spacing w:val="-2"/>
          <w:sz w:val="22"/>
          <w:szCs w:val="22"/>
        </w:rPr>
        <w:t>e</w:t>
      </w:r>
      <w:r w:rsidRPr="005A7A2D">
        <w:rPr>
          <w:rStyle w:val="Fuentedeprrafopredeter4"/>
          <w:rFonts w:ascii="Arial" w:hAnsi="Arial" w:cs="Arial"/>
          <w:spacing w:val="-2"/>
          <w:sz w:val="22"/>
          <w:szCs w:val="22"/>
        </w:rPr>
        <w:t xml:space="preserve">ntidad </w:t>
      </w:r>
      <w:r>
        <w:rPr>
          <w:rStyle w:val="Fuentedeprrafopredeter4"/>
          <w:rFonts w:ascii="Arial" w:hAnsi="Arial" w:cs="Arial"/>
          <w:spacing w:val="-2"/>
          <w:sz w:val="22"/>
          <w:szCs w:val="22"/>
        </w:rPr>
        <w:t>c</w:t>
      </w:r>
      <w:r w:rsidRPr="005A7A2D">
        <w:rPr>
          <w:rStyle w:val="Fuentedeprrafopredeter4"/>
          <w:rFonts w:ascii="Arial" w:hAnsi="Arial" w:cs="Arial"/>
          <w:spacing w:val="-2"/>
          <w:sz w:val="22"/>
          <w:szCs w:val="22"/>
        </w:rPr>
        <w:t xml:space="preserve">ontratante o su delegado, podrá ajustar el cronograma de ejecución del procedimiento precontractual con la motivación respectiva.  Todo cambio será publicado en el Portal Institucional y podrá realizarse hasta la fecha límite de la etapa </w:t>
      </w:r>
      <w:r w:rsidRPr="005A7A2D">
        <w:rPr>
          <w:rFonts w:ascii="Arial" w:hAnsi="Arial" w:cs="Arial"/>
          <w:spacing w:val="-2"/>
          <w:sz w:val="22"/>
          <w:szCs w:val="22"/>
        </w:rPr>
        <w:t>para contestar las preguntas y realizar aclaraciones</w:t>
      </w:r>
      <w:r>
        <w:rPr>
          <w:rFonts w:ascii="Arial" w:hAnsi="Arial" w:cs="Arial"/>
          <w:spacing w:val="-2"/>
          <w:sz w:val="22"/>
          <w:szCs w:val="22"/>
        </w:rPr>
        <w:t xml:space="preserve"> así como en la etapa de calificación de participantes</w:t>
      </w:r>
      <w:r w:rsidRPr="005A7A2D">
        <w:rPr>
          <w:rStyle w:val="Fuentedeprrafopredeter4"/>
          <w:rFonts w:ascii="Arial" w:hAnsi="Arial" w:cs="Arial"/>
          <w:spacing w:val="-2"/>
          <w:sz w:val="22"/>
          <w:szCs w:val="22"/>
        </w:rPr>
        <w:t>.</w:t>
      </w:r>
    </w:p>
    <w:p w:rsidR="00C4691C" w:rsidRPr="005A7A2D" w:rsidRDefault="00C4691C" w:rsidP="00C4691C">
      <w:pPr>
        <w:pStyle w:val="Normal1"/>
        <w:tabs>
          <w:tab w:val="left" w:pos="0"/>
        </w:tabs>
        <w:jc w:val="both"/>
        <w:rPr>
          <w:rFonts w:ascii="Arial" w:hAnsi="Arial" w:cs="Arial"/>
          <w:b/>
          <w:spacing w:val="-2"/>
          <w:sz w:val="22"/>
          <w:szCs w:val="22"/>
        </w:rPr>
      </w:pPr>
    </w:p>
    <w:p w:rsidR="00C4691C" w:rsidRPr="005A7A2D" w:rsidRDefault="00C4691C" w:rsidP="006F1BE5">
      <w:pPr>
        <w:pStyle w:val="Normal1"/>
        <w:tabs>
          <w:tab w:val="left" w:pos="0"/>
        </w:tabs>
        <w:spacing w:line="240" w:lineRule="auto"/>
        <w:jc w:val="both"/>
        <w:rPr>
          <w:rFonts w:ascii="Arial" w:hAnsi="Arial" w:cs="Arial"/>
          <w:b/>
          <w:spacing w:val="-2"/>
          <w:sz w:val="22"/>
          <w:szCs w:val="22"/>
          <w:lang w:val="es-ES"/>
        </w:rPr>
      </w:pPr>
      <w:r w:rsidRPr="005A7A2D">
        <w:rPr>
          <w:rStyle w:val="Fuentedeprrafopredeter4"/>
          <w:rFonts w:ascii="Arial" w:hAnsi="Arial" w:cs="Arial"/>
          <w:b/>
          <w:spacing w:val="-2"/>
          <w:sz w:val="22"/>
          <w:szCs w:val="22"/>
        </w:rPr>
        <w:t>1.8</w:t>
      </w:r>
      <w:r w:rsidRPr="005A7A2D">
        <w:rPr>
          <w:rStyle w:val="Fuentedeprrafopredeter4"/>
          <w:rFonts w:ascii="Arial" w:hAnsi="Arial" w:cs="Arial"/>
          <w:b/>
          <w:spacing w:val="-2"/>
          <w:sz w:val="22"/>
          <w:szCs w:val="22"/>
        </w:rPr>
        <w:tab/>
      </w:r>
      <w:r w:rsidRPr="005A7A2D">
        <w:rPr>
          <w:rStyle w:val="Fuentedeprrafopredeter4"/>
          <w:rFonts w:ascii="Arial" w:hAnsi="Arial" w:cs="Arial"/>
          <w:b/>
          <w:spacing w:val="-2"/>
          <w:sz w:val="22"/>
          <w:szCs w:val="22"/>
          <w:lang w:val="es-ES"/>
        </w:rPr>
        <w:t>Convalidación de errores de forma:</w:t>
      </w:r>
      <w:r w:rsidRPr="005A7A2D">
        <w:rPr>
          <w:rStyle w:val="Fuentedeprrafopredeter4"/>
          <w:rFonts w:ascii="Arial" w:hAnsi="Arial" w:cs="Arial"/>
          <w:spacing w:val="-2"/>
          <w:sz w:val="22"/>
          <w:szCs w:val="22"/>
          <w:lang w:val="es-ES"/>
        </w:rPr>
        <w:t xml:space="preserve"> Si se presentaren errores de forma, los oferentes, en el término previsto en el cronograma contado a partir de la fecha de notificación podrán convalidarlos, previa petición de la </w:t>
      </w:r>
      <w:r>
        <w:rPr>
          <w:rStyle w:val="Fuentedeprrafopredeter4"/>
          <w:rFonts w:ascii="Arial" w:hAnsi="Arial" w:cs="Arial"/>
          <w:spacing w:val="-2"/>
          <w:sz w:val="22"/>
          <w:szCs w:val="22"/>
          <w:lang w:val="es-ES"/>
        </w:rPr>
        <w:t>e</w:t>
      </w:r>
      <w:r w:rsidRPr="005A7A2D">
        <w:rPr>
          <w:rStyle w:val="Fuentedeprrafopredeter4"/>
          <w:rFonts w:ascii="Arial" w:hAnsi="Arial" w:cs="Arial"/>
          <w:spacing w:val="-2"/>
          <w:sz w:val="22"/>
          <w:szCs w:val="22"/>
          <w:lang w:val="es-ES"/>
        </w:rPr>
        <w:t xml:space="preserve">ntidad </w:t>
      </w:r>
      <w:r>
        <w:rPr>
          <w:rStyle w:val="Fuentedeprrafopredeter4"/>
          <w:rFonts w:ascii="Arial" w:hAnsi="Arial" w:cs="Arial"/>
          <w:spacing w:val="-2"/>
          <w:sz w:val="22"/>
          <w:szCs w:val="22"/>
          <w:lang w:val="es-ES"/>
        </w:rPr>
        <w:t>c</w:t>
      </w:r>
      <w:r w:rsidRPr="005A7A2D">
        <w:rPr>
          <w:rStyle w:val="Fuentedeprrafopredeter4"/>
          <w:rFonts w:ascii="Arial" w:hAnsi="Arial" w:cs="Arial"/>
          <w:spacing w:val="-2"/>
          <w:sz w:val="22"/>
          <w:szCs w:val="22"/>
          <w:lang w:val="es-ES"/>
        </w:rPr>
        <w:t>ontratante, conforme a lo previsto en el artículo 23 del Reglamento General de la LOSNCP y en las resoluciones emitidas por el SERCOP.</w:t>
      </w:r>
    </w:p>
    <w:p w:rsidR="00C4691C" w:rsidRPr="005A7A2D" w:rsidRDefault="00C4691C" w:rsidP="006F1BE5">
      <w:pPr>
        <w:pStyle w:val="Normal1"/>
        <w:tabs>
          <w:tab w:val="left" w:pos="0"/>
        </w:tabs>
        <w:spacing w:line="240" w:lineRule="auto"/>
        <w:jc w:val="both"/>
        <w:rPr>
          <w:rFonts w:ascii="Arial" w:hAnsi="Arial" w:cs="Arial"/>
          <w:b/>
          <w:spacing w:val="-2"/>
          <w:sz w:val="22"/>
          <w:szCs w:val="22"/>
          <w:lang w:val="es-ES"/>
        </w:rPr>
      </w:pPr>
    </w:p>
    <w:p w:rsidR="00C4691C" w:rsidRPr="005A7A2D" w:rsidRDefault="00C4691C" w:rsidP="00C4691C">
      <w:pPr>
        <w:pStyle w:val="Normal1"/>
        <w:tabs>
          <w:tab w:val="left" w:pos="0"/>
        </w:tabs>
        <w:jc w:val="both"/>
        <w:rPr>
          <w:rFonts w:ascii="Arial" w:hAnsi="Arial" w:cs="Arial"/>
          <w:b/>
          <w:spacing w:val="-2"/>
          <w:sz w:val="22"/>
          <w:szCs w:val="22"/>
          <w:lang w:val="es-ES"/>
        </w:rPr>
      </w:pPr>
      <w:r w:rsidRPr="005A7A2D">
        <w:rPr>
          <w:rFonts w:ascii="Arial" w:hAnsi="Arial" w:cs="Arial"/>
          <w:b/>
          <w:spacing w:val="-2"/>
          <w:sz w:val="22"/>
          <w:szCs w:val="22"/>
          <w:lang w:val="es-ES"/>
        </w:rPr>
        <w:t>1.9</w:t>
      </w:r>
      <w:r>
        <w:rPr>
          <w:rFonts w:ascii="Arial" w:hAnsi="Arial" w:cs="Arial"/>
          <w:b/>
          <w:spacing w:val="-2"/>
          <w:sz w:val="22"/>
          <w:szCs w:val="22"/>
          <w:lang w:val="es-ES"/>
        </w:rPr>
        <w:t xml:space="preserve">  </w:t>
      </w:r>
      <w:r w:rsidRPr="005A7A2D">
        <w:rPr>
          <w:rStyle w:val="Fuentedeprrafopredeter4"/>
          <w:rFonts w:ascii="Arial" w:hAnsi="Arial" w:cs="Arial"/>
          <w:b/>
          <w:spacing w:val="-3"/>
          <w:sz w:val="22"/>
          <w:szCs w:val="22"/>
        </w:rPr>
        <w:t>Causas de Rechazo:</w:t>
      </w:r>
      <w:r w:rsidRPr="005A7A2D">
        <w:rPr>
          <w:rStyle w:val="Fuentedeprrafopredeter4"/>
          <w:rFonts w:ascii="Arial" w:hAnsi="Arial" w:cs="Arial"/>
          <w:spacing w:val="-3"/>
          <w:sz w:val="22"/>
          <w:szCs w:val="22"/>
        </w:rPr>
        <w:t xml:space="preserve"> Luego de evaluados los documentos de la oferta técnica, la Comisión Técnica </w:t>
      </w:r>
      <w:r>
        <w:rPr>
          <w:rStyle w:val="Fuentedeprrafopredeter4"/>
          <w:rFonts w:ascii="Arial" w:hAnsi="Arial" w:cs="Arial"/>
          <w:spacing w:val="-3"/>
          <w:sz w:val="22"/>
          <w:szCs w:val="22"/>
        </w:rPr>
        <w:t>o l</w:t>
      </w:r>
      <w:r w:rsidRPr="005A7A2D">
        <w:rPr>
          <w:rStyle w:val="Fuentedeprrafopredeter4"/>
          <w:rFonts w:ascii="Arial" w:hAnsi="Arial" w:cs="Arial"/>
          <w:spacing w:val="-2"/>
          <w:sz w:val="22"/>
          <w:szCs w:val="22"/>
        </w:rPr>
        <w:t xml:space="preserve">a máxima autoridad de la </w:t>
      </w:r>
      <w:r>
        <w:rPr>
          <w:rStyle w:val="Fuentedeprrafopredeter4"/>
          <w:rFonts w:ascii="Arial" w:hAnsi="Arial" w:cs="Arial"/>
          <w:spacing w:val="-2"/>
          <w:sz w:val="22"/>
          <w:szCs w:val="22"/>
        </w:rPr>
        <w:t>e</w:t>
      </w:r>
      <w:r w:rsidRPr="005A7A2D">
        <w:rPr>
          <w:rStyle w:val="Fuentedeprrafopredeter4"/>
          <w:rFonts w:ascii="Arial" w:hAnsi="Arial" w:cs="Arial"/>
          <w:spacing w:val="-2"/>
          <w:sz w:val="22"/>
          <w:szCs w:val="22"/>
        </w:rPr>
        <w:t xml:space="preserve">ntidad </w:t>
      </w:r>
      <w:r>
        <w:rPr>
          <w:rStyle w:val="Fuentedeprrafopredeter4"/>
          <w:rFonts w:ascii="Arial" w:hAnsi="Arial" w:cs="Arial"/>
          <w:spacing w:val="-2"/>
          <w:sz w:val="22"/>
          <w:szCs w:val="22"/>
        </w:rPr>
        <w:t>c</w:t>
      </w:r>
      <w:r w:rsidRPr="005A7A2D">
        <w:rPr>
          <w:rStyle w:val="Fuentedeprrafopredeter4"/>
          <w:rFonts w:ascii="Arial" w:hAnsi="Arial" w:cs="Arial"/>
          <w:spacing w:val="-2"/>
          <w:sz w:val="22"/>
          <w:szCs w:val="22"/>
        </w:rPr>
        <w:t>ontratante o su delegado</w:t>
      </w:r>
      <w:r w:rsidRPr="005A7A2D">
        <w:rPr>
          <w:rStyle w:val="Fuentedeprrafopredeter4"/>
          <w:rFonts w:ascii="Arial" w:hAnsi="Arial" w:cs="Arial"/>
          <w:spacing w:val="-3"/>
          <w:sz w:val="22"/>
          <w:szCs w:val="22"/>
        </w:rPr>
        <w:t xml:space="preserve"> rechazará una oferta por las siguientes causas:</w:t>
      </w:r>
    </w:p>
    <w:p w:rsidR="00C4691C" w:rsidRPr="005A7A2D" w:rsidRDefault="00C4691C" w:rsidP="00C4691C">
      <w:pPr>
        <w:pStyle w:val="Normal1"/>
        <w:tabs>
          <w:tab w:val="left" w:pos="-720"/>
        </w:tabs>
        <w:jc w:val="both"/>
        <w:rPr>
          <w:rFonts w:ascii="Arial" w:hAnsi="Arial" w:cs="Arial"/>
          <w:spacing w:val="-3"/>
          <w:sz w:val="22"/>
          <w:szCs w:val="22"/>
        </w:rPr>
      </w:pPr>
    </w:p>
    <w:p w:rsidR="00C4691C" w:rsidRPr="005A7A2D" w:rsidRDefault="00C4691C" w:rsidP="00C4691C">
      <w:pPr>
        <w:numPr>
          <w:ilvl w:val="2"/>
          <w:numId w:val="1"/>
        </w:numPr>
        <w:tabs>
          <w:tab w:val="clear" w:pos="0"/>
          <w:tab w:val="num" w:pos="142"/>
          <w:tab w:val="left" w:pos="284"/>
        </w:tabs>
        <w:suppressAutoHyphens/>
        <w:spacing w:after="0" w:line="240" w:lineRule="auto"/>
        <w:ind w:left="284"/>
        <w:jc w:val="both"/>
        <w:rPr>
          <w:rFonts w:ascii="Arial" w:hAnsi="Arial" w:cs="Arial"/>
          <w:spacing w:val="-3"/>
        </w:rPr>
      </w:pPr>
      <w:r w:rsidRPr="005A7A2D">
        <w:rPr>
          <w:rStyle w:val="Fuentedeprrafopredeter4"/>
          <w:rFonts w:ascii="Arial" w:hAnsi="Arial" w:cs="Arial"/>
          <w:b/>
          <w:bCs/>
          <w:spacing w:val="-3"/>
        </w:rPr>
        <w:t>1.9.1</w:t>
      </w:r>
      <w:r>
        <w:rPr>
          <w:rStyle w:val="Fuentedeprrafopredeter4"/>
          <w:rFonts w:ascii="Arial" w:hAnsi="Arial" w:cs="Arial"/>
          <w:b/>
          <w:bCs/>
          <w:spacing w:val="-3"/>
        </w:rPr>
        <w:t xml:space="preserve"> </w:t>
      </w:r>
      <w:r w:rsidRPr="005A7A2D">
        <w:rPr>
          <w:rFonts w:ascii="Arial" w:hAnsi="Arial" w:cs="Arial"/>
          <w:spacing w:val="-3"/>
        </w:rPr>
        <w:t>Si no cumpliera los requisitos exigidos en las condiciones generales y condiciones particulares que incluyen las especificaciones técnicas y los formularios de este pliego.</w:t>
      </w:r>
    </w:p>
    <w:p w:rsidR="00C4691C" w:rsidRPr="005A7A2D" w:rsidRDefault="00C4691C" w:rsidP="00C4691C">
      <w:pPr>
        <w:pStyle w:val="Normal1"/>
        <w:tabs>
          <w:tab w:val="left" w:pos="284"/>
        </w:tabs>
        <w:ind w:left="284"/>
        <w:jc w:val="both"/>
        <w:rPr>
          <w:rFonts w:ascii="Arial" w:hAnsi="Arial" w:cs="Arial"/>
          <w:spacing w:val="-3"/>
          <w:sz w:val="22"/>
          <w:szCs w:val="22"/>
        </w:rPr>
      </w:pPr>
      <w:r w:rsidRPr="005A7A2D">
        <w:rPr>
          <w:rStyle w:val="Fuentedeprrafopredeter4"/>
          <w:rFonts w:ascii="Arial" w:hAnsi="Arial" w:cs="Arial"/>
          <w:b/>
          <w:bCs/>
          <w:spacing w:val="-3"/>
          <w:sz w:val="22"/>
          <w:szCs w:val="22"/>
        </w:rPr>
        <w:t>1.9.2</w:t>
      </w:r>
      <w:r>
        <w:rPr>
          <w:rStyle w:val="Fuentedeprrafopredeter4"/>
          <w:rFonts w:ascii="Arial" w:hAnsi="Arial" w:cs="Arial"/>
          <w:b/>
          <w:bCs/>
          <w:spacing w:val="-3"/>
          <w:sz w:val="22"/>
          <w:szCs w:val="22"/>
        </w:rPr>
        <w:t xml:space="preserve"> </w:t>
      </w:r>
      <w:r w:rsidRPr="005A7A2D">
        <w:rPr>
          <w:rStyle w:val="Fuentedeprrafopredeter4"/>
          <w:rFonts w:ascii="Arial" w:hAnsi="Arial" w:cs="Arial"/>
          <w:spacing w:val="-3"/>
          <w:sz w:val="22"/>
          <w:szCs w:val="22"/>
        </w:rPr>
        <w:t>Si se hubiera entregado y/o presentado la oferta en lugar distinto al fijado o después de la hora establecida para ello.</w:t>
      </w:r>
    </w:p>
    <w:p w:rsidR="00C4691C" w:rsidRPr="00842056" w:rsidRDefault="00C4691C" w:rsidP="00842056">
      <w:pPr>
        <w:pStyle w:val="Normal1"/>
        <w:tabs>
          <w:tab w:val="left" w:pos="284"/>
        </w:tabs>
        <w:ind w:left="284"/>
        <w:jc w:val="both"/>
        <w:rPr>
          <w:rFonts w:ascii="Arial" w:hAnsi="Arial" w:cs="Arial"/>
          <w:spacing w:val="-3"/>
          <w:sz w:val="22"/>
          <w:szCs w:val="22"/>
        </w:rPr>
      </w:pPr>
      <w:r w:rsidRPr="005A7A2D">
        <w:rPr>
          <w:rFonts w:ascii="Arial" w:hAnsi="Arial" w:cs="Arial"/>
          <w:b/>
          <w:spacing w:val="-3"/>
          <w:sz w:val="22"/>
          <w:szCs w:val="22"/>
        </w:rPr>
        <w:t>1.9.3</w:t>
      </w:r>
      <w:r>
        <w:rPr>
          <w:rFonts w:ascii="Arial" w:hAnsi="Arial" w:cs="Arial"/>
          <w:spacing w:val="-3"/>
          <w:sz w:val="22"/>
          <w:szCs w:val="22"/>
        </w:rPr>
        <w:t xml:space="preserve"> </w:t>
      </w:r>
      <w:r w:rsidRPr="005A7A2D">
        <w:rPr>
          <w:rStyle w:val="Fuentedeprrafopredeter4"/>
          <w:rFonts w:ascii="Arial" w:hAnsi="Arial" w:cs="Arial"/>
          <w:spacing w:val="-3"/>
          <w:sz w:val="22"/>
          <w:szCs w:val="22"/>
        </w:rPr>
        <w:t>Cuando las ofertas contengan errores sustanciales, y/o evidentes, que no puedan ser convalidados, de acuerdo a lo señalado en las resoluciones emitidas por el SERCOP.</w:t>
      </w:r>
    </w:p>
    <w:p w:rsidR="00C4691C" w:rsidRPr="005A7A2D" w:rsidRDefault="00C4691C" w:rsidP="00C4691C">
      <w:pPr>
        <w:pStyle w:val="Normal1"/>
        <w:tabs>
          <w:tab w:val="left" w:pos="284"/>
        </w:tabs>
        <w:ind w:left="284"/>
        <w:jc w:val="both"/>
        <w:rPr>
          <w:rFonts w:ascii="Arial" w:hAnsi="Arial" w:cs="Arial"/>
          <w:spacing w:val="-3"/>
          <w:sz w:val="22"/>
          <w:szCs w:val="22"/>
        </w:rPr>
      </w:pPr>
      <w:r w:rsidRPr="005A7A2D">
        <w:rPr>
          <w:rFonts w:ascii="Arial" w:hAnsi="Arial" w:cs="Arial"/>
          <w:b/>
          <w:spacing w:val="-3"/>
          <w:sz w:val="22"/>
          <w:szCs w:val="22"/>
        </w:rPr>
        <w:t>1.9.4</w:t>
      </w:r>
      <w:r>
        <w:rPr>
          <w:rFonts w:ascii="Arial" w:hAnsi="Arial" w:cs="Arial"/>
          <w:spacing w:val="-3"/>
          <w:sz w:val="22"/>
          <w:szCs w:val="22"/>
        </w:rPr>
        <w:t xml:space="preserve"> </w:t>
      </w:r>
      <w:r w:rsidRPr="005A7A2D">
        <w:rPr>
          <w:rStyle w:val="Fuentedeprrafopredeter4"/>
          <w:rFonts w:ascii="Arial" w:hAnsi="Arial" w:cs="Arial"/>
          <w:spacing w:val="-3"/>
          <w:sz w:val="22"/>
          <w:szCs w:val="22"/>
        </w:rPr>
        <w:t xml:space="preserve">Si el contenido de cualquiera de los acápites de los formularios difiriere del previsto en el pliego, condicionándolo o modificándolo, de tal forma que se alteren las condiciones contempladas para la ejecución del contrato. De igual forma, si se condicionara la oferta con la presentación de cualquier documento o información.  </w:t>
      </w:r>
    </w:p>
    <w:p w:rsidR="00C4691C" w:rsidRPr="005A7A2D" w:rsidRDefault="00C4691C" w:rsidP="00C4691C">
      <w:pPr>
        <w:pStyle w:val="Normal1"/>
        <w:tabs>
          <w:tab w:val="left" w:pos="284"/>
        </w:tabs>
        <w:ind w:left="284"/>
        <w:jc w:val="both"/>
        <w:rPr>
          <w:rFonts w:ascii="Arial" w:hAnsi="Arial" w:cs="Arial"/>
          <w:spacing w:val="-3"/>
          <w:sz w:val="22"/>
          <w:szCs w:val="22"/>
        </w:rPr>
      </w:pPr>
    </w:p>
    <w:p w:rsidR="00C4691C" w:rsidRPr="005A7A2D" w:rsidRDefault="00C4691C" w:rsidP="00C4691C">
      <w:pPr>
        <w:pStyle w:val="Normal1"/>
        <w:tabs>
          <w:tab w:val="left" w:pos="284"/>
        </w:tabs>
        <w:ind w:left="284"/>
        <w:jc w:val="both"/>
        <w:rPr>
          <w:rFonts w:ascii="Arial" w:hAnsi="Arial" w:cs="Arial"/>
          <w:spacing w:val="-3"/>
          <w:sz w:val="22"/>
          <w:szCs w:val="22"/>
        </w:rPr>
      </w:pPr>
      <w:r w:rsidRPr="005A7A2D">
        <w:rPr>
          <w:rFonts w:ascii="Arial" w:hAnsi="Arial" w:cs="Arial"/>
          <w:b/>
          <w:spacing w:val="-3"/>
          <w:sz w:val="22"/>
          <w:szCs w:val="22"/>
        </w:rPr>
        <w:t>1.9.</w:t>
      </w:r>
      <w:r w:rsidRPr="005A7A2D">
        <w:rPr>
          <w:rStyle w:val="Fuentedeprrafopredeter4"/>
          <w:rFonts w:ascii="Arial" w:hAnsi="Arial" w:cs="Arial"/>
          <w:b/>
          <w:bCs/>
          <w:spacing w:val="-3"/>
          <w:sz w:val="22"/>
          <w:szCs w:val="22"/>
        </w:rPr>
        <w:t>5</w:t>
      </w:r>
      <w:r>
        <w:rPr>
          <w:rStyle w:val="Fuentedeprrafopredeter4"/>
          <w:rFonts w:ascii="Arial" w:hAnsi="Arial" w:cs="Arial"/>
          <w:b/>
          <w:bCs/>
          <w:spacing w:val="-3"/>
          <w:sz w:val="22"/>
          <w:szCs w:val="22"/>
        </w:rPr>
        <w:t xml:space="preserve"> </w:t>
      </w:r>
      <w:r w:rsidRPr="005A7A2D">
        <w:rPr>
          <w:rStyle w:val="Fuentedeprrafopredeter4"/>
          <w:rFonts w:ascii="Arial" w:hAnsi="Arial" w:cs="Arial"/>
          <w:spacing w:val="-3"/>
          <w:sz w:val="22"/>
          <w:szCs w:val="22"/>
        </w:rPr>
        <w:t>Si el oferente no hubiere atendido la petición de convalidación, en el término fijado para el efecto, de acuerdo a lo dispuesto en el artículo 23 del RGLOSNCP y en la resolución emitida por el SERCOP, siempre y cuando el error no convalidado constituya causal de rechazo.</w:t>
      </w:r>
    </w:p>
    <w:p w:rsidR="00C4691C" w:rsidRPr="005A7A2D" w:rsidRDefault="00C4691C" w:rsidP="00C4691C">
      <w:pPr>
        <w:pStyle w:val="Normal1"/>
        <w:tabs>
          <w:tab w:val="left" w:pos="284"/>
        </w:tabs>
        <w:ind w:left="284"/>
        <w:jc w:val="both"/>
        <w:rPr>
          <w:rFonts w:ascii="Arial" w:hAnsi="Arial" w:cs="Arial"/>
          <w:spacing w:val="-3"/>
          <w:sz w:val="22"/>
          <w:szCs w:val="22"/>
        </w:rPr>
      </w:pPr>
      <w:r w:rsidRPr="005A7A2D">
        <w:rPr>
          <w:rFonts w:ascii="Arial" w:hAnsi="Arial" w:cs="Arial"/>
          <w:b/>
          <w:spacing w:val="-3"/>
          <w:sz w:val="22"/>
          <w:szCs w:val="22"/>
        </w:rPr>
        <w:t>1.9</w:t>
      </w:r>
      <w:r w:rsidRPr="005A7A2D">
        <w:rPr>
          <w:rStyle w:val="Fuentedeprrafopredeter4"/>
          <w:rFonts w:ascii="Arial" w:hAnsi="Arial" w:cs="Arial"/>
          <w:b/>
          <w:bCs/>
          <w:spacing w:val="-3"/>
          <w:sz w:val="22"/>
          <w:szCs w:val="22"/>
        </w:rPr>
        <w:t>.6</w:t>
      </w:r>
      <w:r>
        <w:rPr>
          <w:rStyle w:val="Fuentedeprrafopredeter4"/>
          <w:rFonts w:ascii="Arial" w:hAnsi="Arial" w:cs="Arial"/>
          <w:b/>
          <w:bCs/>
          <w:spacing w:val="-3"/>
          <w:sz w:val="22"/>
          <w:szCs w:val="22"/>
        </w:rPr>
        <w:t xml:space="preserve"> </w:t>
      </w:r>
      <w:r w:rsidRPr="005A7A2D">
        <w:rPr>
          <w:rStyle w:val="Fuentedeprrafopredeter4"/>
          <w:rFonts w:ascii="Arial" w:hAnsi="Arial" w:cs="Arial"/>
          <w:spacing w:val="-3"/>
          <w:sz w:val="22"/>
          <w:szCs w:val="22"/>
        </w:rPr>
        <w:t xml:space="preserve">Si </w:t>
      </w:r>
      <w:r w:rsidRPr="005A7A2D">
        <w:rPr>
          <w:rStyle w:val="Fuentedeprrafopredeter4"/>
          <w:rFonts w:ascii="Arial" w:hAnsi="Arial" w:cs="Arial"/>
          <w:bCs/>
          <w:spacing w:val="-3"/>
          <w:sz w:val="22"/>
          <w:szCs w:val="22"/>
        </w:rPr>
        <w:t>al momento de la presentación de la propuesta, el oferente interesado no se encontrare habilitado en el Registro Único de Proveedores</w:t>
      </w:r>
      <w:r>
        <w:rPr>
          <w:rStyle w:val="Fuentedeprrafopredeter4"/>
          <w:rFonts w:ascii="Arial" w:hAnsi="Arial" w:cs="Arial"/>
          <w:bCs/>
          <w:spacing w:val="-3"/>
          <w:sz w:val="22"/>
          <w:szCs w:val="22"/>
        </w:rPr>
        <w:t xml:space="preserve"> -RUP.</w:t>
      </w:r>
    </w:p>
    <w:p w:rsidR="00C4691C" w:rsidRPr="005A7A2D" w:rsidRDefault="00C4691C" w:rsidP="00C4691C">
      <w:pPr>
        <w:pStyle w:val="Normal1"/>
        <w:tabs>
          <w:tab w:val="left" w:pos="-720"/>
          <w:tab w:val="left" w:pos="284"/>
        </w:tabs>
        <w:ind w:left="284"/>
        <w:jc w:val="both"/>
        <w:rPr>
          <w:rFonts w:ascii="Arial" w:hAnsi="Arial" w:cs="Arial"/>
          <w:spacing w:val="-3"/>
          <w:sz w:val="22"/>
          <w:szCs w:val="22"/>
        </w:rPr>
      </w:pPr>
    </w:p>
    <w:p w:rsidR="00C4691C" w:rsidRPr="005A7A2D" w:rsidRDefault="00C4691C" w:rsidP="00C4691C">
      <w:pPr>
        <w:pStyle w:val="Normal1"/>
        <w:tabs>
          <w:tab w:val="left" w:pos="-720"/>
          <w:tab w:val="left" w:pos="284"/>
        </w:tabs>
        <w:ind w:left="284"/>
        <w:jc w:val="both"/>
        <w:rPr>
          <w:rFonts w:ascii="Arial" w:hAnsi="Arial" w:cs="Arial"/>
          <w:spacing w:val="-3"/>
          <w:sz w:val="22"/>
          <w:szCs w:val="22"/>
        </w:rPr>
      </w:pPr>
      <w:r w:rsidRPr="005A7A2D">
        <w:rPr>
          <w:rStyle w:val="Fuentedeprrafopredeter4"/>
          <w:rFonts w:ascii="Arial" w:hAnsi="Arial" w:cs="Arial"/>
          <w:spacing w:val="-3"/>
          <w:sz w:val="22"/>
          <w:szCs w:val="22"/>
        </w:rPr>
        <w:t xml:space="preserve">Una oferta será descalificada por la </w:t>
      </w:r>
      <w:r>
        <w:rPr>
          <w:rStyle w:val="Fuentedeprrafopredeter4"/>
          <w:rFonts w:ascii="Arial" w:hAnsi="Arial" w:cs="Arial"/>
          <w:spacing w:val="-3"/>
          <w:sz w:val="22"/>
          <w:szCs w:val="22"/>
        </w:rPr>
        <w:t>e</w:t>
      </w:r>
      <w:r w:rsidRPr="005A7A2D">
        <w:rPr>
          <w:rStyle w:val="Fuentedeprrafopredeter4"/>
          <w:rFonts w:ascii="Arial" w:hAnsi="Arial" w:cs="Arial"/>
          <w:spacing w:val="-3"/>
          <w:sz w:val="22"/>
          <w:szCs w:val="22"/>
        </w:rPr>
        <w:t xml:space="preserve">ntidad </w:t>
      </w:r>
      <w:r>
        <w:rPr>
          <w:rStyle w:val="Fuentedeprrafopredeter4"/>
          <w:rFonts w:ascii="Arial" w:hAnsi="Arial" w:cs="Arial"/>
          <w:spacing w:val="-3"/>
          <w:sz w:val="22"/>
          <w:szCs w:val="22"/>
        </w:rPr>
        <w:t>c</w:t>
      </w:r>
      <w:r w:rsidRPr="005A7A2D">
        <w:rPr>
          <w:rStyle w:val="Fuentedeprrafopredeter4"/>
          <w:rFonts w:ascii="Arial" w:hAnsi="Arial" w:cs="Arial"/>
          <w:spacing w:val="-3"/>
          <w:sz w:val="22"/>
          <w:szCs w:val="22"/>
        </w:rPr>
        <w:t xml:space="preserve">ontratante en cualquier momento del procedimiento si, de la revisión de los documentos que fueren del caso, pudiere evidenciarse inconsistencia, simulación o inexactitud de la información presentada. La </w:t>
      </w:r>
      <w:r>
        <w:rPr>
          <w:rStyle w:val="Fuentedeprrafopredeter4"/>
          <w:rFonts w:ascii="Arial" w:hAnsi="Arial" w:cs="Arial"/>
          <w:spacing w:val="-3"/>
          <w:sz w:val="22"/>
          <w:szCs w:val="22"/>
        </w:rPr>
        <w:t>e</w:t>
      </w:r>
      <w:r w:rsidRPr="005A7A2D">
        <w:rPr>
          <w:rStyle w:val="Fuentedeprrafopredeter4"/>
          <w:rFonts w:ascii="Arial" w:hAnsi="Arial" w:cs="Arial"/>
          <w:spacing w:val="-3"/>
          <w:sz w:val="22"/>
          <w:szCs w:val="22"/>
        </w:rPr>
        <w:t xml:space="preserve">ntidad </w:t>
      </w:r>
      <w:r>
        <w:rPr>
          <w:rStyle w:val="Fuentedeprrafopredeter4"/>
          <w:rFonts w:ascii="Arial" w:hAnsi="Arial" w:cs="Arial"/>
          <w:spacing w:val="-3"/>
          <w:sz w:val="22"/>
          <w:szCs w:val="22"/>
        </w:rPr>
        <w:t>c</w:t>
      </w:r>
      <w:r w:rsidRPr="005A7A2D">
        <w:rPr>
          <w:rStyle w:val="Fuentedeprrafopredeter4"/>
          <w:rFonts w:ascii="Arial" w:hAnsi="Arial" w:cs="Arial"/>
          <w:spacing w:val="-3"/>
          <w:sz w:val="22"/>
          <w:szCs w:val="22"/>
        </w:rPr>
        <w:t>ontratante podrá solicitar al oferente la documentación que estime pertinente y que ha sido referida en cualquier documento de la oferta, no relacionada con el objeto de la contratación, para validar la oferta presentada del procedimiento.</w:t>
      </w:r>
    </w:p>
    <w:p w:rsidR="00C4691C" w:rsidRPr="005A7A2D" w:rsidRDefault="00C4691C" w:rsidP="00C4691C">
      <w:pPr>
        <w:pStyle w:val="Prrafodelista"/>
        <w:tabs>
          <w:tab w:val="left" w:pos="284"/>
          <w:tab w:val="left" w:pos="4222"/>
        </w:tabs>
        <w:spacing w:after="0" w:line="100" w:lineRule="atLeast"/>
        <w:ind w:left="284"/>
        <w:jc w:val="both"/>
        <w:rPr>
          <w:rFonts w:ascii="Arial" w:hAnsi="Arial" w:cs="Arial"/>
        </w:rPr>
      </w:pPr>
    </w:p>
    <w:p w:rsidR="00C4691C" w:rsidRPr="005A7A2D" w:rsidRDefault="00C4691C" w:rsidP="00842056">
      <w:pPr>
        <w:tabs>
          <w:tab w:val="left" w:pos="-525"/>
          <w:tab w:val="left" w:pos="284"/>
        </w:tabs>
        <w:ind w:left="284"/>
        <w:jc w:val="both"/>
        <w:rPr>
          <w:rFonts w:ascii="Arial" w:hAnsi="Arial" w:cs="Arial"/>
          <w:spacing w:val="-2"/>
        </w:rPr>
      </w:pPr>
      <w:r w:rsidRPr="005A7A2D">
        <w:rPr>
          <w:rStyle w:val="Fuentedeprrafopredeter4"/>
          <w:rFonts w:ascii="Arial" w:hAnsi="Arial" w:cs="Arial"/>
          <w:spacing w:val="-3"/>
        </w:rPr>
        <w:t xml:space="preserve">La adjudicación se circunscribirá a las ofertas calificadas.  </w:t>
      </w:r>
      <w:r w:rsidRPr="005A7A2D">
        <w:rPr>
          <w:rStyle w:val="Fuentedeprrafopredeter4"/>
          <w:rFonts w:ascii="Arial" w:hAnsi="Arial" w:cs="Arial"/>
          <w:spacing w:val="-2"/>
        </w:rPr>
        <w:t>No se aceptarán ofertas alternativas.</w:t>
      </w:r>
    </w:p>
    <w:p w:rsidR="00C4691C" w:rsidRPr="005A7A2D" w:rsidRDefault="00C4691C" w:rsidP="00842056">
      <w:pPr>
        <w:tabs>
          <w:tab w:val="left" w:pos="284"/>
        </w:tabs>
        <w:ind w:left="284"/>
        <w:jc w:val="both"/>
        <w:rPr>
          <w:rFonts w:ascii="Arial" w:hAnsi="Arial" w:cs="Arial"/>
          <w:b/>
          <w:spacing w:val="-2"/>
        </w:rPr>
      </w:pPr>
      <w:r w:rsidRPr="005A7A2D">
        <w:rPr>
          <w:rFonts w:ascii="Arial" w:hAnsi="Arial" w:cs="Arial"/>
          <w:spacing w:val="-2"/>
        </w:rPr>
        <w:t>Ningún oferente podrá intervenir con más de una oferta.</w:t>
      </w:r>
    </w:p>
    <w:p w:rsidR="00C4691C" w:rsidRPr="005A7A2D" w:rsidRDefault="00C4691C" w:rsidP="006F1BE5">
      <w:pPr>
        <w:pStyle w:val="Style2"/>
        <w:spacing w:line="240" w:lineRule="auto"/>
        <w:ind w:left="0" w:right="0" w:firstLine="0"/>
        <w:rPr>
          <w:rFonts w:ascii="Arial" w:hAnsi="Arial" w:cs="Arial"/>
          <w:bCs/>
          <w:spacing w:val="-3"/>
          <w:sz w:val="22"/>
          <w:szCs w:val="22"/>
          <w:lang w:val="es-ES"/>
        </w:rPr>
      </w:pPr>
      <w:r w:rsidRPr="005A7A2D">
        <w:rPr>
          <w:rStyle w:val="Fuentedeprrafopredeter4"/>
          <w:rFonts w:ascii="Arial" w:hAnsi="Arial" w:cs="Arial"/>
          <w:b/>
          <w:spacing w:val="-2"/>
          <w:sz w:val="22"/>
          <w:szCs w:val="22"/>
          <w:lang w:val="es-ES"/>
        </w:rPr>
        <w:t>1.10</w:t>
      </w:r>
      <w:r w:rsidRPr="005A7A2D">
        <w:rPr>
          <w:rStyle w:val="Fuentedeprrafopredeter4"/>
          <w:rFonts w:ascii="Arial" w:hAnsi="Arial" w:cs="Arial"/>
          <w:b/>
          <w:spacing w:val="-2"/>
          <w:sz w:val="22"/>
          <w:szCs w:val="22"/>
          <w:lang w:val="es-ES"/>
        </w:rPr>
        <w:tab/>
        <w:t xml:space="preserve">Adjudicación y notificación: </w:t>
      </w:r>
      <w:r w:rsidRPr="005A7A2D">
        <w:rPr>
          <w:rStyle w:val="Fuentedeprrafopredeter4"/>
          <w:rFonts w:ascii="Arial" w:hAnsi="Arial" w:cs="Arial"/>
          <w:spacing w:val="-2"/>
          <w:sz w:val="22"/>
          <w:szCs w:val="22"/>
          <w:lang w:val="es-ES"/>
        </w:rPr>
        <w:t xml:space="preserve">La máxima autoridad de la </w:t>
      </w:r>
      <w:r>
        <w:rPr>
          <w:rStyle w:val="Fuentedeprrafopredeter4"/>
          <w:rFonts w:ascii="Arial" w:hAnsi="Arial" w:cs="Arial"/>
          <w:spacing w:val="-2"/>
          <w:sz w:val="22"/>
          <w:szCs w:val="22"/>
          <w:lang w:val="es-ES"/>
        </w:rPr>
        <w:t>e</w:t>
      </w:r>
      <w:r w:rsidRPr="005A7A2D">
        <w:rPr>
          <w:rStyle w:val="Fuentedeprrafopredeter4"/>
          <w:rFonts w:ascii="Arial" w:hAnsi="Arial" w:cs="Arial"/>
          <w:spacing w:val="-2"/>
          <w:sz w:val="22"/>
          <w:szCs w:val="22"/>
          <w:lang w:val="es-ES"/>
        </w:rPr>
        <w:t xml:space="preserve">ntidad </w:t>
      </w:r>
      <w:r>
        <w:rPr>
          <w:rStyle w:val="Fuentedeprrafopredeter4"/>
          <w:rFonts w:ascii="Arial" w:hAnsi="Arial" w:cs="Arial"/>
          <w:spacing w:val="-2"/>
          <w:sz w:val="22"/>
          <w:szCs w:val="22"/>
          <w:lang w:val="es-ES"/>
        </w:rPr>
        <w:t>c</w:t>
      </w:r>
      <w:r w:rsidRPr="005A7A2D">
        <w:rPr>
          <w:rStyle w:val="Fuentedeprrafopredeter4"/>
          <w:rFonts w:ascii="Arial" w:hAnsi="Arial" w:cs="Arial"/>
          <w:spacing w:val="-2"/>
          <w:sz w:val="22"/>
          <w:szCs w:val="22"/>
          <w:lang w:val="es-ES"/>
        </w:rPr>
        <w:t xml:space="preserve">ontratante o su delegado, </w:t>
      </w:r>
      <w:r w:rsidRPr="005A7A2D">
        <w:rPr>
          <w:rStyle w:val="Fuentedeprrafopredeter4"/>
          <w:rFonts w:ascii="Arial" w:hAnsi="Arial" w:cs="Arial"/>
          <w:sz w:val="22"/>
          <w:szCs w:val="22"/>
          <w:lang w:val="es-ES"/>
        </w:rPr>
        <w:t xml:space="preserve">con base en el resultado de la evaluación de las ofertas técnicas y los posteriores resultados de la puja, </w:t>
      </w:r>
      <w:r w:rsidRPr="005A7A2D">
        <w:rPr>
          <w:rStyle w:val="Fuentedeprrafopredeter4"/>
          <w:rFonts w:ascii="Arial" w:hAnsi="Arial" w:cs="Arial"/>
          <w:spacing w:val="-2"/>
          <w:sz w:val="22"/>
          <w:szCs w:val="22"/>
          <w:lang w:val="es-ES"/>
        </w:rPr>
        <w:t>adjudicará el contrato a la propuesta más conveniente para los intereses institucionales, conforme a los términos establecidos en el numeral 17 del artículo 6 de la LOSNCP, mediante resolución motivada y con sujeción al contenido de la Resolución emitida por el SERCOP para el efecto.</w:t>
      </w:r>
      <w:r w:rsidRPr="005A7A2D">
        <w:rPr>
          <w:rStyle w:val="Fuentedeprrafopredeter4"/>
          <w:rFonts w:ascii="Arial" w:hAnsi="Arial" w:cs="Arial"/>
          <w:sz w:val="22"/>
          <w:szCs w:val="22"/>
          <w:lang w:val="es-ES"/>
        </w:rPr>
        <w:t xml:space="preserve"> </w:t>
      </w:r>
      <w:r w:rsidRPr="005A7A2D">
        <w:rPr>
          <w:rStyle w:val="Fuentedeprrafopredeter4"/>
          <w:rFonts w:ascii="Arial" w:hAnsi="Arial" w:cs="Arial"/>
          <w:bCs/>
          <w:spacing w:val="-3"/>
          <w:sz w:val="22"/>
          <w:szCs w:val="22"/>
          <w:lang w:val="es-ES"/>
        </w:rPr>
        <w:t>La adjudicación será total.</w:t>
      </w:r>
    </w:p>
    <w:p w:rsidR="00C4691C" w:rsidRPr="005A7A2D" w:rsidRDefault="00C4691C" w:rsidP="00C4691C">
      <w:pPr>
        <w:pStyle w:val="Style2"/>
        <w:ind w:left="0" w:right="0" w:firstLine="0"/>
        <w:rPr>
          <w:rStyle w:val="Fuentedeprrafopredeter4"/>
          <w:rFonts w:ascii="Arial" w:hAnsi="Arial" w:cs="Arial"/>
          <w:spacing w:val="-3"/>
          <w:sz w:val="22"/>
          <w:szCs w:val="22"/>
          <w:lang w:val="es-ES"/>
        </w:rPr>
      </w:pPr>
      <w:r w:rsidRPr="005A7A2D">
        <w:rPr>
          <w:rFonts w:ascii="Arial" w:hAnsi="Arial" w:cs="Arial"/>
          <w:bCs/>
          <w:spacing w:val="-3"/>
          <w:sz w:val="22"/>
          <w:szCs w:val="22"/>
          <w:lang w:val="es-ES"/>
        </w:rPr>
        <w:t xml:space="preserve"> </w:t>
      </w:r>
    </w:p>
    <w:p w:rsidR="00C4691C" w:rsidRPr="006F1BE5" w:rsidRDefault="00C4691C" w:rsidP="00C4691C">
      <w:pPr>
        <w:pStyle w:val="Style2"/>
        <w:ind w:left="0" w:right="0" w:firstLine="0"/>
        <w:rPr>
          <w:rFonts w:ascii="Arial" w:hAnsi="Arial" w:cs="Arial"/>
          <w:spacing w:val="-3"/>
          <w:sz w:val="22"/>
          <w:szCs w:val="22"/>
          <w:lang w:val="es-ES"/>
        </w:rPr>
      </w:pPr>
      <w:r w:rsidRPr="005A7A2D">
        <w:rPr>
          <w:rStyle w:val="Fuentedeprrafopredeter4"/>
          <w:rFonts w:ascii="Arial" w:hAnsi="Arial" w:cs="Arial"/>
          <w:spacing w:val="-3"/>
          <w:sz w:val="22"/>
          <w:szCs w:val="22"/>
          <w:lang w:val="es-ES"/>
        </w:rPr>
        <w:t>La notificación de la adjudicación realizada en los términos antes referidos, se la realizará a través del Portal Institucional del SERCOP</w:t>
      </w:r>
      <w:r w:rsidR="006F1BE5">
        <w:rPr>
          <w:rStyle w:val="Hipervnculo"/>
          <w:rFonts w:ascii="Arial" w:hAnsi="Arial" w:cs="Arial"/>
          <w:spacing w:val="-3"/>
          <w:sz w:val="22"/>
          <w:szCs w:val="22"/>
          <w:u w:val="none"/>
          <w:lang w:val="es-ES"/>
        </w:rPr>
        <w:t>.</w:t>
      </w:r>
    </w:p>
    <w:p w:rsidR="00C4691C" w:rsidRPr="000D7E97" w:rsidRDefault="00C4691C" w:rsidP="00C4691C">
      <w:pPr>
        <w:pStyle w:val="Style2"/>
        <w:ind w:left="0" w:right="0" w:firstLine="0"/>
        <w:rPr>
          <w:rStyle w:val="Fuentedeprrafopredeter4"/>
          <w:b/>
          <w:spacing w:val="-2"/>
          <w:lang w:val="es-EC"/>
        </w:rPr>
      </w:pPr>
    </w:p>
    <w:p w:rsidR="00C4691C" w:rsidRPr="00EF4494" w:rsidRDefault="00C4691C" w:rsidP="00425E6E">
      <w:pPr>
        <w:pStyle w:val="Style2"/>
        <w:spacing w:line="240" w:lineRule="auto"/>
        <w:ind w:left="0" w:right="0" w:firstLine="0"/>
        <w:rPr>
          <w:rStyle w:val="Fuentedeprrafopredeter4"/>
          <w:rFonts w:ascii="Arial" w:hAnsi="Arial" w:cs="Arial"/>
          <w:spacing w:val="-2"/>
          <w:sz w:val="22"/>
          <w:szCs w:val="22"/>
          <w:lang w:val="es-ES"/>
        </w:rPr>
      </w:pPr>
      <w:r w:rsidRPr="00EF4494">
        <w:rPr>
          <w:rStyle w:val="Fuentedeprrafopredeter4"/>
          <w:rFonts w:ascii="Arial" w:hAnsi="Arial" w:cs="Arial"/>
          <w:b/>
          <w:spacing w:val="-2"/>
          <w:sz w:val="22"/>
          <w:szCs w:val="22"/>
          <w:lang w:val="es-ES"/>
        </w:rPr>
        <w:t>1.11</w:t>
      </w:r>
      <w:r w:rsidRPr="00EF4494">
        <w:rPr>
          <w:rStyle w:val="Fuentedeprrafopredeter4"/>
          <w:rFonts w:ascii="Arial" w:hAnsi="Arial" w:cs="Arial"/>
          <w:b/>
          <w:spacing w:val="-2"/>
          <w:sz w:val="22"/>
          <w:szCs w:val="22"/>
          <w:lang w:val="es-ES"/>
        </w:rPr>
        <w:tab/>
        <w:t xml:space="preserve">Garantías: </w:t>
      </w:r>
      <w:r w:rsidRPr="00EF4494">
        <w:rPr>
          <w:rStyle w:val="Fuentedeprrafopredeter4"/>
          <w:rFonts w:ascii="Arial" w:hAnsi="Arial" w:cs="Arial"/>
          <w:spacing w:val="-2"/>
          <w:sz w:val="22"/>
          <w:szCs w:val="22"/>
          <w:lang w:val="es-ES"/>
        </w:rPr>
        <w:t>En forma previa a la suscripción de los contratos derivados del presente procedimiento, se deberán presentar las garantías que fueren aplicables de acuerdo a lo previsto en los artículos 74, 75 y 76 de la LOSNCP, en cualquiera de las formas contempladas en el artículo 73 ibídem.</w:t>
      </w:r>
    </w:p>
    <w:p w:rsidR="00C4691C" w:rsidRDefault="00C4691C" w:rsidP="00425E6E">
      <w:pPr>
        <w:pStyle w:val="Normal1"/>
        <w:tabs>
          <w:tab w:val="left" w:pos="-152"/>
        </w:tabs>
        <w:spacing w:line="240" w:lineRule="auto"/>
        <w:jc w:val="both"/>
        <w:rPr>
          <w:rFonts w:ascii="Arial" w:hAnsi="Arial" w:cs="Arial"/>
          <w:spacing w:val="-3"/>
          <w:sz w:val="22"/>
          <w:szCs w:val="22"/>
        </w:rPr>
      </w:pPr>
    </w:p>
    <w:p w:rsidR="0018386B" w:rsidRDefault="0018386B" w:rsidP="00EA7C77">
      <w:pPr>
        <w:tabs>
          <w:tab w:val="left" w:pos="-540"/>
          <w:tab w:val="left" w:pos="1134"/>
        </w:tabs>
        <w:spacing w:after="0" w:line="240" w:lineRule="auto"/>
        <w:ind w:left="284"/>
        <w:jc w:val="both"/>
        <w:rPr>
          <w:rFonts w:ascii="Arial" w:hAnsi="Arial" w:cs="Arial"/>
          <w:color w:val="FF0000"/>
          <w:spacing w:val="-2"/>
        </w:rPr>
      </w:pPr>
      <w:r>
        <w:rPr>
          <w:rFonts w:ascii="Arial" w:hAnsi="Arial" w:cs="Arial"/>
          <w:b/>
          <w:spacing w:val="-3"/>
        </w:rPr>
        <w:t>1.11.1</w:t>
      </w:r>
      <w:r w:rsidRPr="005A7A2D">
        <w:rPr>
          <w:rFonts w:ascii="Arial" w:hAnsi="Arial" w:cs="Arial"/>
          <w:spacing w:val="-3"/>
        </w:rPr>
        <w:tab/>
        <w:t>Cuando fuere del caso, las garantías técnicas de los bienes materia del contrato que deben ser entregadas por el contratista, cumplirán las condiciones establecidas en el artículo 76 de la LOSNCP.  En caso contrario, el adjudicatario deberá entregar una de las garantías señaladas en el artículo 73 de la LOSNCP por el valor total de los bienes.</w:t>
      </w:r>
      <w:r w:rsidRPr="005A7A2D">
        <w:rPr>
          <w:rFonts w:ascii="Arial" w:hAnsi="Arial" w:cs="Arial"/>
          <w:color w:val="FF0000"/>
          <w:spacing w:val="-2"/>
        </w:rPr>
        <w:t xml:space="preserve"> </w:t>
      </w:r>
    </w:p>
    <w:p w:rsidR="00EA7C77" w:rsidRPr="005A7A2D" w:rsidRDefault="00EA7C77" w:rsidP="00EA7C77">
      <w:pPr>
        <w:tabs>
          <w:tab w:val="left" w:pos="-540"/>
          <w:tab w:val="left" w:pos="1134"/>
        </w:tabs>
        <w:spacing w:after="0" w:line="240" w:lineRule="auto"/>
        <w:ind w:left="284"/>
        <w:jc w:val="both"/>
        <w:rPr>
          <w:rFonts w:ascii="Arial" w:hAnsi="Arial" w:cs="Arial"/>
          <w:spacing w:val="-3"/>
        </w:rPr>
      </w:pPr>
    </w:p>
    <w:p w:rsidR="0018386B" w:rsidRDefault="0018386B" w:rsidP="00EA7C77">
      <w:pPr>
        <w:tabs>
          <w:tab w:val="left" w:pos="596"/>
          <w:tab w:val="left" w:pos="1316"/>
        </w:tabs>
        <w:spacing w:after="0" w:line="240" w:lineRule="auto"/>
        <w:ind w:left="284"/>
        <w:jc w:val="both"/>
        <w:rPr>
          <w:rFonts w:ascii="Arial" w:hAnsi="Arial" w:cs="Arial"/>
          <w:spacing w:val="-3"/>
        </w:rPr>
      </w:pPr>
      <w:r w:rsidRPr="005A7A2D">
        <w:rPr>
          <w:rFonts w:ascii="Arial" w:hAnsi="Arial" w:cs="Arial"/>
          <w:spacing w:val="-3"/>
        </w:rPr>
        <w:t xml:space="preserve">Los términos de la garantía técnica solicitada deberán observar lo establecido en las Resoluciones emitidas por el </w:t>
      </w:r>
      <w:r>
        <w:rPr>
          <w:rFonts w:ascii="Arial" w:hAnsi="Arial" w:cs="Arial"/>
          <w:spacing w:val="-3"/>
        </w:rPr>
        <w:t>Servicio Nacional de Contratación Pública</w:t>
      </w:r>
      <w:r w:rsidRPr="005A7A2D">
        <w:rPr>
          <w:rFonts w:ascii="Arial" w:hAnsi="Arial" w:cs="Arial"/>
          <w:spacing w:val="-3"/>
        </w:rPr>
        <w:t xml:space="preserve"> en lo que respecta a la aplicación de la vigencia tecnoló</w:t>
      </w:r>
      <w:r>
        <w:rPr>
          <w:rFonts w:ascii="Arial" w:hAnsi="Arial" w:cs="Arial"/>
          <w:spacing w:val="-3"/>
        </w:rPr>
        <w:t>gica, en los casos pertinentes.</w:t>
      </w:r>
    </w:p>
    <w:p w:rsidR="00EA7C77" w:rsidRPr="005A7A2D" w:rsidRDefault="00EA7C77" w:rsidP="00EA7C77">
      <w:pPr>
        <w:tabs>
          <w:tab w:val="left" w:pos="596"/>
          <w:tab w:val="left" w:pos="1316"/>
        </w:tabs>
        <w:spacing w:after="0" w:line="240" w:lineRule="auto"/>
        <w:ind w:left="284"/>
        <w:jc w:val="both"/>
        <w:rPr>
          <w:rFonts w:ascii="Arial" w:hAnsi="Arial" w:cs="Arial"/>
          <w:spacing w:val="-3"/>
        </w:rPr>
      </w:pPr>
    </w:p>
    <w:p w:rsidR="0018386B" w:rsidRDefault="0018386B" w:rsidP="00EA7C77">
      <w:pPr>
        <w:tabs>
          <w:tab w:val="left" w:pos="-540"/>
        </w:tabs>
        <w:spacing w:after="0" w:line="240" w:lineRule="auto"/>
        <w:ind w:left="284"/>
        <w:jc w:val="both"/>
        <w:rPr>
          <w:rFonts w:ascii="Arial" w:hAnsi="Arial" w:cs="Arial"/>
          <w:color w:val="000000"/>
          <w:spacing w:val="-3"/>
        </w:rPr>
      </w:pPr>
      <w:r w:rsidRPr="005A7A2D">
        <w:rPr>
          <w:rFonts w:ascii="Arial" w:hAnsi="Arial" w:cs="Arial"/>
          <w:color w:val="000000"/>
          <w:spacing w:val="-3"/>
        </w:rPr>
        <w:t xml:space="preserve">La </w:t>
      </w:r>
      <w:r>
        <w:rPr>
          <w:rFonts w:ascii="Arial" w:hAnsi="Arial" w:cs="Arial"/>
          <w:color w:val="000000"/>
          <w:spacing w:val="-3"/>
        </w:rPr>
        <w:t>e</w:t>
      </w:r>
      <w:r w:rsidRPr="005A7A2D">
        <w:rPr>
          <w:rFonts w:ascii="Arial" w:hAnsi="Arial" w:cs="Arial"/>
          <w:color w:val="000000"/>
          <w:spacing w:val="-3"/>
        </w:rPr>
        <w:t xml:space="preserve">ntidad </w:t>
      </w:r>
      <w:r>
        <w:rPr>
          <w:rFonts w:ascii="Arial" w:hAnsi="Arial" w:cs="Arial"/>
          <w:color w:val="000000"/>
          <w:spacing w:val="-3"/>
        </w:rPr>
        <w:t>c</w:t>
      </w:r>
      <w:r w:rsidRPr="005A7A2D">
        <w:rPr>
          <w:rFonts w:ascii="Arial" w:hAnsi="Arial" w:cs="Arial"/>
          <w:color w:val="000000"/>
          <w:spacing w:val="-3"/>
        </w:rPr>
        <w:t xml:space="preserve">ontratante no podrá exigir garantía adicional alguna a las previstas en la Ley Orgánica del Sistema Nacional de Contratación Pública. Sin embargo, podrá requerir los seguros o condiciones de protección para las personas que presten sus servicios en la provisión, entrega y colocación de bienes y en cualquier tipo de prestación de servicios, que considere pertinentes. </w:t>
      </w:r>
    </w:p>
    <w:p w:rsidR="00EA7C77" w:rsidRPr="005A7A2D" w:rsidRDefault="00EA7C77" w:rsidP="00EA7C77">
      <w:pPr>
        <w:tabs>
          <w:tab w:val="left" w:pos="-540"/>
        </w:tabs>
        <w:spacing w:after="0" w:line="240" w:lineRule="auto"/>
        <w:ind w:left="284"/>
        <w:jc w:val="both"/>
        <w:rPr>
          <w:rFonts w:ascii="Arial" w:hAnsi="Arial" w:cs="Arial"/>
          <w:spacing w:val="-3"/>
        </w:rPr>
      </w:pPr>
    </w:p>
    <w:p w:rsidR="0018386B" w:rsidRPr="005A7A2D" w:rsidRDefault="0018386B" w:rsidP="00EA7C77">
      <w:pPr>
        <w:pStyle w:val="Normal1"/>
        <w:tabs>
          <w:tab w:val="left" w:pos="-152"/>
        </w:tabs>
        <w:spacing w:line="240" w:lineRule="auto"/>
        <w:ind w:left="284"/>
        <w:jc w:val="both"/>
        <w:rPr>
          <w:rFonts w:ascii="Arial" w:hAnsi="Arial" w:cs="Arial"/>
          <w:spacing w:val="-3"/>
          <w:sz w:val="22"/>
          <w:szCs w:val="22"/>
        </w:rPr>
      </w:pPr>
      <w:r w:rsidRPr="005A7A2D">
        <w:rPr>
          <w:rStyle w:val="Fuentedeprrafopredeter4"/>
          <w:rFonts w:ascii="Arial" w:hAnsi="Arial" w:cs="Arial"/>
          <w:spacing w:val="-2"/>
          <w:sz w:val="22"/>
          <w:szCs w:val="22"/>
        </w:rPr>
        <w:t>Las garantías se devolverán conforme lo previsto en el Artículo 77 de la LOSNCP y 118 del RGLOSNCP.</w:t>
      </w:r>
    </w:p>
    <w:p w:rsidR="00EF4494" w:rsidRPr="005A7A2D" w:rsidRDefault="00EF4494" w:rsidP="00425E6E">
      <w:pPr>
        <w:pStyle w:val="Normal1"/>
        <w:tabs>
          <w:tab w:val="left" w:pos="-152"/>
        </w:tabs>
        <w:spacing w:line="240" w:lineRule="auto"/>
        <w:jc w:val="both"/>
        <w:rPr>
          <w:rFonts w:ascii="Arial" w:hAnsi="Arial" w:cs="Arial"/>
          <w:spacing w:val="-3"/>
          <w:sz w:val="22"/>
          <w:szCs w:val="22"/>
        </w:rPr>
      </w:pPr>
    </w:p>
    <w:p w:rsidR="00C4691C" w:rsidRPr="005A7A2D" w:rsidRDefault="00C4691C" w:rsidP="00EF4494">
      <w:pPr>
        <w:pStyle w:val="Normal1"/>
        <w:numPr>
          <w:ilvl w:val="1"/>
          <w:numId w:val="28"/>
        </w:numPr>
        <w:ind w:left="0" w:firstLine="0"/>
        <w:jc w:val="both"/>
        <w:rPr>
          <w:rFonts w:ascii="Arial" w:hAnsi="Arial" w:cs="Arial"/>
          <w:sz w:val="22"/>
          <w:szCs w:val="22"/>
        </w:rPr>
      </w:pPr>
      <w:r w:rsidRPr="005A7A2D">
        <w:rPr>
          <w:rStyle w:val="Fuentedeprrafopredeter4"/>
          <w:rFonts w:ascii="Arial" w:hAnsi="Arial" w:cs="Arial"/>
          <w:b/>
          <w:bCs/>
          <w:spacing w:val="-3"/>
          <w:sz w:val="22"/>
          <w:szCs w:val="22"/>
        </w:rPr>
        <w:t xml:space="preserve">Cancelación del Procedimiento: </w:t>
      </w:r>
      <w:r w:rsidRPr="005A7A2D">
        <w:rPr>
          <w:rStyle w:val="Fuentedeprrafopredeter4"/>
          <w:rFonts w:ascii="Arial" w:hAnsi="Arial" w:cs="Arial"/>
          <w:spacing w:val="-3"/>
          <w:sz w:val="22"/>
          <w:szCs w:val="22"/>
          <w:lang w:val="es-ES"/>
        </w:rPr>
        <w:t>En cualquier mome</w:t>
      </w:r>
      <w:r w:rsidR="00B3450B">
        <w:rPr>
          <w:rStyle w:val="Fuentedeprrafopredeter4"/>
          <w:rFonts w:ascii="Arial" w:hAnsi="Arial" w:cs="Arial"/>
          <w:spacing w:val="-3"/>
          <w:sz w:val="22"/>
          <w:szCs w:val="22"/>
          <w:lang w:val="es-ES"/>
        </w:rPr>
        <w:t xml:space="preserve">nto comprendido entre la </w:t>
      </w:r>
      <w:r w:rsidRPr="005A7A2D">
        <w:rPr>
          <w:rStyle w:val="Fuentedeprrafopredeter4"/>
          <w:rFonts w:ascii="Arial" w:hAnsi="Arial" w:cs="Arial"/>
          <w:spacing w:val="-3"/>
          <w:sz w:val="22"/>
          <w:szCs w:val="22"/>
          <w:lang w:val="es-ES"/>
        </w:rPr>
        <w:t xml:space="preserve">convocatoria y hasta 24 horas antes de la fecha de presentación de las ofertas técnicas, la máxima autoridad de la </w:t>
      </w:r>
      <w:r>
        <w:rPr>
          <w:rStyle w:val="Fuentedeprrafopredeter4"/>
          <w:rFonts w:ascii="Arial" w:hAnsi="Arial" w:cs="Arial"/>
          <w:spacing w:val="-3"/>
          <w:sz w:val="22"/>
          <w:szCs w:val="22"/>
          <w:lang w:val="es-ES"/>
        </w:rPr>
        <w:t>e</w:t>
      </w:r>
      <w:r w:rsidRPr="005A7A2D">
        <w:rPr>
          <w:rStyle w:val="Fuentedeprrafopredeter4"/>
          <w:rFonts w:ascii="Arial" w:hAnsi="Arial" w:cs="Arial"/>
          <w:spacing w:val="-3"/>
          <w:sz w:val="22"/>
          <w:szCs w:val="22"/>
          <w:lang w:val="es-ES"/>
        </w:rPr>
        <w:t xml:space="preserve">ntidad </w:t>
      </w:r>
      <w:r>
        <w:rPr>
          <w:rStyle w:val="Fuentedeprrafopredeter4"/>
          <w:rFonts w:ascii="Arial" w:hAnsi="Arial" w:cs="Arial"/>
          <w:spacing w:val="-3"/>
          <w:sz w:val="22"/>
          <w:szCs w:val="22"/>
          <w:lang w:val="es-ES"/>
        </w:rPr>
        <w:t>c</w:t>
      </w:r>
      <w:r w:rsidRPr="005A7A2D">
        <w:rPr>
          <w:rStyle w:val="Fuentedeprrafopredeter4"/>
          <w:rFonts w:ascii="Arial" w:hAnsi="Arial" w:cs="Arial"/>
          <w:spacing w:val="-3"/>
          <w:sz w:val="22"/>
          <w:szCs w:val="22"/>
          <w:lang w:val="es-ES"/>
        </w:rPr>
        <w:t>ontratante podrá declarar cancelado el procedimiento, mediante resolución debidamente motivada, de acuerdo a lo establecido en el artículo 34 de la LOSNCP.</w:t>
      </w:r>
    </w:p>
    <w:p w:rsidR="00C4691C" w:rsidRPr="005A7A2D" w:rsidRDefault="00C4691C" w:rsidP="00C4691C">
      <w:pPr>
        <w:pStyle w:val="Normal1"/>
        <w:tabs>
          <w:tab w:val="left" w:pos="0"/>
        </w:tabs>
        <w:jc w:val="both"/>
        <w:rPr>
          <w:rFonts w:ascii="Arial" w:hAnsi="Arial" w:cs="Arial"/>
          <w:sz w:val="22"/>
          <w:szCs w:val="22"/>
        </w:rPr>
      </w:pPr>
    </w:p>
    <w:p w:rsidR="00C4691C" w:rsidRPr="005A7A2D" w:rsidRDefault="00C4691C" w:rsidP="00846DD9">
      <w:pPr>
        <w:numPr>
          <w:ilvl w:val="1"/>
          <w:numId w:val="1"/>
        </w:numPr>
        <w:suppressAutoHyphens/>
        <w:spacing w:after="0" w:line="240" w:lineRule="auto"/>
        <w:jc w:val="both"/>
        <w:rPr>
          <w:rFonts w:ascii="Arial" w:hAnsi="Arial" w:cs="Arial"/>
          <w:spacing w:val="-3"/>
        </w:rPr>
      </w:pPr>
      <w:r w:rsidRPr="005A7A2D">
        <w:rPr>
          <w:rFonts w:ascii="Arial" w:hAnsi="Arial" w:cs="Arial"/>
          <w:b/>
        </w:rPr>
        <w:t>1.13</w:t>
      </w:r>
      <w:r w:rsidRPr="005A7A2D">
        <w:rPr>
          <w:rFonts w:ascii="Arial" w:hAnsi="Arial" w:cs="Arial"/>
        </w:rPr>
        <w:tab/>
      </w:r>
      <w:r w:rsidRPr="005A7A2D">
        <w:rPr>
          <w:rStyle w:val="Fuentedeprrafopredeter4"/>
          <w:rFonts w:ascii="Arial" w:hAnsi="Arial" w:cs="Arial"/>
          <w:b/>
          <w:bCs/>
          <w:spacing w:val="-3"/>
        </w:rPr>
        <w:t xml:space="preserve">Declaratoria de Procedimiento Desierto: </w:t>
      </w:r>
      <w:r w:rsidRPr="005A7A2D">
        <w:rPr>
          <w:rFonts w:ascii="Arial" w:hAnsi="Arial" w:cs="Arial"/>
          <w:spacing w:val="-3"/>
        </w:rPr>
        <w:t xml:space="preserve">La máxima autoridad de la </w:t>
      </w:r>
      <w:r>
        <w:rPr>
          <w:rFonts w:ascii="Arial" w:hAnsi="Arial" w:cs="Arial"/>
          <w:spacing w:val="-3"/>
        </w:rPr>
        <w:t>e</w:t>
      </w:r>
      <w:r w:rsidRPr="005A7A2D">
        <w:rPr>
          <w:rFonts w:ascii="Arial" w:hAnsi="Arial" w:cs="Arial"/>
          <w:spacing w:val="-3"/>
        </w:rPr>
        <w:t xml:space="preserve">ntidad </w:t>
      </w:r>
      <w:r>
        <w:rPr>
          <w:rFonts w:ascii="Arial" w:hAnsi="Arial" w:cs="Arial"/>
          <w:spacing w:val="-3"/>
        </w:rPr>
        <w:t>c</w:t>
      </w:r>
      <w:r w:rsidRPr="005A7A2D">
        <w:rPr>
          <w:rFonts w:ascii="Arial" w:hAnsi="Arial" w:cs="Arial"/>
          <w:spacing w:val="-3"/>
        </w:rPr>
        <w:t>ontratante o su delegado, hasta antes de resolver la adjudicación, podrá declarar desierto el procedimiento, en los casos previstos en el artículo 33 de la LOSNCP</w:t>
      </w:r>
      <w:r>
        <w:rPr>
          <w:rFonts w:ascii="Arial" w:hAnsi="Arial" w:cs="Arial"/>
          <w:spacing w:val="-3"/>
        </w:rPr>
        <w:t>, según corresponda.</w:t>
      </w:r>
    </w:p>
    <w:p w:rsidR="00C4691C" w:rsidRPr="005A7A2D" w:rsidRDefault="00C4691C" w:rsidP="00846DD9">
      <w:pPr>
        <w:pStyle w:val="Normal1"/>
        <w:tabs>
          <w:tab w:val="left" w:pos="0"/>
        </w:tabs>
        <w:spacing w:line="240" w:lineRule="auto"/>
        <w:jc w:val="both"/>
        <w:rPr>
          <w:rFonts w:ascii="Arial" w:hAnsi="Arial" w:cs="Arial"/>
          <w:spacing w:val="-3"/>
          <w:sz w:val="22"/>
          <w:szCs w:val="22"/>
        </w:rPr>
      </w:pPr>
    </w:p>
    <w:p w:rsidR="00C4691C" w:rsidRPr="005A7A2D" w:rsidRDefault="00C4691C" w:rsidP="00846DD9">
      <w:pPr>
        <w:tabs>
          <w:tab w:val="left" w:pos="-525"/>
        </w:tabs>
        <w:spacing w:line="240" w:lineRule="auto"/>
        <w:jc w:val="both"/>
        <w:rPr>
          <w:rFonts w:ascii="Arial" w:hAnsi="Arial" w:cs="Arial"/>
        </w:rPr>
      </w:pPr>
      <w:r w:rsidRPr="005A7A2D">
        <w:rPr>
          <w:rStyle w:val="Fuentedeprrafopredeter4"/>
          <w:rFonts w:ascii="Arial" w:hAnsi="Arial" w:cs="Arial"/>
          <w:spacing w:val="-3"/>
        </w:rPr>
        <w:t xml:space="preserve">Dicha declaratoria se realizará mediante resolución de la máxima autoridad de la </w:t>
      </w:r>
      <w:r>
        <w:rPr>
          <w:rStyle w:val="Fuentedeprrafopredeter4"/>
          <w:rFonts w:ascii="Arial" w:hAnsi="Arial" w:cs="Arial"/>
          <w:spacing w:val="-3"/>
        </w:rPr>
        <w:t>e</w:t>
      </w:r>
      <w:r w:rsidRPr="005A7A2D">
        <w:rPr>
          <w:rStyle w:val="Fuentedeprrafopredeter4"/>
          <w:rFonts w:ascii="Arial" w:hAnsi="Arial" w:cs="Arial"/>
          <w:spacing w:val="-3"/>
        </w:rPr>
        <w:t xml:space="preserve">ntidad </w:t>
      </w:r>
      <w:r>
        <w:rPr>
          <w:rStyle w:val="Fuentedeprrafopredeter4"/>
          <w:rFonts w:ascii="Arial" w:hAnsi="Arial" w:cs="Arial"/>
          <w:spacing w:val="-3"/>
        </w:rPr>
        <w:t>c</w:t>
      </w:r>
      <w:r w:rsidRPr="005A7A2D">
        <w:rPr>
          <w:rStyle w:val="Fuentedeprrafopredeter4"/>
          <w:rFonts w:ascii="Arial" w:hAnsi="Arial" w:cs="Arial"/>
          <w:spacing w:val="-3"/>
        </w:rPr>
        <w:t>ontratante o su delegado, fundamentada en razones técnicas, económicas y/o jurídicas. Una vez declarado desierto el procedimiento, la máxima autoridad o su delegado podrá disponer su archivo o su reapertura.</w:t>
      </w:r>
    </w:p>
    <w:p w:rsidR="00C4691C" w:rsidRPr="005A7A2D" w:rsidRDefault="00C4691C" w:rsidP="00846DD9">
      <w:pPr>
        <w:pStyle w:val="Normal1"/>
        <w:tabs>
          <w:tab w:val="center" w:pos="0"/>
        </w:tabs>
        <w:spacing w:line="240" w:lineRule="auto"/>
        <w:jc w:val="both"/>
        <w:rPr>
          <w:rFonts w:ascii="Arial" w:hAnsi="Arial" w:cs="Arial"/>
          <w:bCs/>
          <w:spacing w:val="-2"/>
          <w:sz w:val="22"/>
          <w:szCs w:val="22"/>
        </w:rPr>
      </w:pPr>
      <w:r w:rsidRPr="005A7A2D">
        <w:rPr>
          <w:rStyle w:val="Fuentedeprrafopredeter4"/>
          <w:rFonts w:ascii="Arial" w:hAnsi="Arial" w:cs="Arial"/>
          <w:b/>
          <w:spacing w:val="-2"/>
          <w:sz w:val="22"/>
          <w:szCs w:val="22"/>
          <w:lang w:val="es-ES"/>
        </w:rPr>
        <w:lastRenderedPageBreak/>
        <w:t>1.14</w:t>
      </w:r>
      <w:r w:rsidRPr="005A7A2D">
        <w:rPr>
          <w:rStyle w:val="Fuentedeprrafopredeter4"/>
          <w:rFonts w:ascii="Arial" w:hAnsi="Arial" w:cs="Arial"/>
          <w:b/>
          <w:spacing w:val="-2"/>
          <w:sz w:val="22"/>
          <w:szCs w:val="22"/>
          <w:lang w:val="es-ES"/>
        </w:rPr>
        <w:tab/>
        <w:t>A</w:t>
      </w:r>
      <w:r w:rsidRPr="005A7A2D">
        <w:rPr>
          <w:rStyle w:val="Fuentedeprrafopredeter4"/>
          <w:rFonts w:ascii="Arial" w:hAnsi="Arial" w:cs="Arial"/>
          <w:b/>
          <w:spacing w:val="-2"/>
          <w:sz w:val="22"/>
          <w:szCs w:val="22"/>
        </w:rPr>
        <w:t xml:space="preserve">djudicatario Fallido: </w:t>
      </w:r>
      <w:r w:rsidRPr="005A7A2D">
        <w:rPr>
          <w:rStyle w:val="Fuentedeprrafopredeter4"/>
          <w:rFonts w:ascii="Arial" w:hAnsi="Arial" w:cs="Arial"/>
          <w:bCs/>
          <w:spacing w:val="-2"/>
          <w:sz w:val="22"/>
          <w:szCs w:val="22"/>
        </w:rPr>
        <w:t>En caso de que el adjudicatario no suscribiere el contrato dentro del término previsto, por causas que le sean imputables, la máxima autoridad de la Entidad Contratante o su delegado le declarar</w:t>
      </w:r>
      <w:r w:rsidRPr="005A7A2D">
        <w:rPr>
          <w:rStyle w:val="Fuentedeprrafopredeter4"/>
          <w:rFonts w:ascii="Arial" w:hAnsi="Arial" w:cs="Arial"/>
          <w:bCs/>
          <w:color w:val="000000"/>
          <w:spacing w:val="-2"/>
          <w:sz w:val="22"/>
          <w:szCs w:val="22"/>
        </w:rPr>
        <w:t>á adjudicatario fallido</w:t>
      </w:r>
      <w:r w:rsidRPr="005A7A2D">
        <w:rPr>
          <w:rStyle w:val="Fuentedeprrafopredeter4"/>
          <w:rFonts w:ascii="Arial" w:hAnsi="Arial" w:cs="Arial"/>
          <w:bCs/>
          <w:spacing w:val="-2"/>
          <w:sz w:val="22"/>
          <w:szCs w:val="22"/>
        </w:rPr>
        <w:t xml:space="preserve"> conforme lo previsto en el artículo 35 de la LOSNCP</w:t>
      </w:r>
      <w:r w:rsidRPr="005A7A2D">
        <w:rPr>
          <w:rStyle w:val="Fuentedeprrafopredeter4"/>
          <w:rFonts w:ascii="Arial" w:hAnsi="Arial" w:cs="Arial"/>
          <w:bCs/>
          <w:spacing w:val="-2"/>
          <w:sz w:val="22"/>
          <w:szCs w:val="22"/>
        </w:rPr>
        <w:softHyphen/>
        <w:t>, y seguirá el procedimiento previsto en la LOSNCP y la Resolución emitida por el SERCOP para el efecto. Una vez que el SERCOP haya sido notificado con tal resolución, actualizará el Registro de Incumplimientos, suspendiendo del RUP al infractor y procederá de conformidad con lo prescrito en el artículo 98 de la LOSNCP.</w:t>
      </w:r>
    </w:p>
    <w:p w:rsidR="00C4691C" w:rsidRPr="005A7A2D" w:rsidRDefault="00C4691C" w:rsidP="00846DD9">
      <w:pPr>
        <w:pStyle w:val="Normal1"/>
        <w:tabs>
          <w:tab w:val="left" w:pos="0"/>
          <w:tab w:val="center" w:pos="1985"/>
          <w:tab w:val="left" w:pos="2160"/>
        </w:tabs>
        <w:spacing w:line="240" w:lineRule="auto"/>
        <w:jc w:val="both"/>
        <w:rPr>
          <w:rFonts w:ascii="Arial" w:hAnsi="Arial" w:cs="Arial"/>
          <w:bCs/>
          <w:spacing w:val="-2"/>
          <w:sz w:val="22"/>
          <w:szCs w:val="22"/>
        </w:rPr>
      </w:pPr>
    </w:p>
    <w:p w:rsidR="00C4691C" w:rsidRPr="005A7A2D" w:rsidRDefault="00C4691C" w:rsidP="00425E6E">
      <w:pPr>
        <w:tabs>
          <w:tab w:val="left" w:pos="180"/>
        </w:tabs>
        <w:spacing w:line="240" w:lineRule="auto"/>
        <w:jc w:val="both"/>
        <w:rPr>
          <w:rStyle w:val="Fuentedeprrafopredeter4"/>
          <w:rFonts w:ascii="Arial" w:hAnsi="Arial" w:cs="Arial"/>
          <w:bCs/>
          <w:spacing w:val="-2"/>
        </w:rPr>
      </w:pPr>
      <w:r w:rsidRPr="005A7A2D">
        <w:rPr>
          <w:rStyle w:val="Fuentedeprrafopredeter4"/>
          <w:rFonts w:ascii="Arial" w:hAnsi="Arial" w:cs="Arial"/>
          <w:bCs/>
          <w:spacing w:val="-2"/>
        </w:rPr>
        <w:t xml:space="preserve">Cuando la </w:t>
      </w:r>
      <w:r>
        <w:rPr>
          <w:rStyle w:val="Fuentedeprrafopredeter4"/>
          <w:rFonts w:ascii="Arial" w:hAnsi="Arial" w:cs="Arial"/>
          <w:bCs/>
          <w:spacing w:val="-2"/>
        </w:rPr>
        <w:t>e</w:t>
      </w:r>
      <w:r w:rsidRPr="005A7A2D">
        <w:rPr>
          <w:rStyle w:val="Fuentedeprrafopredeter4"/>
          <w:rFonts w:ascii="Arial" w:hAnsi="Arial" w:cs="Arial"/>
          <w:bCs/>
          <w:spacing w:val="-2"/>
        </w:rPr>
        <w:t xml:space="preserve">ntidad </w:t>
      </w:r>
      <w:r>
        <w:rPr>
          <w:rStyle w:val="Fuentedeprrafopredeter4"/>
          <w:rFonts w:ascii="Arial" w:hAnsi="Arial" w:cs="Arial"/>
          <w:bCs/>
          <w:spacing w:val="-2"/>
        </w:rPr>
        <w:t>c</w:t>
      </w:r>
      <w:r w:rsidRPr="005A7A2D">
        <w:rPr>
          <w:rStyle w:val="Fuentedeprrafopredeter4"/>
          <w:rFonts w:ascii="Arial" w:hAnsi="Arial" w:cs="Arial"/>
          <w:bCs/>
          <w:spacing w:val="-2"/>
        </w:rPr>
        <w:t xml:space="preserve">ontratante haya cumplido lo previsto en el párrafo precedente, llamará al oferente que ocupó el segundo lugar en el orden de prelación para que suscriba el contrato, quien deberá cumplir con los requisitos establecidos para el oferente adjudicatario, incluyendo la obligación de mantener su oferta, en los términos que la presentara, hasta la suscripción del contrato, siempre que convenga a los intereses nacionales o institucionales. Si el oferente llamado como segunda opción no suscribe el contrato, la </w:t>
      </w:r>
      <w:r>
        <w:rPr>
          <w:rStyle w:val="Fuentedeprrafopredeter4"/>
          <w:rFonts w:ascii="Arial" w:hAnsi="Arial" w:cs="Arial"/>
          <w:bCs/>
          <w:spacing w:val="-2"/>
        </w:rPr>
        <w:t>e</w:t>
      </w:r>
      <w:r w:rsidRPr="005A7A2D">
        <w:rPr>
          <w:rStyle w:val="Fuentedeprrafopredeter4"/>
          <w:rFonts w:ascii="Arial" w:hAnsi="Arial" w:cs="Arial"/>
          <w:bCs/>
          <w:spacing w:val="-2"/>
        </w:rPr>
        <w:t>ntidad declarará desierto el procedimiento por oferta fallida, sin perjuicio de la declaración de fallido al segundo adjudicatario.</w:t>
      </w:r>
    </w:p>
    <w:p w:rsidR="00C4691C" w:rsidRPr="00842056" w:rsidRDefault="00C4691C" w:rsidP="00425E6E">
      <w:pPr>
        <w:tabs>
          <w:tab w:val="left" w:pos="180"/>
        </w:tabs>
        <w:spacing w:line="240" w:lineRule="auto"/>
        <w:jc w:val="both"/>
        <w:rPr>
          <w:rFonts w:ascii="Arial" w:hAnsi="Arial" w:cs="Arial"/>
          <w:bCs/>
          <w:spacing w:val="-2"/>
        </w:rPr>
      </w:pPr>
      <w:r w:rsidRPr="005A7A2D">
        <w:rPr>
          <w:rStyle w:val="Fuentedeprrafopredeter4"/>
          <w:rFonts w:ascii="Arial" w:hAnsi="Arial" w:cs="Arial"/>
          <w:b/>
          <w:bCs/>
          <w:spacing w:val="-2"/>
        </w:rPr>
        <w:t>1.15</w:t>
      </w:r>
      <w:r w:rsidRPr="005A7A2D">
        <w:rPr>
          <w:rStyle w:val="Fuentedeprrafopredeter4"/>
          <w:rFonts w:ascii="Arial" w:hAnsi="Arial" w:cs="Arial"/>
          <w:bCs/>
          <w:spacing w:val="-2"/>
        </w:rPr>
        <w:tab/>
      </w:r>
      <w:r w:rsidRPr="005A7A2D">
        <w:rPr>
          <w:rStyle w:val="Fuentedeprrafopredeter4"/>
          <w:rFonts w:ascii="Arial" w:hAnsi="Arial" w:cs="Arial"/>
          <w:b/>
          <w:bCs/>
          <w:spacing w:val="-2"/>
        </w:rPr>
        <w:t>Suscripción del Contrato:</w:t>
      </w:r>
      <w:r w:rsidRPr="005A7A2D">
        <w:rPr>
          <w:rFonts w:ascii="Arial" w:hAnsi="Arial" w:cs="Arial"/>
          <w:bCs/>
          <w:spacing w:val="-2"/>
        </w:rPr>
        <w:t xml:space="preserve">  </w:t>
      </w:r>
      <w:r w:rsidRPr="005A7A2D">
        <w:rPr>
          <w:rStyle w:val="Fuentedeprrafopredeter4"/>
          <w:rFonts w:ascii="Arial" w:hAnsi="Arial" w:cs="Arial"/>
          <w:spacing w:val="-2"/>
          <w:lang w:val="es-ES"/>
        </w:rPr>
        <w:t xml:space="preserve">Dentro del término de 15 días, contado a partir de la fecha de notificación de la adjudicación, es decir, a partir de la fecha en la cual la </w:t>
      </w:r>
      <w:r>
        <w:rPr>
          <w:rStyle w:val="Fuentedeprrafopredeter4"/>
          <w:rFonts w:ascii="Arial" w:hAnsi="Arial" w:cs="Arial"/>
          <w:spacing w:val="-2"/>
          <w:lang w:val="es-ES"/>
        </w:rPr>
        <w:t>e</w:t>
      </w:r>
      <w:r w:rsidRPr="005A7A2D">
        <w:rPr>
          <w:rStyle w:val="Fuentedeprrafopredeter4"/>
          <w:rFonts w:ascii="Arial" w:hAnsi="Arial" w:cs="Arial"/>
          <w:spacing w:val="-2"/>
          <w:lang w:val="es-ES"/>
        </w:rPr>
        <w:t xml:space="preserve">ntidad </w:t>
      </w:r>
      <w:r>
        <w:rPr>
          <w:rStyle w:val="Fuentedeprrafopredeter4"/>
          <w:rFonts w:ascii="Arial" w:hAnsi="Arial" w:cs="Arial"/>
          <w:spacing w:val="-2"/>
          <w:lang w:val="es-ES"/>
        </w:rPr>
        <w:t>c</w:t>
      </w:r>
      <w:r w:rsidRPr="005A7A2D">
        <w:rPr>
          <w:rStyle w:val="Fuentedeprrafopredeter4"/>
          <w:rFonts w:ascii="Arial" w:hAnsi="Arial" w:cs="Arial"/>
          <w:spacing w:val="-2"/>
          <w:lang w:val="es-ES"/>
        </w:rPr>
        <w:t xml:space="preserve">ontratante haya publicado en el Portal Institucional </w:t>
      </w:r>
      <w:hyperlink r:id="rId7" w:anchor="_blank" w:history="1">
        <w:r w:rsidRPr="00C04EBB">
          <w:rPr>
            <w:rStyle w:val="Hipervnculo"/>
            <w:rFonts w:ascii="Arial" w:hAnsi="Arial" w:cs="Arial"/>
          </w:rPr>
          <w:t>d</w:t>
        </w:r>
      </w:hyperlink>
      <w:r w:rsidRPr="00C04EBB">
        <w:rPr>
          <w:rStyle w:val="Hipervnculo"/>
          <w:rFonts w:ascii="Arial" w:hAnsi="Arial" w:cs="Arial"/>
          <w:spacing w:val="-2"/>
          <w:lang w:val="es-ES"/>
        </w:rPr>
        <w:t>el SERCOP</w:t>
      </w:r>
      <w:r w:rsidRPr="005A7A2D">
        <w:rPr>
          <w:rStyle w:val="Fuentedeprrafopredeter4"/>
          <w:rFonts w:ascii="Arial" w:hAnsi="Arial" w:cs="Arial"/>
          <w:spacing w:val="-2"/>
          <w:lang w:val="es-ES"/>
        </w:rPr>
        <w:t xml:space="preserve"> la Resolución correspondiente, suscribirá el contrato que es parte integrante de este pliego, </w:t>
      </w:r>
      <w:r w:rsidRPr="005A7A2D">
        <w:rPr>
          <w:rStyle w:val="Fuentedeprrafopredeter4"/>
          <w:rFonts w:ascii="Arial" w:hAnsi="Arial" w:cs="Arial"/>
          <w:spacing w:val="-3"/>
          <w:lang w:val="es-ES"/>
        </w:rPr>
        <w:t>de acuerdo a lo establecido en los artículos 68 y 69 de la LOSNCP y 112 y 113 de  en su Reglamento General y lo</w:t>
      </w:r>
      <w:r w:rsidRPr="005A7A2D">
        <w:rPr>
          <w:rStyle w:val="Fuentedeprrafopredeter4"/>
          <w:rFonts w:ascii="Arial" w:hAnsi="Arial" w:cs="Arial"/>
          <w:color w:val="000000"/>
          <w:spacing w:val="-3"/>
          <w:lang w:val="es-ES"/>
        </w:rPr>
        <w:t xml:space="preserve"> publicará en el Portal Institucional. La </w:t>
      </w:r>
      <w:r>
        <w:rPr>
          <w:rStyle w:val="Fuentedeprrafopredeter4"/>
          <w:rFonts w:ascii="Arial" w:hAnsi="Arial" w:cs="Arial"/>
          <w:color w:val="000000"/>
          <w:spacing w:val="-3"/>
          <w:lang w:val="es-ES"/>
        </w:rPr>
        <w:t>e</w:t>
      </w:r>
      <w:r w:rsidRPr="005A7A2D">
        <w:rPr>
          <w:rStyle w:val="Fuentedeprrafopredeter4"/>
          <w:rFonts w:ascii="Arial" w:hAnsi="Arial" w:cs="Arial"/>
          <w:color w:val="000000"/>
          <w:spacing w:val="-3"/>
          <w:lang w:val="es-ES"/>
        </w:rPr>
        <w:t xml:space="preserve">ntidad </w:t>
      </w:r>
      <w:r>
        <w:rPr>
          <w:rStyle w:val="Fuentedeprrafopredeter4"/>
          <w:rFonts w:ascii="Arial" w:hAnsi="Arial" w:cs="Arial"/>
          <w:color w:val="000000"/>
          <w:spacing w:val="-3"/>
          <w:lang w:val="es-ES"/>
        </w:rPr>
        <w:t>c</w:t>
      </w:r>
      <w:r w:rsidRPr="005A7A2D">
        <w:rPr>
          <w:rStyle w:val="Fuentedeprrafopredeter4"/>
          <w:rFonts w:ascii="Arial" w:hAnsi="Arial" w:cs="Arial"/>
          <w:color w:val="000000"/>
          <w:spacing w:val="-3"/>
          <w:lang w:val="es-ES"/>
        </w:rPr>
        <w:t>ontratante realizará la publicación de la Resolución de adjudicación en el mismo día en que ésta haya sido suscrita.</w:t>
      </w:r>
    </w:p>
    <w:p w:rsidR="00C4691C" w:rsidRPr="005A7A2D" w:rsidRDefault="00C4691C" w:rsidP="00C4691C">
      <w:pPr>
        <w:pStyle w:val="Normal1"/>
        <w:tabs>
          <w:tab w:val="left" w:pos="0"/>
        </w:tabs>
        <w:jc w:val="both"/>
        <w:rPr>
          <w:rFonts w:ascii="Arial" w:hAnsi="Arial" w:cs="Arial"/>
          <w:b/>
          <w:bCs/>
          <w:spacing w:val="-2"/>
          <w:sz w:val="22"/>
          <w:szCs w:val="22"/>
        </w:rPr>
      </w:pPr>
      <w:r w:rsidRPr="005A7A2D">
        <w:rPr>
          <w:rFonts w:ascii="Arial" w:hAnsi="Arial" w:cs="Arial"/>
          <w:b/>
          <w:sz w:val="22"/>
          <w:szCs w:val="22"/>
        </w:rPr>
        <w:t>1.16</w:t>
      </w:r>
      <w:r w:rsidRPr="005A7A2D">
        <w:rPr>
          <w:rFonts w:ascii="Arial" w:hAnsi="Arial" w:cs="Arial"/>
          <w:sz w:val="22"/>
          <w:szCs w:val="22"/>
        </w:rPr>
        <w:tab/>
      </w:r>
      <w:r w:rsidRPr="005A7A2D">
        <w:rPr>
          <w:rStyle w:val="Fuentedeprrafopredeter4"/>
          <w:rFonts w:ascii="Arial" w:hAnsi="Arial" w:cs="Arial"/>
          <w:b/>
          <w:bCs/>
          <w:spacing w:val="-2"/>
          <w:sz w:val="22"/>
          <w:szCs w:val="22"/>
        </w:rPr>
        <w:t>Moneda de Cotización y Pago:</w:t>
      </w:r>
      <w:r w:rsidRPr="005A7A2D">
        <w:rPr>
          <w:rStyle w:val="Fuentedeprrafopredeter4"/>
          <w:rFonts w:ascii="Arial" w:hAnsi="Arial" w:cs="Arial"/>
          <w:spacing w:val="-2"/>
          <w:sz w:val="22"/>
          <w:szCs w:val="22"/>
        </w:rPr>
        <w:t xml:space="preserve"> Las ofertas deberán presentarse en dólares de los Estados Unidos de América. Los pagos se realizarán en la misma moneda.</w:t>
      </w:r>
    </w:p>
    <w:p w:rsidR="00C4691C" w:rsidRPr="005A7A2D" w:rsidRDefault="00C4691C" w:rsidP="00C4691C">
      <w:pPr>
        <w:pStyle w:val="Normal1"/>
        <w:tabs>
          <w:tab w:val="left" w:pos="0"/>
          <w:tab w:val="center" w:pos="1985"/>
          <w:tab w:val="left" w:pos="2160"/>
        </w:tabs>
        <w:rPr>
          <w:rFonts w:ascii="Arial" w:hAnsi="Arial" w:cs="Arial"/>
          <w:b/>
          <w:bCs/>
          <w:spacing w:val="-2"/>
          <w:sz w:val="22"/>
          <w:szCs w:val="22"/>
        </w:rPr>
      </w:pPr>
    </w:p>
    <w:p w:rsidR="00C4691C" w:rsidRPr="005A7A2D" w:rsidRDefault="00C4691C" w:rsidP="00C4691C">
      <w:pPr>
        <w:numPr>
          <w:ilvl w:val="1"/>
          <w:numId w:val="1"/>
        </w:numPr>
        <w:tabs>
          <w:tab w:val="left" w:pos="0"/>
        </w:tabs>
        <w:suppressAutoHyphens/>
        <w:spacing w:after="0" w:line="240" w:lineRule="auto"/>
        <w:jc w:val="both"/>
        <w:rPr>
          <w:rFonts w:ascii="Arial" w:hAnsi="Arial" w:cs="Arial"/>
          <w:b/>
          <w:color w:val="FF0000"/>
          <w:spacing w:val="-2"/>
        </w:rPr>
      </w:pPr>
      <w:r w:rsidRPr="005A7A2D">
        <w:rPr>
          <w:rStyle w:val="Fuentedeprrafopredeter4"/>
          <w:rFonts w:ascii="Arial" w:hAnsi="Arial" w:cs="Arial"/>
          <w:b/>
          <w:bCs/>
          <w:spacing w:val="-2"/>
        </w:rPr>
        <w:t>1.17</w:t>
      </w:r>
      <w:r w:rsidRPr="005A7A2D">
        <w:rPr>
          <w:rStyle w:val="Fuentedeprrafopredeter4"/>
          <w:rFonts w:ascii="Arial" w:hAnsi="Arial" w:cs="Arial"/>
          <w:b/>
          <w:bCs/>
          <w:spacing w:val="-2"/>
        </w:rPr>
        <w:tab/>
      </w:r>
      <w:r w:rsidRPr="005A7A2D">
        <w:rPr>
          <w:rStyle w:val="Fuentedeprrafopredeter4"/>
          <w:rFonts w:ascii="Arial" w:hAnsi="Arial" w:cs="Arial"/>
          <w:b/>
          <w:spacing w:val="-2"/>
        </w:rPr>
        <w:t>Reclamos:</w:t>
      </w:r>
      <w:r w:rsidRPr="005A7A2D">
        <w:rPr>
          <w:rStyle w:val="Fuentedeprrafopredeter4"/>
          <w:rFonts w:ascii="Arial" w:hAnsi="Arial" w:cs="Arial"/>
          <w:spacing w:val="-2"/>
        </w:rPr>
        <w:t xml:space="preserve"> </w:t>
      </w:r>
      <w:r w:rsidRPr="005A7A2D">
        <w:rPr>
          <w:rFonts w:ascii="Arial" w:hAnsi="Arial" w:cs="Arial"/>
          <w:spacing w:val="-2"/>
        </w:rPr>
        <w:t xml:space="preserve">Para el evento de que los oferentes o adjudicatarios presenten reclamos relacionados con su oferta,  se deberá considerar lo establecido en los artículos 102 y 103 de la LOSNCP y el procedimiento correspondiente. </w:t>
      </w:r>
    </w:p>
    <w:p w:rsidR="00C4691C" w:rsidRPr="005A7A2D" w:rsidRDefault="00C4691C" w:rsidP="00C4691C">
      <w:pPr>
        <w:pStyle w:val="Normal1"/>
        <w:tabs>
          <w:tab w:val="left" w:pos="0"/>
          <w:tab w:val="center" w:pos="1985"/>
          <w:tab w:val="left" w:pos="2160"/>
        </w:tabs>
        <w:rPr>
          <w:rFonts w:ascii="Arial" w:hAnsi="Arial" w:cs="Arial"/>
          <w:b/>
          <w:bCs/>
          <w:spacing w:val="-2"/>
          <w:sz w:val="22"/>
          <w:szCs w:val="22"/>
        </w:rPr>
      </w:pPr>
    </w:p>
    <w:p w:rsidR="00C4691C" w:rsidRPr="005A7A2D" w:rsidRDefault="00C4691C" w:rsidP="00C4691C">
      <w:pPr>
        <w:pStyle w:val="Textoindependiente1"/>
        <w:rPr>
          <w:rStyle w:val="Fuentedeprrafopredeter4"/>
          <w:u w:val="none"/>
        </w:rPr>
      </w:pPr>
      <w:r w:rsidRPr="005A7A2D">
        <w:rPr>
          <w:rStyle w:val="Fuentedeprrafopredeter4"/>
          <w:b/>
          <w:bCs/>
          <w:u w:val="none"/>
        </w:rPr>
        <w:t>1.18</w:t>
      </w:r>
      <w:r w:rsidRPr="005A7A2D">
        <w:rPr>
          <w:rStyle w:val="Fuentedeprrafopredeter4"/>
          <w:b/>
          <w:bCs/>
          <w:u w:val="none"/>
        </w:rPr>
        <w:tab/>
        <w:t>Administración del Contrato</w:t>
      </w:r>
      <w:r w:rsidRPr="005A7A2D">
        <w:rPr>
          <w:rStyle w:val="Fuentedeprrafopredeter4"/>
          <w:bCs/>
          <w:u w:val="none"/>
        </w:rPr>
        <w:t xml:space="preserve">: </w:t>
      </w:r>
      <w:r w:rsidRPr="005A7A2D">
        <w:rPr>
          <w:rStyle w:val="Fuentedeprrafopredeter4"/>
          <w:u w:val="none"/>
        </w:rPr>
        <w:t xml:space="preserve">La </w:t>
      </w:r>
      <w:r>
        <w:rPr>
          <w:rStyle w:val="Fuentedeprrafopredeter4"/>
          <w:u w:val="none"/>
        </w:rPr>
        <w:t>e</w:t>
      </w:r>
      <w:r w:rsidRPr="005A7A2D">
        <w:rPr>
          <w:rStyle w:val="Fuentedeprrafopredeter4"/>
          <w:u w:val="none"/>
        </w:rPr>
        <w:t xml:space="preserve">ntidad </w:t>
      </w:r>
      <w:r>
        <w:rPr>
          <w:rStyle w:val="Fuentedeprrafopredeter4"/>
          <w:u w:val="none"/>
        </w:rPr>
        <w:t>c</w:t>
      </w:r>
      <w:r w:rsidRPr="005A7A2D">
        <w:rPr>
          <w:rStyle w:val="Fuentedeprrafopredeter4"/>
          <w:u w:val="none"/>
        </w:rPr>
        <w:t>ontratante designará de manera expresa un administrador del contrato, quien velará por el cabal y oportuno cumplimiento de todas y cada una de las obligaciones derivadas del contrato.  El administrador deberá canalizar y coordinar todas y cada una de las obligaciones contractuales convenidas.</w:t>
      </w:r>
    </w:p>
    <w:p w:rsidR="00C4691C" w:rsidRPr="005A7A2D" w:rsidRDefault="00C4691C" w:rsidP="00C4691C">
      <w:pPr>
        <w:pStyle w:val="Textosinformato1"/>
        <w:jc w:val="both"/>
        <w:rPr>
          <w:rStyle w:val="Fuentedeprrafopredeter4"/>
          <w:rFonts w:ascii="Arial" w:hAnsi="Arial" w:cs="Arial"/>
          <w:spacing w:val="-2"/>
          <w:szCs w:val="22"/>
        </w:rPr>
      </w:pPr>
      <w:r w:rsidRPr="005A7A2D">
        <w:rPr>
          <w:rStyle w:val="Fuentedeprrafopredeter4"/>
          <w:rFonts w:ascii="Arial" w:hAnsi="Arial" w:cs="Arial"/>
          <w:spacing w:val="-2"/>
          <w:szCs w:val="22"/>
        </w:rPr>
        <w:t> </w:t>
      </w:r>
    </w:p>
    <w:p w:rsidR="00C4691C" w:rsidRPr="005A7A2D" w:rsidRDefault="00C4691C" w:rsidP="00C4691C">
      <w:pPr>
        <w:pStyle w:val="Textosinformato1"/>
        <w:jc w:val="both"/>
        <w:rPr>
          <w:rStyle w:val="Fuentedeprrafopredeter4"/>
          <w:rFonts w:ascii="Arial" w:hAnsi="Arial" w:cs="Arial"/>
          <w:spacing w:val="-2"/>
          <w:szCs w:val="22"/>
        </w:rPr>
      </w:pPr>
      <w:r w:rsidRPr="005A7A2D">
        <w:rPr>
          <w:rStyle w:val="Fuentedeprrafopredeter4"/>
          <w:rFonts w:ascii="Arial" w:hAnsi="Arial" w:cs="Arial"/>
          <w:spacing w:val="-2"/>
          <w:szCs w:val="22"/>
        </w:rPr>
        <w:t>El Administrador de este Contrato, queda autorizado para realizar las gestiones inherentes a su ejecución, incluyendo aquello que se relaciona con la aceptación o no de los pedidos de prórroga que pudiera formular la CONTRATISTA.</w:t>
      </w:r>
    </w:p>
    <w:p w:rsidR="00C4691C" w:rsidRPr="005A7A2D" w:rsidRDefault="00C4691C" w:rsidP="00C4691C">
      <w:pPr>
        <w:pStyle w:val="Textosinformato1"/>
        <w:jc w:val="both"/>
        <w:rPr>
          <w:rStyle w:val="Fuentedeprrafopredeter4"/>
          <w:rFonts w:ascii="Arial" w:hAnsi="Arial" w:cs="Arial"/>
          <w:spacing w:val="-2"/>
          <w:szCs w:val="22"/>
        </w:rPr>
      </w:pPr>
    </w:p>
    <w:p w:rsidR="00C4691C" w:rsidRPr="00C04EBB" w:rsidRDefault="00C4691C" w:rsidP="00C4691C">
      <w:pPr>
        <w:pStyle w:val="Textosinformato1"/>
        <w:jc w:val="both"/>
        <w:rPr>
          <w:rFonts w:ascii="Arial" w:hAnsi="Arial" w:cs="Arial"/>
          <w:szCs w:val="22"/>
        </w:rPr>
      </w:pPr>
      <w:r w:rsidRPr="005A7A2D">
        <w:rPr>
          <w:rFonts w:ascii="Arial" w:hAnsi="Arial" w:cs="Arial"/>
          <w:szCs w:val="22"/>
        </w:rPr>
        <w:t xml:space="preserve">El Administrador será el encargado de la administración de las garantías, durante todo el período de vigencia del contrato. Adoptará las acciones que sean necesarias para evitar retrasos injustificados e impondrá las multas y sanciones a que hubiere lugar, así como también deberá atenerse a las condiciones generales y específicas de los </w:t>
      </w:r>
      <w:r w:rsidRPr="00C04EBB">
        <w:rPr>
          <w:rFonts w:ascii="Arial" w:hAnsi="Arial" w:cs="Arial"/>
          <w:szCs w:val="22"/>
        </w:rPr>
        <w:t xml:space="preserve">pliegos que forman parte del presente contrato. </w:t>
      </w:r>
      <w:r w:rsidRPr="00C04EBB">
        <w:rPr>
          <w:rFonts w:ascii="Arial" w:eastAsia="Times New Roman" w:hAnsi="Arial" w:cs="Arial"/>
          <w:lang w:eastAsia="es-EC"/>
        </w:rPr>
        <w:t>Sin perjuicio de que esta actividad sea coordinada con el área financiera (Tesorería) de la entidad contratante a la que le corresponde el control y custodia de las garantías.</w:t>
      </w:r>
    </w:p>
    <w:p w:rsidR="00C4691C" w:rsidRPr="00C04EBB" w:rsidRDefault="00C4691C" w:rsidP="00C4691C">
      <w:pPr>
        <w:pStyle w:val="Textosinformato1"/>
        <w:jc w:val="both"/>
        <w:rPr>
          <w:rFonts w:ascii="Arial" w:hAnsi="Arial" w:cs="Arial"/>
          <w:szCs w:val="22"/>
        </w:rPr>
      </w:pPr>
    </w:p>
    <w:p w:rsidR="00C4691C" w:rsidRPr="005A7A2D" w:rsidRDefault="00C4691C" w:rsidP="00C4691C">
      <w:pPr>
        <w:pStyle w:val="Textosinformato1"/>
        <w:jc w:val="both"/>
        <w:rPr>
          <w:rFonts w:ascii="Arial" w:hAnsi="Arial" w:cs="Arial"/>
          <w:szCs w:val="22"/>
        </w:rPr>
      </w:pPr>
      <w:r w:rsidRPr="00C04EBB">
        <w:rPr>
          <w:rFonts w:ascii="Arial" w:hAnsi="Arial" w:cs="Arial"/>
          <w:szCs w:val="22"/>
        </w:rPr>
        <w:t>Respecto de su gestión reportará a la autoridad institucional señalada en el contrato, debiendo comunicar todos los aspectos operativos, técnicos, económicos y de cualquier naturaleza que pudieren afectar al cumplimiento del objeto</w:t>
      </w:r>
      <w:r w:rsidRPr="005A7A2D">
        <w:rPr>
          <w:rFonts w:ascii="Arial" w:hAnsi="Arial" w:cs="Arial"/>
          <w:szCs w:val="22"/>
        </w:rPr>
        <w:t xml:space="preserve"> del contrato.</w:t>
      </w:r>
    </w:p>
    <w:p w:rsidR="00C4691C" w:rsidRPr="005A7A2D" w:rsidRDefault="00C4691C" w:rsidP="00C4691C">
      <w:pPr>
        <w:pStyle w:val="Textosinformato1"/>
        <w:jc w:val="both"/>
        <w:rPr>
          <w:rFonts w:ascii="Arial" w:hAnsi="Arial" w:cs="Arial"/>
          <w:szCs w:val="22"/>
        </w:rPr>
      </w:pPr>
    </w:p>
    <w:p w:rsidR="00C4691C" w:rsidRPr="005A7A2D" w:rsidRDefault="00C4691C" w:rsidP="00C4691C">
      <w:pPr>
        <w:pStyle w:val="Textosinformato1"/>
        <w:jc w:val="both"/>
        <w:rPr>
          <w:rFonts w:ascii="Arial" w:hAnsi="Arial" w:cs="Arial"/>
          <w:szCs w:val="22"/>
        </w:rPr>
      </w:pPr>
      <w:r w:rsidRPr="005A7A2D">
        <w:rPr>
          <w:rFonts w:ascii="Arial" w:hAnsi="Arial" w:cs="Arial"/>
          <w:szCs w:val="22"/>
        </w:rPr>
        <w:lastRenderedPageBreak/>
        <w:t>Tendrá bajo su responsabilidad la aprobación y validación de los productos e informes que emita y/o presente la CONTRATISTA y suscribirá las actas que para tales efectos se elaboren.</w:t>
      </w:r>
    </w:p>
    <w:p w:rsidR="00C4691C" w:rsidRPr="005A7A2D" w:rsidRDefault="00C4691C" w:rsidP="00C4691C">
      <w:pPr>
        <w:pStyle w:val="Textosinformato1"/>
        <w:jc w:val="both"/>
        <w:rPr>
          <w:rFonts w:ascii="Arial" w:hAnsi="Arial" w:cs="Arial"/>
          <w:szCs w:val="22"/>
        </w:rPr>
      </w:pPr>
    </w:p>
    <w:p w:rsidR="00C4691C" w:rsidRPr="005A7A2D" w:rsidRDefault="00C4691C" w:rsidP="00C4691C">
      <w:pPr>
        <w:pStyle w:val="Textoindependiente"/>
        <w:widowControl w:val="0"/>
        <w:numPr>
          <w:ilvl w:val="1"/>
          <w:numId w:val="1"/>
        </w:numPr>
        <w:tabs>
          <w:tab w:val="left" w:pos="0"/>
        </w:tabs>
        <w:suppressAutoHyphens/>
        <w:spacing w:after="0" w:line="240" w:lineRule="auto"/>
        <w:jc w:val="both"/>
        <w:textAlignment w:val="auto"/>
        <w:rPr>
          <w:rFonts w:ascii="Arial" w:eastAsia="Calibri" w:hAnsi="Arial" w:cs="Arial"/>
          <w:sz w:val="22"/>
          <w:szCs w:val="22"/>
        </w:rPr>
      </w:pPr>
      <w:r w:rsidRPr="005A7A2D">
        <w:rPr>
          <w:rFonts w:ascii="Arial" w:eastAsia="Calibri" w:hAnsi="Arial" w:cs="Arial"/>
          <w:b/>
          <w:sz w:val="22"/>
          <w:szCs w:val="22"/>
        </w:rPr>
        <w:t>1.19</w:t>
      </w:r>
      <w:r w:rsidRPr="005A7A2D">
        <w:rPr>
          <w:rFonts w:ascii="Arial" w:eastAsia="Calibri" w:hAnsi="Arial" w:cs="Arial"/>
          <w:b/>
          <w:sz w:val="22"/>
          <w:szCs w:val="22"/>
        </w:rPr>
        <w:tab/>
        <w:t>Oferta de origen ecuatoriano, metodología y VAE:</w:t>
      </w:r>
      <w:r w:rsidRPr="005A7A2D">
        <w:rPr>
          <w:rFonts w:ascii="Arial" w:eastAsia="Calibri" w:hAnsi="Arial" w:cs="Arial"/>
          <w:sz w:val="22"/>
          <w:szCs w:val="22"/>
        </w:rPr>
        <w:t xml:space="preserve"> Es obligatoria, la aplicación del Valor Agregado Ecuatoriano como uno de los criterios de evaluación y adjudicación en todos los procedimientos de adquisición de bienes y/o prestación de servicios. </w:t>
      </w:r>
    </w:p>
    <w:p w:rsidR="00C4691C" w:rsidRPr="005A7A2D" w:rsidRDefault="00C4691C" w:rsidP="00C4691C">
      <w:pPr>
        <w:pStyle w:val="NormalWeb"/>
        <w:spacing w:before="0" w:after="0"/>
        <w:jc w:val="both"/>
        <w:rPr>
          <w:rFonts w:ascii="Arial" w:eastAsia="Calibri" w:hAnsi="Arial" w:cs="Arial"/>
          <w:sz w:val="22"/>
          <w:szCs w:val="22"/>
          <w:lang w:val="es-EC"/>
        </w:rPr>
      </w:pPr>
    </w:p>
    <w:p w:rsidR="00C4691C" w:rsidRPr="005A7A2D" w:rsidRDefault="00C4691C" w:rsidP="00C4691C">
      <w:pPr>
        <w:pStyle w:val="NormalWeb"/>
        <w:spacing w:before="0" w:after="0"/>
        <w:jc w:val="both"/>
        <w:rPr>
          <w:rFonts w:ascii="Arial" w:eastAsia="Calibri" w:hAnsi="Arial" w:cs="Arial"/>
          <w:sz w:val="22"/>
          <w:szCs w:val="22"/>
          <w:lang w:val="es-EC"/>
        </w:rPr>
      </w:pPr>
      <w:r w:rsidRPr="005A7A2D">
        <w:rPr>
          <w:rFonts w:ascii="Arial" w:eastAsia="Calibri" w:hAnsi="Arial" w:cs="Arial"/>
          <w:sz w:val="22"/>
          <w:szCs w:val="22"/>
          <w:lang w:val="es-EC"/>
        </w:rPr>
        <w:t xml:space="preserve">El porcentaje de Valor Agregado Ecuatoriano es el valor mínimo a cumplir para definir si un bien y/o servicio es de origen ecuatoriano. </w:t>
      </w:r>
    </w:p>
    <w:p w:rsidR="00C4691C" w:rsidRPr="005A7A2D" w:rsidRDefault="00C4691C" w:rsidP="00C4691C">
      <w:pPr>
        <w:pStyle w:val="NormalWeb"/>
        <w:spacing w:before="0" w:after="0"/>
        <w:jc w:val="both"/>
        <w:rPr>
          <w:rFonts w:ascii="Arial" w:eastAsia="Calibri" w:hAnsi="Arial" w:cs="Arial"/>
          <w:sz w:val="22"/>
          <w:szCs w:val="22"/>
          <w:lang w:val="es-EC"/>
        </w:rPr>
      </w:pPr>
    </w:p>
    <w:p w:rsidR="00C4691C" w:rsidRPr="005A7A2D" w:rsidRDefault="00C4691C" w:rsidP="00C4691C">
      <w:pPr>
        <w:pStyle w:val="NormalWeb"/>
        <w:spacing w:before="0" w:after="0"/>
        <w:jc w:val="both"/>
        <w:rPr>
          <w:rFonts w:ascii="Arial" w:eastAsia="Calibri" w:hAnsi="Arial" w:cs="Arial"/>
          <w:sz w:val="22"/>
          <w:szCs w:val="22"/>
          <w:lang w:val="es-EC"/>
        </w:rPr>
      </w:pPr>
      <w:r w:rsidRPr="005A7A2D">
        <w:rPr>
          <w:rFonts w:ascii="Arial" w:eastAsia="Calibri" w:hAnsi="Arial" w:cs="Arial"/>
          <w:sz w:val="22"/>
          <w:szCs w:val="22"/>
          <w:lang w:val="es-EC"/>
        </w:rPr>
        <w:t xml:space="preserve">La metodología a utilizar para la determinación del Valor Agregado Ecuatoriano de las ofertas en los procedimientos para la contratación de bienes y servicios, será la expedida por el SERCOP, que es parte de la resolución respectiva. </w:t>
      </w:r>
    </w:p>
    <w:p w:rsidR="00C4691C" w:rsidRPr="005A7A2D" w:rsidRDefault="00C4691C" w:rsidP="00C4691C">
      <w:pPr>
        <w:pStyle w:val="NormalWeb"/>
        <w:spacing w:before="0" w:after="0"/>
        <w:jc w:val="both"/>
        <w:rPr>
          <w:rFonts w:ascii="Arial" w:eastAsia="Calibri" w:hAnsi="Arial" w:cs="Arial"/>
          <w:sz w:val="22"/>
          <w:szCs w:val="22"/>
          <w:lang w:val="es-EC"/>
        </w:rPr>
      </w:pPr>
    </w:p>
    <w:p w:rsidR="00C4691C" w:rsidRPr="005A7A2D" w:rsidRDefault="00C4691C" w:rsidP="00C4691C">
      <w:pPr>
        <w:pStyle w:val="NormalWeb"/>
        <w:spacing w:before="0" w:after="0"/>
        <w:jc w:val="both"/>
        <w:rPr>
          <w:rFonts w:ascii="Arial" w:eastAsia="Calibri" w:hAnsi="Arial" w:cs="Arial"/>
          <w:sz w:val="22"/>
          <w:szCs w:val="22"/>
          <w:lang w:val="es-EC"/>
        </w:rPr>
      </w:pPr>
      <w:r w:rsidRPr="005A7A2D">
        <w:rPr>
          <w:rFonts w:ascii="Arial" w:eastAsia="Calibri" w:hAnsi="Arial" w:cs="Arial"/>
          <w:sz w:val="22"/>
          <w:szCs w:val="22"/>
          <w:lang w:val="es-EC"/>
        </w:rPr>
        <w:t xml:space="preserve">Para que una oferta sea considerada como de origen ecuatoriano, el Valor de Agregado Ecuatoriano de ella, obtenido a partir de la aplicación de la metodología señalada en el párrafo precedente, deberá ser igual o superior al dispuesto en la resolución expedida por el SERCOP para el efecto. </w:t>
      </w:r>
    </w:p>
    <w:p w:rsidR="00C4691C" w:rsidRPr="005A7A2D" w:rsidRDefault="00C4691C" w:rsidP="00C4691C">
      <w:pPr>
        <w:pStyle w:val="NormalWeb"/>
        <w:spacing w:before="0" w:after="0"/>
        <w:jc w:val="both"/>
        <w:rPr>
          <w:rFonts w:ascii="Arial" w:eastAsia="Calibri" w:hAnsi="Arial" w:cs="Arial"/>
          <w:sz w:val="22"/>
          <w:szCs w:val="22"/>
          <w:lang w:val="es-EC"/>
        </w:rPr>
      </w:pPr>
    </w:p>
    <w:p w:rsidR="00C4691C" w:rsidRPr="005A7A2D" w:rsidRDefault="00C4691C" w:rsidP="00C4691C">
      <w:pPr>
        <w:pStyle w:val="NormalWeb"/>
        <w:spacing w:before="0" w:after="0"/>
        <w:jc w:val="both"/>
        <w:rPr>
          <w:rFonts w:ascii="Arial" w:eastAsia="Calibri" w:hAnsi="Arial" w:cs="Arial"/>
          <w:sz w:val="22"/>
          <w:szCs w:val="22"/>
          <w:lang w:val="es-EC"/>
        </w:rPr>
      </w:pPr>
      <w:r w:rsidRPr="005A7A2D">
        <w:rPr>
          <w:rFonts w:ascii="Arial" w:eastAsia="Calibri" w:hAnsi="Arial" w:cs="Arial"/>
          <w:sz w:val="22"/>
          <w:szCs w:val="22"/>
          <w:lang w:val="es-EC"/>
        </w:rPr>
        <w:t xml:space="preserve">El valor agregado de una oferta se lo obtendrá a partir de la información que los proveedores suministrarán a través del formulario “Declaración de Agregado Ecuatoriano” que es parte de la resolución expedida para el efecto. </w:t>
      </w:r>
    </w:p>
    <w:p w:rsidR="00C4691C" w:rsidRPr="005A7A2D" w:rsidRDefault="00C4691C" w:rsidP="00C4691C">
      <w:pPr>
        <w:pStyle w:val="NormalWeb"/>
        <w:spacing w:before="0" w:after="0"/>
        <w:jc w:val="both"/>
        <w:rPr>
          <w:rFonts w:ascii="Arial" w:eastAsia="Calibri" w:hAnsi="Arial" w:cs="Arial"/>
          <w:sz w:val="22"/>
          <w:szCs w:val="22"/>
          <w:lang w:val="es-EC"/>
        </w:rPr>
      </w:pPr>
    </w:p>
    <w:p w:rsidR="00C4691C" w:rsidRPr="005A7A2D" w:rsidRDefault="00C4691C" w:rsidP="00C4691C">
      <w:pPr>
        <w:pStyle w:val="NormalWeb"/>
        <w:spacing w:before="0" w:after="0"/>
        <w:jc w:val="both"/>
        <w:rPr>
          <w:rFonts w:ascii="Arial" w:eastAsia="Calibri" w:hAnsi="Arial" w:cs="Arial"/>
          <w:sz w:val="22"/>
          <w:szCs w:val="22"/>
          <w:lang w:val="es-EC"/>
        </w:rPr>
      </w:pPr>
      <w:r w:rsidRPr="005A7A2D">
        <w:rPr>
          <w:rFonts w:ascii="Arial" w:eastAsia="Calibri" w:hAnsi="Arial" w:cs="Arial"/>
          <w:sz w:val="22"/>
          <w:szCs w:val="22"/>
          <w:lang w:val="es-EC"/>
        </w:rPr>
        <w:t xml:space="preserve">Se presentará un formulario por cada tipo de bienes y servicios que fueran parte del proceso de contratación, según su tipología, y se utilizará la metodología señalada. </w:t>
      </w:r>
    </w:p>
    <w:p w:rsidR="00C4691C" w:rsidRPr="005A7A2D" w:rsidRDefault="00C4691C" w:rsidP="00C4691C">
      <w:pPr>
        <w:pStyle w:val="NormalWeb"/>
        <w:spacing w:before="0" w:after="0"/>
        <w:jc w:val="both"/>
        <w:rPr>
          <w:rFonts w:ascii="Arial" w:eastAsia="Calibri" w:hAnsi="Arial" w:cs="Arial"/>
          <w:sz w:val="22"/>
          <w:szCs w:val="22"/>
          <w:lang w:val="es-EC"/>
        </w:rPr>
      </w:pPr>
    </w:p>
    <w:p w:rsidR="00C4691C" w:rsidRPr="005A7A2D" w:rsidRDefault="00C4691C" w:rsidP="00C4691C">
      <w:pPr>
        <w:pStyle w:val="Textosinformato1"/>
        <w:jc w:val="both"/>
        <w:rPr>
          <w:rFonts w:ascii="Arial" w:hAnsi="Arial" w:cs="Arial"/>
          <w:szCs w:val="22"/>
        </w:rPr>
      </w:pPr>
      <w:r w:rsidRPr="005A7A2D">
        <w:rPr>
          <w:rFonts w:ascii="Arial" w:hAnsi="Arial" w:cs="Arial"/>
          <w:szCs w:val="22"/>
        </w:rPr>
        <w:t xml:space="preserve">Toda </w:t>
      </w:r>
      <w:r>
        <w:rPr>
          <w:rFonts w:ascii="Arial" w:hAnsi="Arial" w:cs="Arial"/>
          <w:szCs w:val="22"/>
        </w:rPr>
        <w:t>e</w:t>
      </w:r>
      <w:r w:rsidRPr="005A7A2D">
        <w:rPr>
          <w:rFonts w:ascii="Arial" w:hAnsi="Arial" w:cs="Arial"/>
          <w:szCs w:val="22"/>
        </w:rPr>
        <w:t xml:space="preserve">ntidad </w:t>
      </w:r>
      <w:r>
        <w:rPr>
          <w:rFonts w:ascii="Arial" w:hAnsi="Arial" w:cs="Arial"/>
          <w:szCs w:val="22"/>
        </w:rPr>
        <w:t>c</w:t>
      </w:r>
      <w:r w:rsidRPr="005A7A2D">
        <w:rPr>
          <w:rFonts w:ascii="Arial" w:hAnsi="Arial" w:cs="Arial"/>
          <w:szCs w:val="22"/>
        </w:rPr>
        <w:t>ontratante deberá, en forma obligatoria, incorporar en las actas de entrega-recepción, sean parciales o definitivas, la declaración del contratista respecto del cumplimiento del Valor Agregado Ecuatoriano propuesto y aceptado para los bienes y/o servicios entregados o prestados; y, para el caso de que el contratista no sea productor de los bienes contratados, como parte del proceso de entrega recepción, deberá adjuntar obligatoriamente las facturas de su adquisición.</w:t>
      </w:r>
    </w:p>
    <w:p w:rsidR="00C4691C" w:rsidRPr="005A7A2D" w:rsidRDefault="00C4691C" w:rsidP="00C4691C">
      <w:pPr>
        <w:pStyle w:val="Textosinformato1"/>
        <w:jc w:val="both"/>
        <w:rPr>
          <w:rFonts w:ascii="Arial" w:hAnsi="Arial" w:cs="Arial"/>
          <w:szCs w:val="22"/>
        </w:rPr>
      </w:pPr>
    </w:p>
    <w:p w:rsidR="00C4691C" w:rsidRPr="005A7A2D" w:rsidRDefault="00C4691C" w:rsidP="00C4691C">
      <w:pPr>
        <w:pStyle w:val="Textosinformato1"/>
        <w:jc w:val="both"/>
        <w:rPr>
          <w:rFonts w:ascii="Arial" w:hAnsi="Arial" w:cs="Arial"/>
          <w:szCs w:val="22"/>
        </w:rPr>
      </w:pPr>
      <w:r w:rsidRPr="005A7A2D">
        <w:rPr>
          <w:rFonts w:ascii="Arial" w:hAnsi="Arial" w:cs="Arial"/>
          <w:b/>
          <w:spacing w:val="-2"/>
          <w:szCs w:val="22"/>
        </w:rPr>
        <w:t>1.20</w:t>
      </w:r>
      <w:r w:rsidRPr="005A7A2D">
        <w:rPr>
          <w:rFonts w:ascii="Arial" w:hAnsi="Arial" w:cs="Arial"/>
          <w:b/>
          <w:spacing w:val="-2"/>
          <w:szCs w:val="22"/>
        </w:rPr>
        <w:tab/>
        <w:t xml:space="preserve">Control ambiental: </w:t>
      </w:r>
      <w:r w:rsidRPr="005A7A2D">
        <w:rPr>
          <w:rFonts w:ascii="Arial" w:hAnsi="Arial" w:cs="Arial"/>
          <w:szCs w:val="22"/>
        </w:rPr>
        <w:t>En los casos que sea necesario, el contratista deberá realizar todas las actividades necesarias para evitar impactos ambientales negativos, durante el período de ejecución contractual, cumpliendo con la normativa ambiental vigente</w:t>
      </w:r>
    </w:p>
    <w:p w:rsidR="00C4691C" w:rsidRPr="005A7A2D" w:rsidRDefault="00C4691C" w:rsidP="00C4691C">
      <w:pPr>
        <w:pStyle w:val="Textoindependiente1"/>
        <w:rPr>
          <w:rFonts w:eastAsia="Calibri"/>
          <w:spacing w:val="0"/>
        </w:rPr>
      </w:pPr>
    </w:p>
    <w:p w:rsidR="00C4691C" w:rsidRPr="005A7A2D" w:rsidRDefault="00C4691C" w:rsidP="00C4691C">
      <w:pPr>
        <w:pStyle w:val="Normal1"/>
        <w:tabs>
          <w:tab w:val="left" w:pos="0"/>
        </w:tabs>
        <w:jc w:val="both"/>
        <w:rPr>
          <w:rFonts w:ascii="Arial" w:hAnsi="Arial" w:cs="Arial"/>
          <w:spacing w:val="-2"/>
          <w:sz w:val="22"/>
          <w:szCs w:val="22"/>
          <w:lang w:val="es-ES"/>
        </w:rPr>
      </w:pPr>
      <w:r w:rsidRPr="005A7A2D">
        <w:rPr>
          <w:rStyle w:val="Fuentedeprrafopredeter4"/>
          <w:rFonts w:ascii="Arial" w:hAnsi="Arial" w:cs="Arial"/>
          <w:b/>
          <w:spacing w:val="-2"/>
          <w:sz w:val="22"/>
          <w:szCs w:val="22"/>
          <w:lang w:val="es-ES"/>
        </w:rPr>
        <w:t>1.21</w:t>
      </w:r>
      <w:r w:rsidRPr="005A7A2D">
        <w:rPr>
          <w:rStyle w:val="Fuentedeprrafopredeter4"/>
          <w:rFonts w:ascii="Arial" w:hAnsi="Arial" w:cs="Arial"/>
          <w:b/>
          <w:spacing w:val="-2"/>
          <w:sz w:val="22"/>
          <w:szCs w:val="22"/>
          <w:lang w:val="es-ES"/>
        </w:rPr>
        <w:tab/>
        <w:t xml:space="preserve">Autoinvitación: </w:t>
      </w:r>
      <w:r w:rsidRPr="005A7A2D">
        <w:rPr>
          <w:rFonts w:ascii="Arial" w:hAnsi="Arial" w:cs="Arial"/>
          <w:spacing w:val="-2"/>
          <w:sz w:val="22"/>
          <w:szCs w:val="22"/>
          <w:lang w:val="es-ES"/>
        </w:rPr>
        <w:t>La</w:t>
      </w:r>
      <w:r>
        <w:rPr>
          <w:rFonts w:ascii="Arial" w:hAnsi="Arial" w:cs="Arial"/>
          <w:spacing w:val="-2"/>
          <w:sz w:val="22"/>
          <w:szCs w:val="22"/>
          <w:lang w:val="es-ES"/>
        </w:rPr>
        <w:t xml:space="preserve"> </w:t>
      </w:r>
      <w:r w:rsidRPr="005A7A2D">
        <w:rPr>
          <w:rFonts w:ascii="Arial" w:hAnsi="Arial" w:cs="Arial"/>
          <w:spacing w:val="-2"/>
          <w:sz w:val="22"/>
          <w:szCs w:val="22"/>
          <w:lang w:val="es-ES"/>
        </w:rPr>
        <w:t xml:space="preserve">autoinvitación, con excepción de los procedimientos de menor cuantía, es una opción del Portal Institucional que  podrá ser utilizada por cualquier oferente interesado en participar en el presente procedimiento, que no se hubiere registrado en el Código del Clasificador Central de Producto (CPC) correspondiente, para lo cual deberá proceder previamente a recategorizarse en el </w:t>
      </w:r>
      <w:r>
        <w:rPr>
          <w:rFonts w:ascii="Arial" w:hAnsi="Arial" w:cs="Arial"/>
          <w:spacing w:val="-2"/>
          <w:sz w:val="22"/>
          <w:szCs w:val="22"/>
          <w:lang w:val="es-ES"/>
        </w:rPr>
        <w:t xml:space="preserve">Portal Institucional del </w:t>
      </w:r>
      <w:r w:rsidRPr="005A7A2D">
        <w:rPr>
          <w:rFonts w:ascii="Arial" w:hAnsi="Arial" w:cs="Arial"/>
          <w:spacing w:val="-2"/>
          <w:sz w:val="22"/>
          <w:szCs w:val="22"/>
          <w:lang w:val="es-ES"/>
        </w:rPr>
        <w:t>SERCOP.</w:t>
      </w:r>
    </w:p>
    <w:p w:rsidR="00C4691C" w:rsidRPr="005A7A2D" w:rsidRDefault="00C4691C" w:rsidP="00C4691C">
      <w:pPr>
        <w:pStyle w:val="Normal1"/>
        <w:tabs>
          <w:tab w:val="left" w:pos="0"/>
        </w:tabs>
        <w:jc w:val="both"/>
        <w:rPr>
          <w:rFonts w:ascii="Arial" w:hAnsi="Arial" w:cs="Arial"/>
          <w:spacing w:val="-2"/>
          <w:sz w:val="22"/>
          <w:szCs w:val="22"/>
          <w:lang w:val="es-ES"/>
        </w:rPr>
      </w:pPr>
    </w:p>
    <w:p w:rsidR="00C4691C" w:rsidRPr="005A7A2D" w:rsidRDefault="00C4691C" w:rsidP="00C4691C">
      <w:pPr>
        <w:spacing w:line="240" w:lineRule="auto"/>
        <w:jc w:val="both"/>
        <w:rPr>
          <w:rFonts w:ascii="Arial" w:hAnsi="Arial" w:cs="Arial"/>
          <w:color w:val="000000"/>
          <w:spacing w:val="-3"/>
        </w:rPr>
      </w:pPr>
      <w:r w:rsidRPr="005A7A2D">
        <w:rPr>
          <w:rFonts w:ascii="Arial" w:hAnsi="Arial" w:cs="Arial"/>
          <w:b/>
          <w:bCs/>
          <w:color w:val="000000"/>
          <w:spacing w:val="-3"/>
        </w:rPr>
        <w:t>1.22</w:t>
      </w:r>
      <w:r w:rsidRPr="005A7A2D">
        <w:rPr>
          <w:rFonts w:ascii="Arial" w:hAnsi="Arial" w:cs="Arial"/>
          <w:b/>
          <w:bCs/>
          <w:color w:val="000000"/>
          <w:spacing w:val="-3"/>
        </w:rPr>
        <w:tab/>
        <w:t xml:space="preserve">Visitas al sitio de entrega/instalación de bienes: </w:t>
      </w:r>
      <w:r w:rsidRPr="005A7A2D">
        <w:rPr>
          <w:rFonts w:ascii="Arial" w:hAnsi="Arial" w:cs="Arial"/>
          <w:color w:val="000000"/>
          <w:spacing w:val="-3"/>
        </w:rPr>
        <w:t xml:space="preserve">En el caso de que la </w:t>
      </w:r>
      <w:r>
        <w:rPr>
          <w:rFonts w:ascii="Arial" w:hAnsi="Arial" w:cs="Arial"/>
          <w:color w:val="000000"/>
          <w:spacing w:val="-3"/>
        </w:rPr>
        <w:t>e</w:t>
      </w:r>
      <w:r w:rsidRPr="005A7A2D">
        <w:rPr>
          <w:rFonts w:ascii="Arial" w:hAnsi="Arial" w:cs="Arial"/>
          <w:color w:val="000000"/>
          <w:spacing w:val="-3"/>
        </w:rPr>
        <w:t xml:space="preserve">ntidad </w:t>
      </w:r>
      <w:r>
        <w:rPr>
          <w:rFonts w:ascii="Arial" w:hAnsi="Arial" w:cs="Arial"/>
          <w:color w:val="000000"/>
          <w:spacing w:val="-3"/>
        </w:rPr>
        <w:t>c</w:t>
      </w:r>
      <w:r w:rsidRPr="005A7A2D">
        <w:rPr>
          <w:rFonts w:ascii="Arial" w:hAnsi="Arial" w:cs="Arial"/>
          <w:color w:val="000000"/>
          <w:spacing w:val="-3"/>
        </w:rPr>
        <w:t>ontratante considerare necesario el cumplimiento de una visita técnica al sitio donde se deberán entregar/instalar los bienes, éstas se podrán realizar en cualquier momento y hasta la fecha límite de entrega de ofertas. En ningún caso este requisito será obligatorio ni las condiciones de la visi</w:t>
      </w:r>
      <w:r w:rsidR="00842056">
        <w:rPr>
          <w:rFonts w:ascii="Arial" w:hAnsi="Arial" w:cs="Arial"/>
          <w:color w:val="000000"/>
          <w:spacing w:val="-3"/>
        </w:rPr>
        <w:t>ta podrán ser discriminatorias.</w:t>
      </w:r>
    </w:p>
    <w:p w:rsidR="00C4691C" w:rsidRPr="005A7A2D" w:rsidRDefault="00C4691C" w:rsidP="00C4691C">
      <w:pPr>
        <w:tabs>
          <w:tab w:val="left" w:pos="180"/>
        </w:tabs>
        <w:spacing w:line="240" w:lineRule="auto"/>
        <w:jc w:val="both"/>
        <w:rPr>
          <w:rStyle w:val="Fuentedeprrafopredeter4"/>
          <w:rFonts w:ascii="Arial" w:hAnsi="Arial" w:cs="Arial"/>
          <w:bCs/>
          <w:spacing w:val="-2"/>
        </w:rPr>
      </w:pPr>
      <w:r w:rsidRPr="005A7A2D">
        <w:rPr>
          <w:rFonts w:ascii="Arial" w:hAnsi="Arial" w:cs="Arial"/>
          <w:b/>
          <w:color w:val="000000"/>
          <w:spacing w:val="-3"/>
        </w:rPr>
        <w:t>1.23</w:t>
      </w:r>
      <w:r w:rsidRPr="005A7A2D">
        <w:rPr>
          <w:rFonts w:ascii="Arial" w:hAnsi="Arial" w:cs="Arial"/>
          <w:b/>
          <w:color w:val="000000"/>
          <w:spacing w:val="-3"/>
        </w:rPr>
        <w:tab/>
      </w:r>
      <w:r w:rsidRPr="005A7A2D">
        <w:rPr>
          <w:rStyle w:val="Fuentedeprrafopredeter4"/>
          <w:rFonts w:ascii="Arial" w:hAnsi="Arial" w:cs="Arial"/>
          <w:b/>
          <w:bCs/>
          <w:spacing w:val="-2"/>
        </w:rPr>
        <w:t>Inconsistencia, simulación y/o inexactitud de la información:</w:t>
      </w:r>
      <w:r w:rsidRPr="005A7A2D">
        <w:rPr>
          <w:rStyle w:val="Fuentedeprrafopredeter4"/>
          <w:rFonts w:ascii="Arial" w:hAnsi="Arial" w:cs="Arial"/>
          <w:bCs/>
          <w:spacing w:val="-2"/>
        </w:rPr>
        <w:t xml:space="preserve"> En el caso de que la entidad contratante encontrare que existe inconsistencia, simulación o inexactitud </w:t>
      </w:r>
      <w:r w:rsidRPr="005A7A2D">
        <w:rPr>
          <w:rStyle w:val="Fuentedeprrafopredeter4"/>
          <w:rFonts w:ascii="Arial" w:hAnsi="Arial" w:cs="Arial"/>
          <w:bCs/>
          <w:spacing w:val="-2"/>
        </w:rPr>
        <w:lastRenderedPageBreak/>
        <w:t>en la información presentada por el oferente, adjudicatario o contratista, la máxima autoridad de la entidad contratante o su delegado, descalificará del procedimiento de contratación al proveedor, lo declarará adjudicatario fallido o contratista incumplido, según corresponda y, en último caso, previo al trámite de terminación unilateral, sin perjuicio además, de las acciones judiciales a que hubiera lugar.</w:t>
      </w:r>
    </w:p>
    <w:p w:rsidR="00743E80" w:rsidRDefault="00743E80" w:rsidP="00842056">
      <w:pPr>
        <w:spacing w:line="240" w:lineRule="auto"/>
        <w:jc w:val="center"/>
        <w:rPr>
          <w:rFonts w:ascii="Arial" w:hAnsi="Arial" w:cs="Arial"/>
          <w:b/>
          <w:bCs/>
        </w:rPr>
      </w:pPr>
    </w:p>
    <w:p w:rsidR="00C4691C" w:rsidRPr="00842056" w:rsidRDefault="00C4691C" w:rsidP="00842056">
      <w:pPr>
        <w:spacing w:line="240" w:lineRule="auto"/>
        <w:jc w:val="center"/>
        <w:rPr>
          <w:rFonts w:ascii="Arial" w:hAnsi="Arial" w:cs="Arial"/>
          <w:b/>
          <w:bCs/>
        </w:rPr>
      </w:pPr>
      <w:r w:rsidRPr="005A7A2D">
        <w:rPr>
          <w:rFonts w:ascii="Arial" w:hAnsi="Arial" w:cs="Arial"/>
          <w:b/>
          <w:bCs/>
        </w:rPr>
        <w:t>SECCIÓN II</w:t>
      </w:r>
    </w:p>
    <w:p w:rsidR="00C4691C" w:rsidRPr="005A7A2D" w:rsidRDefault="00C4691C" w:rsidP="00842056">
      <w:pPr>
        <w:spacing w:line="240" w:lineRule="auto"/>
        <w:jc w:val="center"/>
        <w:rPr>
          <w:rFonts w:ascii="Arial" w:hAnsi="Arial" w:cs="Arial"/>
          <w:color w:val="FF0000"/>
        </w:rPr>
      </w:pPr>
      <w:r w:rsidRPr="005A7A2D">
        <w:rPr>
          <w:rFonts w:ascii="Arial" w:hAnsi="Arial" w:cs="Arial"/>
          <w:b/>
          <w:bCs/>
          <w:color w:val="000000"/>
        </w:rPr>
        <w:t>METODOLOGÍA DE EVALUACIÓN DE LAS OFERTAS</w:t>
      </w:r>
    </w:p>
    <w:p w:rsidR="00C4691C" w:rsidRPr="005A7A2D" w:rsidRDefault="00C4691C" w:rsidP="00C4691C">
      <w:pPr>
        <w:pStyle w:val="NormalWeb"/>
        <w:spacing w:before="0" w:after="0"/>
        <w:jc w:val="both"/>
        <w:rPr>
          <w:rFonts w:ascii="Arial" w:hAnsi="Arial" w:cs="Arial"/>
          <w:color w:val="000000"/>
          <w:sz w:val="22"/>
          <w:szCs w:val="22"/>
        </w:rPr>
      </w:pPr>
      <w:r w:rsidRPr="005A7A2D">
        <w:rPr>
          <w:rFonts w:ascii="Arial" w:hAnsi="Arial" w:cs="Arial"/>
          <w:b/>
          <w:bCs/>
          <w:color w:val="000000"/>
          <w:sz w:val="22"/>
          <w:szCs w:val="22"/>
        </w:rPr>
        <w:t>2.1.</w:t>
      </w:r>
      <w:r w:rsidRPr="005A7A2D">
        <w:rPr>
          <w:rFonts w:ascii="Arial" w:hAnsi="Arial" w:cs="Arial"/>
          <w:b/>
          <w:bCs/>
          <w:color w:val="000000"/>
          <w:sz w:val="22"/>
          <w:szCs w:val="22"/>
        </w:rPr>
        <w:tab/>
        <w:t>Metodología de evaluación de las ofertas</w:t>
      </w:r>
      <w:r w:rsidRPr="005A7A2D">
        <w:rPr>
          <w:rFonts w:ascii="Arial" w:hAnsi="Arial" w:cs="Arial"/>
          <w:color w:val="000000"/>
          <w:sz w:val="22"/>
          <w:szCs w:val="22"/>
        </w:rPr>
        <w:t xml:space="preserve">:  La evaluación de las ofertas se encaminará a proporcionar una información imparcial sobre si una oferta debe ser rechazada y cuál de ellas cumple con el concepto de mejor costo en los términos establecidos en el numeral 17 del artículo 6 de la LOSNCP. Se establecen de manera general para ello dos etapas: la primera, bajo metodología “Cumple / No Cumple”, en la que se analizan los documentos exigidos cuya presentación permite habilitar las propuestas (integridad de la oferta), y la verificación del cumplimiento de capacidades mínimas; y la segunda, en la que se evaluarán, mediante parámetros cuantitativos o valorados, las mayores capacidades de entre los oferentes que habiendo cumplido la etapa anterior, se encuentren aptos para esta calificación.  </w:t>
      </w:r>
    </w:p>
    <w:p w:rsidR="00C4691C" w:rsidRPr="005A7A2D" w:rsidRDefault="00C4691C" w:rsidP="00C4691C">
      <w:pPr>
        <w:pStyle w:val="NormalWeb"/>
        <w:spacing w:before="0" w:after="0"/>
        <w:jc w:val="both"/>
        <w:rPr>
          <w:rFonts w:ascii="Arial" w:hAnsi="Arial" w:cs="Arial"/>
          <w:color w:val="000000"/>
          <w:sz w:val="22"/>
          <w:szCs w:val="22"/>
        </w:rPr>
      </w:pPr>
    </w:p>
    <w:p w:rsidR="00C4691C" w:rsidRPr="005A7A2D" w:rsidRDefault="00C4691C" w:rsidP="00C4691C">
      <w:pPr>
        <w:pStyle w:val="NormalWeb"/>
        <w:spacing w:before="0" w:after="0"/>
        <w:jc w:val="both"/>
        <w:rPr>
          <w:rFonts w:ascii="Arial" w:hAnsi="Arial" w:cs="Arial"/>
          <w:color w:val="000000"/>
          <w:sz w:val="22"/>
          <w:szCs w:val="22"/>
        </w:rPr>
      </w:pPr>
      <w:r>
        <w:rPr>
          <w:rFonts w:ascii="Arial" w:hAnsi="Arial" w:cs="Arial"/>
          <w:color w:val="000000"/>
          <w:sz w:val="22"/>
          <w:szCs w:val="22"/>
        </w:rPr>
        <w:t>E</w:t>
      </w:r>
      <w:r w:rsidRPr="005A7A2D">
        <w:rPr>
          <w:rFonts w:ascii="Arial" w:hAnsi="Arial" w:cs="Arial"/>
          <w:color w:val="000000"/>
          <w:sz w:val="22"/>
          <w:szCs w:val="22"/>
        </w:rPr>
        <w:t>n los procedimientos de Menor Cuantía y Subasta Inversa Electrónica no se cumplirá la etapa de evaluación valorada pues en el primer caso, de entre los participantes que, habiendo presentado su manifestación de interés, cumplieran con las capacidades mínimas, las especificaciones técnicas y el origen ecuatoriano del bien o servicio, se invitará a uno solo de ellos para presentar su oferta; mientras que en el segundo, se los habilitará para participar en la puja electrónica.</w:t>
      </w:r>
    </w:p>
    <w:p w:rsidR="00C4691C" w:rsidRPr="005A7A2D" w:rsidRDefault="00C4691C" w:rsidP="00C4691C">
      <w:pPr>
        <w:pStyle w:val="NormalWeb"/>
        <w:spacing w:before="0" w:after="0"/>
        <w:jc w:val="both"/>
        <w:rPr>
          <w:rFonts w:ascii="Arial" w:hAnsi="Arial" w:cs="Arial"/>
          <w:color w:val="000000"/>
          <w:sz w:val="22"/>
          <w:szCs w:val="22"/>
        </w:rPr>
      </w:pPr>
    </w:p>
    <w:p w:rsidR="00C4691C" w:rsidRPr="005A7A2D" w:rsidRDefault="00C4691C" w:rsidP="00C4691C">
      <w:pPr>
        <w:pStyle w:val="NormalWeb"/>
        <w:spacing w:before="0" w:after="0"/>
        <w:jc w:val="both"/>
        <w:rPr>
          <w:rFonts w:ascii="Arial" w:hAnsi="Arial" w:cs="Arial"/>
          <w:color w:val="000000"/>
          <w:sz w:val="22"/>
          <w:szCs w:val="22"/>
        </w:rPr>
      </w:pPr>
      <w:r w:rsidRPr="005A7A2D">
        <w:rPr>
          <w:rFonts w:ascii="Arial" w:hAnsi="Arial" w:cs="Arial"/>
          <w:b/>
          <w:color w:val="000000"/>
          <w:sz w:val="22"/>
          <w:szCs w:val="22"/>
          <w:lang w:eastAsia="es-EC"/>
        </w:rPr>
        <w:t>2.2. Parámetros de Evaluación</w:t>
      </w:r>
      <w:r w:rsidRPr="005A7A2D">
        <w:rPr>
          <w:rFonts w:ascii="Arial" w:hAnsi="Arial" w:cs="Arial"/>
          <w:color w:val="000000"/>
          <w:sz w:val="22"/>
          <w:szCs w:val="22"/>
          <w:lang w:eastAsia="es-EC"/>
        </w:rPr>
        <w:t>: Las entidades contratantes deberán acoger los parámetros de evaluación previstos por el SERCOP, pudiendo escoger adicionalmente otros que respondan a la necesidad, naturaleza y objeto de cada procedimiento de contratación; los que serán analizados y evaluados al momento de la calificación de las ofertas.</w:t>
      </w:r>
    </w:p>
    <w:p w:rsidR="00C4691C" w:rsidRPr="005A7A2D" w:rsidRDefault="00C4691C" w:rsidP="00C4691C">
      <w:pPr>
        <w:pStyle w:val="NormalWeb"/>
        <w:spacing w:before="0" w:after="0"/>
        <w:jc w:val="both"/>
        <w:rPr>
          <w:rFonts w:ascii="Arial" w:hAnsi="Arial" w:cs="Arial"/>
          <w:color w:val="000000"/>
          <w:sz w:val="22"/>
          <w:szCs w:val="22"/>
        </w:rPr>
      </w:pPr>
    </w:p>
    <w:p w:rsidR="00C4691C" w:rsidRDefault="00C4691C" w:rsidP="00842056">
      <w:pPr>
        <w:pStyle w:val="NormalWeb"/>
        <w:spacing w:before="0" w:after="0"/>
        <w:jc w:val="both"/>
        <w:rPr>
          <w:rFonts w:ascii="Arial" w:hAnsi="Arial" w:cs="Arial"/>
          <w:color w:val="000000"/>
          <w:spacing w:val="-3"/>
          <w:sz w:val="22"/>
          <w:szCs w:val="22"/>
        </w:rPr>
      </w:pPr>
      <w:r w:rsidRPr="005A7A2D">
        <w:rPr>
          <w:rFonts w:ascii="Arial" w:hAnsi="Arial" w:cs="Arial"/>
          <w:color w:val="000000"/>
          <w:spacing w:val="-3"/>
          <w:sz w:val="22"/>
          <w:szCs w:val="22"/>
        </w:rPr>
        <w:t xml:space="preserve">La entidad contratante, bajo su responsabilidad, deberá asegurar que los parámetros de evaluación publicados en el Portal Institucional </w:t>
      </w:r>
      <w:r>
        <w:rPr>
          <w:rFonts w:ascii="Arial" w:hAnsi="Arial" w:cs="Arial"/>
          <w:color w:val="000000"/>
          <w:spacing w:val="-3"/>
          <w:sz w:val="22"/>
          <w:szCs w:val="22"/>
        </w:rPr>
        <w:t xml:space="preserve">del SERCOP  </w:t>
      </w:r>
      <w:r w:rsidRPr="005A7A2D">
        <w:rPr>
          <w:rFonts w:ascii="Arial" w:hAnsi="Arial" w:cs="Arial"/>
          <w:color w:val="000000"/>
          <w:spacing w:val="-3"/>
          <w:sz w:val="22"/>
          <w:szCs w:val="22"/>
        </w:rPr>
        <w:t xml:space="preserve">sean los que realmente se </w:t>
      </w:r>
      <w:r w:rsidR="00842056">
        <w:rPr>
          <w:rFonts w:ascii="Arial" w:hAnsi="Arial" w:cs="Arial"/>
          <w:color w:val="000000"/>
          <w:spacing w:val="-3"/>
          <w:sz w:val="22"/>
          <w:szCs w:val="22"/>
        </w:rPr>
        <w:t>utilizarán en el procedimiento.</w:t>
      </w:r>
    </w:p>
    <w:p w:rsidR="00842056" w:rsidRPr="00842056" w:rsidRDefault="00842056" w:rsidP="00842056">
      <w:pPr>
        <w:pStyle w:val="NormalWeb"/>
        <w:spacing w:before="0" w:after="0"/>
        <w:jc w:val="both"/>
        <w:rPr>
          <w:rFonts w:ascii="Arial" w:hAnsi="Arial" w:cs="Arial"/>
          <w:color w:val="000000"/>
          <w:spacing w:val="-3"/>
          <w:sz w:val="22"/>
          <w:szCs w:val="22"/>
        </w:rPr>
      </w:pPr>
    </w:p>
    <w:p w:rsidR="00C4691C" w:rsidRPr="005A7A2D" w:rsidRDefault="00C4691C" w:rsidP="00C4691C">
      <w:pPr>
        <w:spacing w:line="240" w:lineRule="auto"/>
        <w:jc w:val="both"/>
        <w:rPr>
          <w:rFonts w:ascii="Arial" w:hAnsi="Arial" w:cs="Arial"/>
        </w:rPr>
      </w:pPr>
      <w:r w:rsidRPr="005A7A2D">
        <w:rPr>
          <w:rFonts w:ascii="Arial" w:hAnsi="Arial" w:cs="Arial"/>
          <w:b/>
          <w:lang w:eastAsia="es-EC"/>
        </w:rPr>
        <w:t xml:space="preserve">2.3. De la evaluación:- </w:t>
      </w:r>
      <w:r w:rsidRPr="005A7A2D">
        <w:rPr>
          <w:rFonts w:ascii="Arial" w:hAnsi="Arial" w:cs="Arial"/>
        </w:rPr>
        <w:t>Las capacidades requeridas a través de los parámetros de evaluación serán analizadas</w:t>
      </w:r>
      <w:r>
        <w:rPr>
          <w:rFonts w:ascii="Arial" w:hAnsi="Arial" w:cs="Arial"/>
        </w:rPr>
        <w:t xml:space="preserve"> con cualquiera de estas opciones</w:t>
      </w:r>
      <w:r w:rsidR="00842056">
        <w:rPr>
          <w:rFonts w:ascii="Arial" w:hAnsi="Arial" w:cs="Arial"/>
        </w:rPr>
        <w:t>:</w:t>
      </w:r>
    </w:p>
    <w:p w:rsidR="00C4691C" w:rsidRPr="005A7A2D" w:rsidRDefault="00C4691C" w:rsidP="00EF4494">
      <w:pPr>
        <w:numPr>
          <w:ilvl w:val="0"/>
          <w:numId w:val="11"/>
        </w:numPr>
        <w:spacing w:after="0" w:line="240" w:lineRule="auto"/>
        <w:contextualSpacing/>
        <w:jc w:val="both"/>
        <w:rPr>
          <w:rFonts w:ascii="Arial" w:hAnsi="Arial" w:cs="Arial"/>
        </w:rPr>
      </w:pPr>
      <w:r w:rsidRPr="005A7A2D">
        <w:rPr>
          <w:rFonts w:ascii="Arial" w:hAnsi="Arial" w:cs="Arial"/>
        </w:rPr>
        <w:t xml:space="preserve">Utilizando una única etapa de evaluación a través de la metodología “Cumple/No Cumple”, cuando se trate de un procedimiento de Subasta Inversa Electrónica, Menor Cuantía de obras, bienes o servicios, y, contratación directa de consultoría; y, </w:t>
      </w:r>
    </w:p>
    <w:p w:rsidR="00C4691C" w:rsidRPr="005A7A2D" w:rsidRDefault="00C4691C" w:rsidP="00C4691C">
      <w:pPr>
        <w:spacing w:line="240" w:lineRule="auto"/>
        <w:ind w:left="750"/>
        <w:contextualSpacing/>
        <w:jc w:val="both"/>
        <w:rPr>
          <w:rFonts w:ascii="Arial" w:hAnsi="Arial" w:cs="Arial"/>
        </w:rPr>
      </w:pPr>
    </w:p>
    <w:p w:rsidR="00C4691C" w:rsidRDefault="00C4691C" w:rsidP="00EF4494">
      <w:pPr>
        <w:numPr>
          <w:ilvl w:val="0"/>
          <w:numId w:val="11"/>
        </w:numPr>
        <w:spacing w:after="0" w:line="240" w:lineRule="auto"/>
        <w:contextualSpacing/>
        <w:jc w:val="both"/>
        <w:rPr>
          <w:rFonts w:ascii="Arial" w:hAnsi="Arial" w:cs="Arial"/>
        </w:rPr>
      </w:pPr>
      <w:r w:rsidRPr="005A7A2D">
        <w:rPr>
          <w:rFonts w:ascii="Arial" w:hAnsi="Arial" w:cs="Arial"/>
        </w:rPr>
        <w:t>Utilizando las dos etapas de evaluación señaladas en el numeral 2.1, para todos los demás procedimientos de contratación de régimen común; la primera, bajo la metodología “Cumple / No Cumple” y posteriormente, solo con los oferentes calificados, la segunda que será “Por Puntaje” a través del Portal Institucional</w:t>
      </w:r>
      <w:r>
        <w:rPr>
          <w:rFonts w:ascii="Arial" w:hAnsi="Arial" w:cs="Arial"/>
        </w:rPr>
        <w:t xml:space="preserve"> del SERCOP</w:t>
      </w:r>
      <w:r w:rsidRPr="005A7A2D">
        <w:rPr>
          <w:rFonts w:ascii="Arial" w:hAnsi="Arial" w:cs="Arial"/>
        </w:rPr>
        <w:t xml:space="preserve">. </w:t>
      </w:r>
    </w:p>
    <w:p w:rsidR="00842056" w:rsidRPr="00842056" w:rsidRDefault="00842056" w:rsidP="00842056">
      <w:pPr>
        <w:spacing w:after="0" w:line="240" w:lineRule="auto"/>
        <w:contextualSpacing/>
        <w:jc w:val="both"/>
        <w:rPr>
          <w:rFonts w:ascii="Arial" w:hAnsi="Arial" w:cs="Arial"/>
        </w:rPr>
      </w:pPr>
    </w:p>
    <w:p w:rsidR="00842056" w:rsidRDefault="00C4691C" w:rsidP="00846DD9">
      <w:pPr>
        <w:spacing w:after="0" w:line="240" w:lineRule="auto"/>
        <w:jc w:val="both"/>
        <w:rPr>
          <w:rFonts w:ascii="Arial" w:hAnsi="Arial" w:cs="Arial"/>
        </w:rPr>
      </w:pPr>
      <w:r w:rsidRPr="005A7A2D">
        <w:rPr>
          <w:rFonts w:ascii="Arial" w:hAnsi="Arial" w:cs="Arial"/>
        </w:rPr>
        <w:lastRenderedPageBreak/>
        <w:t xml:space="preserve">Se estará a la metodología “Cumple / No Cumple” cuando el objetivo sea la determinación de cumplimiento de una condición o capacidad mínima por parte del oferente y que sea exigida por la entidad contratante (Requisitos mínimos). </w:t>
      </w:r>
    </w:p>
    <w:p w:rsidR="00846DD9" w:rsidRDefault="00846DD9" w:rsidP="00846DD9">
      <w:pPr>
        <w:spacing w:after="0" w:line="240" w:lineRule="auto"/>
        <w:jc w:val="both"/>
        <w:rPr>
          <w:rFonts w:ascii="Arial" w:hAnsi="Arial" w:cs="Arial"/>
        </w:rPr>
      </w:pPr>
    </w:p>
    <w:p w:rsidR="00C4691C" w:rsidRDefault="00C4691C" w:rsidP="00846DD9">
      <w:pPr>
        <w:spacing w:after="0" w:line="240" w:lineRule="auto"/>
        <w:jc w:val="both"/>
        <w:rPr>
          <w:rFonts w:ascii="Arial" w:hAnsi="Arial" w:cs="Arial"/>
        </w:rPr>
      </w:pPr>
      <w:r w:rsidRPr="005A7A2D">
        <w:rPr>
          <w:rFonts w:ascii="Arial" w:hAnsi="Arial" w:cs="Arial"/>
        </w:rPr>
        <w:t>Los índices financieros previstos en los pliegos elaborados por la entidad contratante, en caso de ser considerados, no constituirán un requisito mínimo de obligatorio cumplimiento y en consecuencia tendrán un</w:t>
      </w:r>
      <w:r w:rsidR="00842056">
        <w:rPr>
          <w:rFonts w:ascii="Arial" w:hAnsi="Arial" w:cs="Arial"/>
        </w:rPr>
        <w:t xml:space="preserve"> carácter informativo.</w:t>
      </w:r>
    </w:p>
    <w:p w:rsidR="00846DD9" w:rsidRPr="005A7A2D" w:rsidRDefault="00846DD9" w:rsidP="00846DD9">
      <w:pPr>
        <w:spacing w:after="0" w:line="240" w:lineRule="auto"/>
        <w:jc w:val="both"/>
        <w:rPr>
          <w:rFonts w:ascii="Arial" w:hAnsi="Arial" w:cs="Arial"/>
        </w:rPr>
      </w:pPr>
    </w:p>
    <w:p w:rsidR="00C4691C" w:rsidRDefault="00C4691C" w:rsidP="00846DD9">
      <w:pPr>
        <w:spacing w:after="0" w:line="240" w:lineRule="auto"/>
        <w:ind w:left="17" w:right="45"/>
        <w:jc w:val="both"/>
        <w:rPr>
          <w:rFonts w:ascii="Arial" w:hAnsi="Arial" w:cs="Arial"/>
        </w:rPr>
      </w:pPr>
      <w:r w:rsidRPr="005A7A2D">
        <w:rPr>
          <w:rFonts w:ascii="Arial" w:hAnsi="Arial" w:cs="Arial"/>
        </w:rPr>
        <w:t>Se estará a la metodología “Por Puntaje” cuando el objetivo sea el establecimiento de mejores condiciones o capacidades de entre los oferentes que han acreditado previamente una condición o capacidad mínima requerida.</w:t>
      </w:r>
    </w:p>
    <w:p w:rsidR="00846DD9" w:rsidRPr="00842056" w:rsidRDefault="00846DD9" w:rsidP="00846DD9">
      <w:pPr>
        <w:spacing w:after="0" w:line="240" w:lineRule="auto"/>
        <w:ind w:left="17" w:right="45"/>
        <w:jc w:val="both"/>
        <w:rPr>
          <w:rFonts w:ascii="Arial" w:hAnsi="Arial" w:cs="Arial"/>
          <w:color w:val="000000"/>
          <w:lang w:eastAsia="es-EC"/>
        </w:rPr>
      </w:pPr>
    </w:p>
    <w:p w:rsidR="00C4691C" w:rsidRPr="005A7A2D" w:rsidRDefault="00C4691C" w:rsidP="00C4691C">
      <w:pPr>
        <w:spacing w:line="240" w:lineRule="auto"/>
        <w:ind w:right="45"/>
        <w:jc w:val="both"/>
        <w:rPr>
          <w:rFonts w:ascii="Arial" w:hAnsi="Arial" w:cs="Arial"/>
          <w:b/>
          <w:bCs/>
          <w:color w:val="000000"/>
          <w:lang w:val="es-ES" w:eastAsia="es-EC"/>
        </w:rPr>
      </w:pPr>
      <w:r w:rsidRPr="005A7A2D">
        <w:rPr>
          <w:rFonts w:ascii="Arial" w:hAnsi="Arial" w:cs="Arial"/>
          <w:b/>
          <w:bCs/>
          <w:color w:val="000000"/>
          <w:lang w:val="es-ES" w:eastAsia="es-EC"/>
        </w:rPr>
        <w:t xml:space="preserve">a. Primera Etapa: Integridad de las ofertas y verificación de requisitos mínimos.  </w:t>
      </w:r>
    </w:p>
    <w:p w:rsidR="00C4691C" w:rsidRPr="005A7A2D" w:rsidRDefault="00C4691C" w:rsidP="00842056">
      <w:pPr>
        <w:spacing w:line="240" w:lineRule="auto"/>
        <w:ind w:right="45"/>
        <w:jc w:val="both"/>
        <w:rPr>
          <w:rFonts w:ascii="Arial" w:hAnsi="Arial" w:cs="Arial"/>
          <w:lang w:val="es-ES" w:eastAsia="es-EC"/>
        </w:rPr>
      </w:pPr>
      <w:r w:rsidRPr="005A7A2D">
        <w:rPr>
          <w:rFonts w:ascii="Arial" w:hAnsi="Arial" w:cs="Arial"/>
          <w:b/>
          <w:bCs/>
          <w:color w:val="000000"/>
          <w:lang w:val="es-ES" w:eastAsia="es-EC"/>
        </w:rPr>
        <w:t>Metodo</w:t>
      </w:r>
      <w:r w:rsidR="00842056">
        <w:rPr>
          <w:rFonts w:ascii="Arial" w:hAnsi="Arial" w:cs="Arial"/>
          <w:b/>
          <w:bCs/>
          <w:color w:val="000000"/>
          <w:lang w:val="es-ES" w:eastAsia="es-EC"/>
        </w:rPr>
        <w:t>logía “Cumple/ No Cumple”</w:t>
      </w:r>
    </w:p>
    <w:p w:rsidR="00C4691C" w:rsidRPr="005A7A2D" w:rsidRDefault="00C4691C" w:rsidP="00C4691C">
      <w:pPr>
        <w:pStyle w:val="NormalWeb"/>
        <w:spacing w:before="0" w:after="0"/>
        <w:ind w:left="284"/>
        <w:jc w:val="both"/>
        <w:rPr>
          <w:rFonts w:ascii="Arial" w:hAnsi="Arial" w:cs="Arial"/>
          <w:color w:val="000000"/>
          <w:sz w:val="22"/>
          <w:szCs w:val="22"/>
        </w:rPr>
      </w:pPr>
      <w:proofErr w:type="gramStart"/>
      <w:r w:rsidRPr="005A7A2D">
        <w:rPr>
          <w:rFonts w:ascii="Arial" w:hAnsi="Arial" w:cs="Arial"/>
          <w:b/>
          <w:color w:val="000000"/>
          <w:sz w:val="22"/>
          <w:szCs w:val="22"/>
          <w:lang w:eastAsia="es-EC"/>
        </w:rPr>
        <w:t>a.1.-</w:t>
      </w:r>
      <w:proofErr w:type="gramEnd"/>
      <w:r w:rsidRPr="005A7A2D">
        <w:rPr>
          <w:rFonts w:ascii="Arial" w:hAnsi="Arial" w:cs="Arial"/>
          <w:b/>
          <w:color w:val="000000"/>
          <w:sz w:val="22"/>
          <w:szCs w:val="22"/>
          <w:lang w:eastAsia="es-EC"/>
        </w:rPr>
        <w:t xml:space="preserve"> Integridad de las ofertas:-</w:t>
      </w:r>
    </w:p>
    <w:p w:rsidR="00C4691C" w:rsidRPr="005A7A2D" w:rsidRDefault="00C4691C" w:rsidP="00C4691C">
      <w:pPr>
        <w:pStyle w:val="NormalWeb"/>
        <w:spacing w:before="0" w:after="0"/>
        <w:ind w:left="284"/>
        <w:jc w:val="both"/>
        <w:rPr>
          <w:rFonts w:ascii="Arial" w:hAnsi="Arial" w:cs="Arial"/>
          <w:sz w:val="22"/>
          <w:szCs w:val="22"/>
        </w:rPr>
      </w:pPr>
    </w:p>
    <w:p w:rsidR="00C4691C" w:rsidRPr="00D57EC5" w:rsidRDefault="00C4691C" w:rsidP="00E06431">
      <w:pPr>
        <w:pStyle w:val="NormalWeb"/>
        <w:spacing w:before="0" w:after="0"/>
        <w:jc w:val="both"/>
        <w:rPr>
          <w:rFonts w:ascii="Arial" w:hAnsi="Arial" w:cs="Arial"/>
          <w:sz w:val="22"/>
          <w:szCs w:val="22"/>
        </w:rPr>
      </w:pPr>
      <w:r w:rsidRPr="00D57EC5">
        <w:rPr>
          <w:rFonts w:ascii="Arial" w:hAnsi="Arial" w:cs="Arial"/>
          <w:color w:val="000000"/>
          <w:sz w:val="22"/>
          <w:szCs w:val="22"/>
        </w:rPr>
        <w:t>Se revisará que las ofertas incluyan en el formulario de la oferta los documentos requeridos en las condiciones particulares del pliego conforme el siguiente detalle:</w:t>
      </w:r>
    </w:p>
    <w:p w:rsidR="00C4691C" w:rsidRDefault="00C4691C" w:rsidP="00D03FC7">
      <w:pPr>
        <w:pStyle w:val="Prrafodelista"/>
        <w:spacing w:after="0" w:line="240" w:lineRule="auto"/>
        <w:jc w:val="both"/>
        <w:textAlignment w:val="auto"/>
        <w:rPr>
          <w:rFonts w:ascii="Arial" w:hAnsi="Arial" w:cs="Arial"/>
          <w:color w:val="000000"/>
          <w:lang w:val="es-ES"/>
        </w:rPr>
      </w:pPr>
    </w:p>
    <w:p w:rsidR="00C4691C" w:rsidRDefault="00C4691C" w:rsidP="00EF4494">
      <w:pPr>
        <w:pStyle w:val="Prrafodelista"/>
        <w:numPr>
          <w:ilvl w:val="0"/>
          <w:numId w:val="13"/>
        </w:numPr>
        <w:spacing w:after="0" w:line="240" w:lineRule="auto"/>
        <w:jc w:val="both"/>
        <w:textAlignment w:val="auto"/>
        <w:rPr>
          <w:rFonts w:ascii="Arial" w:hAnsi="Arial" w:cs="Arial"/>
        </w:rPr>
      </w:pPr>
      <w:r w:rsidRPr="00D57EC5">
        <w:rPr>
          <w:rFonts w:ascii="Arial" w:hAnsi="Arial" w:cs="Arial"/>
        </w:rPr>
        <w:t>Formulario de la Oferta</w:t>
      </w:r>
    </w:p>
    <w:p w:rsidR="00C4691C" w:rsidRPr="00D57EC5" w:rsidRDefault="00C4691C" w:rsidP="00EF4494">
      <w:pPr>
        <w:pStyle w:val="Prrafodelista"/>
        <w:numPr>
          <w:ilvl w:val="0"/>
          <w:numId w:val="13"/>
        </w:numPr>
        <w:spacing w:after="0" w:line="240" w:lineRule="auto"/>
        <w:jc w:val="both"/>
        <w:textAlignment w:val="auto"/>
        <w:rPr>
          <w:rFonts w:ascii="Arial" w:hAnsi="Arial" w:cs="Arial"/>
        </w:rPr>
      </w:pPr>
      <w:r w:rsidRPr="00D57EC5">
        <w:rPr>
          <w:rFonts w:ascii="Arial" w:hAnsi="Arial" w:cs="Arial"/>
        </w:rPr>
        <w:t>Formulario de Compromiso de Asociación o Consorcio (De ser el caso)</w:t>
      </w:r>
    </w:p>
    <w:p w:rsidR="00D03FC7" w:rsidRDefault="00D03FC7" w:rsidP="00D03FC7">
      <w:pPr>
        <w:spacing w:after="0"/>
        <w:jc w:val="both"/>
        <w:rPr>
          <w:rFonts w:ascii="Arial" w:hAnsi="Arial" w:cs="Arial"/>
          <w:b/>
          <w:bCs/>
          <w:color w:val="000000"/>
        </w:rPr>
      </w:pPr>
    </w:p>
    <w:p w:rsidR="00C4691C" w:rsidRDefault="00C4691C" w:rsidP="00D03FC7">
      <w:pPr>
        <w:spacing w:after="0"/>
        <w:jc w:val="both"/>
        <w:rPr>
          <w:rFonts w:ascii="Arial" w:hAnsi="Arial" w:cs="Arial"/>
          <w:lang w:eastAsia="es-EC"/>
        </w:rPr>
      </w:pPr>
      <w:r w:rsidRPr="00DC0C5B">
        <w:rPr>
          <w:rFonts w:ascii="Arial" w:hAnsi="Arial" w:cs="Arial"/>
          <w:color w:val="000000"/>
          <w:lang w:eastAsia="es-EC"/>
        </w:rPr>
        <w:t xml:space="preserve">El Formulario de Oferta contendrá los siguientes documentos, claramente descritos en las Condiciones Particulares de los Pliegos para los Contratos </w:t>
      </w:r>
      <w:r w:rsidRPr="00DC0C5B">
        <w:rPr>
          <w:rFonts w:ascii="Arial" w:hAnsi="Arial" w:cs="Arial"/>
          <w:lang w:eastAsia="es-EC"/>
        </w:rPr>
        <w:t>de Consultoría.</w:t>
      </w:r>
    </w:p>
    <w:p w:rsidR="00D03FC7" w:rsidRDefault="00D03FC7" w:rsidP="00D03FC7">
      <w:pPr>
        <w:spacing w:after="0"/>
        <w:jc w:val="both"/>
        <w:rPr>
          <w:rFonts w:ascii="Arial" w:hAnsi="Arial" w:cs="Arial"/>
          <w:lang w:eastAsia="es-EC"/>
        </w:rPr>
      </w:pPr>
    </w:p>
    <w:p w:rsidR="00C4691C" w:rsidRPr="00E06431" w:rsidRDefault="00C4691C" w:rsidP="00E7795E">
      <w:pPr>
        <w:spacing w:line="240" w:lineRule="auto"/>
        <w:jc w:val="both"/>
        <w:rPr>
          <w:rFonts w:ascii="Arial" w:hAnsi="Arial" w:cs="Arial"/>
          <w:lang w:val="es-ES" w:eastAsia="es-EC"/>
        </w:rPr>
      </w:pPr>
      <w:r w:rsidRPr="005A7A2D">
        <w:rPr>
          <w:rFonts w:ascii="Arial" w:hAnsi="Arial" w:cs="Arial"/>
          <w:b/>
          <w:bCs/>
          <w:color w:val="000000"/>
          <w:lang w:val="es-ES"/>
        </w:rPr>
        <w:t>a.2. Verificación de requisitos mínimos y especificaciones técnicas: Evaluación de la oferta técnica (cumple / no cumple).-</w:t>
      </w:r>
      <w:r w:rsidRPr="005A7A2D">
        <w:rPr>
          <w:rFonts w:ascii="Arial" w:hAnsi="Arial" w:cs="Arial"/>
          <w:color w:val="000000"/>
          <w:lang w:val="es-ES"/>
        </w:rPr>
        <w:t xml:space="preserve"> Los parámetros de calificación deberán estar de</w:t>
      </w:r>
      <w:r>
        <w:rPr>
          <w:rFonts w:ascii="Arial" w:hAnsi="Arial" w:cs="Arial"/>
          <w:color w:val="000000"/>
          <w:lang w:val="es-ES"/>
        </w:rPr>
        <w:t>finidos y dimensionados por la entidad c</w:t>
      </w:r>
      <w:r w:rsidRPr="005A7A2D">
        <w:rPr>
          <w:rFonts w:ascii="Arial" w:hAnsi="Arial" w:cs="Arial"/>
          <w:color w:val="000000"/>
          <w:lang w:val="es-ES"/>
        </w:rPr>
        <w:t xml:space="preserve">ontratante, no darán lugar a dudas, ni a interpretación o a la subjetividad del evaluador, se considerarán parámetros técnico-económicos con dimensionamiento de mínimos admisibles y de obligatorio cumplimiento. </w:t>
      </w:r>
    </w:p>
    <w:p w:rsidR="00C4691C" w:rsidRDefault="00C4691C" w:rsidP="000F69D7">
      <w:pPr>
        <w:tabs>
          <w:tab w:val="left" w:pos="2835"/>
        </w:tabs>
        <w:spacing w:after="0" w:line="240" w:lineRule="auto"/>
        <w:jc w:val="both"/>
        <w:rPr>
          <w:rFonts w:ascii="Arial" w:hAnsi="Arial" w:cs="Arial"/>
          <w:color w:val="000000"/>
          <w:lang w:val="es-ES"/>
        </w:rPr>
      </w:pPr>
      <w:r w:rsidRPr="005A7A2D">
        <w:rPr>
          <w:rFonts w:ascii="Arial" w:hAnsi="Arial" w:cs="Arial"/>
          <w:color w:val="000000"/>
          <w:lang w:val="es-ES"/>
        </w:rPr>
        <w:t xml:space="preserve">De acuerdo a la naturaleza del objeto de la contratación, la Entidad podrá acoger y considerar varios parámetros de entre los establecidos en el Portal Institucional </w:t>
      </w:r>
      <w:r>
        <w:rPr>
          <w:rFonts w:ascii="Arial" w:hAnsi="Arial" w:cs="Arial"/>
          <w:color w:val="000000"/>
          <w:lang w:val="es-ES"/>
        </w:rPr>
        <w:t xml:space="preserve">del SERCOP </w:t>
      </w:r>
      <w:r w:rsidRPr="005A7A2D">
        <w:rPr>
          <w:rFonts w:ascii="Arial" w:hAnsi="Arial" w:cs="Arial"/>
          <w:color w:val="000000"/>
          <w:lang w:val="es-ES"/>
        </w:rPr>
        <w:t>o los sugeridos a manera de ejemplo: experiencia general, experiencia específica, experiencia personal técnico</w:t>
      </w:r>
      <w:r>
        <w:rPr>
          <w:rFonts w:ascii="Arial" w:hAnsi="Arial" w:cs="Arial"/>
          <w:color w:val="000000"/>
          <w:lang w:val="es-ES"/>
        </w:rPr>
        <w:t xml:space="preserve">, </w:t>
      </w:r>
      <w:r w:rsidRPr="005A7A2D">
        <w:rPr>
          <w:rFonts w:ascii="Arial" w:hAnsi="Arial" w:cs="Arial"/>
          <w:color w:val="000000"/>
          <w:lang w:val="es-ES"/>
        </w:rPr>
        <w:t>etc.  El cumplimiento de los parámetros deberá ser absoluto, de manera afirmativa o negativa.  Solamente aquellas ofertas que cumplieran con todos los parámetros establecidos podrán habilitarse para la siguiente etapa del proceso.</w:t>
      </w:r>
    </w:p>
    <w:p w:rsidR="000F69D7" w:rsidRPr="005A7A2D" w:rsidRDefault="000F69D7" w:rsidP="000F69D7">
      <w:pPr>
        <w:tabs>
          <w:tab w:val="left" w:pos="2835"/>
        </w:tabs>
        <w:spacing w:after="0" w:line="240" w:lineRule="auto"/>
        <w:jc w:val="both"/>
        <w:rPr>
          <w:rFonts w:ascii="Arial" w:hAnsi="Arial" w:cs="Arial"/>
          <w:lang w:val="es-ES"/>
        </w:rPr>
      </w:pPr>
    </w:p>
    <w:p w:rsidR="00C4691C" w:rsidRDefault="00C4691C" w:rsidP="000F69D7">
      <w:pPr>
        <w:spacing w:after="0" w:line="240" w:lineRule="auto"/>
        <w:jc w:val="both"/>
        <w:rPr>
          <w:rFonts w:ascii="Arial" w:hAnsi="Arial" w:cs="Arial"/>
        </w:rPr>
      </w:pPr>
      <w:r w:rsidRPr="005A7A2D">
        <w:rPr>
          <w:rFonts w:ascii="Arial" w:hAnsi="Arial" w:cs="Arial"/>
        </w:rPr>
        <w:t xml:space="preserve">En el caso que la </w:t>
      </w:r>
      <w:r>
        <w:rPr>
          <w:rFonts w:ascii="Arial" w:hAnsi="Arial" w:cs="Arial"/>
        </w:rPr>
        <w:t>e</w:t>
      </w:r>
      <w:r w:rsidRPr="005A7A2D">
        <w:rPr>
          <w:rFonts w:ascii="Arial" w:hAnsi="Arial" w:cs="Arial"/>
        </w:rPr>
        <w:t xml:space="preserve">ntidad </w:t>
      </w:r>
      <w:r>
        <w:rPr>
          <w:rFonts w:ascii="Arial" w:hAnsi="Arial" w:cs="Arial"/>
        </w:rPr>
        <w:t>c</w:t>
      </w:r>
      <w:r w:rsidRPr="005A7A2D">
        <w:rPr>
          <w:rFonts w:ascii="Arial" w:hAnsi="Arial" w:cs="Arial"/>
        </w:rPr>
        <w:t>ontratante considere necesario añadir un parámetro adicional éste deberá ser debidamente sustentado, relacionado con el objeto de la contratación y no contravenir la LOSNCP, su reglamento o las resoluciones emitidas por el SERCOP; deberá estar completamente definido, no será restrictivo ni discriminatorio y deberá establecer su indicador y el medio de compro</w:t>
      </w:r>
      <w:r w:rsidR="00E06431">
        <w:rPr>
          <w:rFonts w:ascii="Arial" w:hAnsi="Arial" w:cs="Arial"/>
        </w:rPr>
        <w:t>bación.</w:t>
      </w:r>
    </w:p>
    <w:p w:rsidR="000F69D7" w:rsidRPr="005A7A2D" w:rsidRDefault="000F69D7" w:rsidP="000F69D7">
      <w:pPr>
        <w:spacing w:after="0" w:line="240" w:lineRule="auto"/>
        <w:jc w:val="both"/>
        <w:rPr>
          <w:rFonts w:ascii="Arial" w:hAnsi="Arial" w:cs="Arial"/>
        </w:rPr>
      </w:pPr>
    </w:p>
    <w:p w:rsidR="00C4691C" w:rsidRDefault="00C4691C" w:rsidP="000F69D7">
      <w:pPr>
        <w:spacing w:after="0" w:line="240" w:lineRule="auto"/>
        <w:jc w:val="both"/>
        <w:rPr>
          <w:rFonts w:ascii="Arial" w:hAnsi="Arial" w:cs="Arial"/>
          <w:color w:val="000000"/>
        </w:rPr>
      </w:pPr>
      <w:r w:rsidRPr="005A7A2D">
        <w:rPr>
          <w:rFonts w:ascii="Arial" w:hAnsi="Arial" w:cs="Arial"/>
          <w:color w:val="000000"/>
        </w:rPr>
        <w:t>Únicamente de aquellas ofertas que cumplan integralmente con los parámetros mínimos, el oferente será habilitado para presentar su oferta económica inicial a fin de que pueda participar en la puja; las demás se</w:t>
      </w:r>
      <w:r w:rsidR="000F0532">
        <w:rPr>
          <w:rFonts w:ascii="Arial" w:hAnsi="Arial" w:cs="Arial"/>
          <w:color w:val="000000"/>
        </w:rPr>
        <w:t>rán descalificadas.</w:t>
      </w:r>
    </w:p>
    <w:p w:rsidR="000F69D7" w:rsidRPr="000F0532" w:rsidRDefault="000F69D7" w:rsidP="000F69D7">
      <w:pPr>
        <w:spacing w:after="0" w:line="240" w:lineRule="auto"/>
        <w:jc w:val="both"/>
        <w:rPr>
          <w:rFonts w:ascii="Arial" w:hAnsi="Arial" w:cs="Arial"/>
          <w:color w:val="000000"/>
        </w:rPr>
      </w:pPr>
    </w:p>
    <w:p w:rsidR="00C4691C" w:rsidRDefault="00C4691C" w:rsidP="000F69D7">
      <w:pPr>
        <w:spacing w:after="0" w:line="240" w:lineRule="auto"/>
        <w:jc w:val="both"/>
        <w:rPr>
          <w:rFonts w:ascii="Arial" w:hAnsi="Arial" w:cs="Arial"/>
        </w:rPr>
      </w:pPr>
      <w:r w:rsidRPr="005A7A2D">
        <w:rPr>
          <w:rFonts w:ascii="Arial" w:hAnsi="Arial" w:cs="Arial"/>
          <w:b/>
        </w:rPr>
        <w:t>2.4. Índices financieros.-</w:t>
      </w:r>
      <w:r w:rsidRPr="005A7A2D">
        <w:rPr>
          <w:rFonts w:ascii="Arial" w:hAnsi="Arial" w:cs="Arial"/>
        </w:rPr>
        <w:t xml:space="preserve"> Corresponde a la entidad contratante señalar en los pliegos los índices financieros que va a utilizar en el procedimiento de contratación y cuál es el valor mínimo/máximo para cada uno de ellos, por lo que, los señalados en el modelo </w:t>
      </w:r>
      <w:r w:rsidRPr="005A7A2D">
        <w:rPr>
          <w:rFonts w:ascii="Arial" w:hAnsi="Arial" w:cs="Arial"/>
        </w:rPr>
        <w:lastRenderedPageBreak/>
        <w:t>de pliegos expedidos por el SERCOP, en la “Sección IV: Evaluación de las Ofertas”, de las “Condiciones Particu</w:t>
      </w:r>
      <w:r w:rsidR="00E725C7">
        <w:rPr>
          <w:rFonts w:ascii="Arial" w:hAnsi="Arial" w:cs="Arial"/>
        </w:rPr>
        <w:t>lares”, son referenciales.</w:t>
      </w:r>
    </w:p>
    <w:p w:rsidR="000F69D7" w:rsidRPr="005A7A2D" w:rsidRDefault="000F69D7" w:rsidP="000F69D7">
      <w:pPr>
        <w:spacing w:after="0" w:line="240" w:lineRule="auto"/>
        <w:jc w:val="both"/>
        <w:rPr>
          <w:rFonts w:ascii="Arial" w:hAnsi="Arial" w:cs="Arial"/>
        </w:rPr>
      </w:pPr>
    </w:p>
    <w:p w:rsidR="000F0532" w:rsidRDefault="00C4691C" w:rsidP="000F0532">
      <w:pPr>
        <w:spacing w:line="240" w:lineRule="auto"/>
        <w:jc w:val="both"/>
        <w:rPr>
          <w:rFonts w:ascii="Arial" w:hAnsi="Arial" w:cs="Arial"/>
        </w:rPr>
      </w:pPr>
      <w:r w:rsidRPr="005A7A2D">
        <w:rPr>
          <w:rFonts w:ascii="Arial" w:hAnsi="Arial" w:cs="Arial"/>
          <w:b/>
          <w:bCs/>
        </w:rPr>
        <w:t>2.5.</w:t>
      </w:r>
      <w:r w:rsidRPr="005A7A2D">
        <w:rPr>
          <w:rFonts w:ascii="Arial" w:hAnsi="Arial" w:cs="Arial"/>
          <w:b/>
          <w:bCs/>
        </w:rPr>
        <w:tab/>
        <w:t xml:space="preserve">Formulario para la elaboración de las ofertas: </w:t>
      </w:r>
      <w:r w:rsidRPr="005A7A2D">
        <w:rPr>
          <w:rFonts w:ascii="Arial" w:hAnsi="Arial" w:cs="Arial"/>
          <w:lang w:val="es-ES"/>
        </w:rPr>
        <w:t>El oferente incluirá en su oferta la información que se establece en el Formulario Único de la Oferta. Pueden utilizarse formatos elaborados en ordenador a condición que la información sea la que se solicita y que se respeten los campos existentes en el formulario que contiene el pre</w:t>
      </w:r>
      <w:r w:rsidR="000F0532">
        <w:rPr>
          <w:rFonts w:ascii="Arial" w:hAnsi="Arial" w:cs="Arial"/>
          <w:lang w:val="es-ES"/>
        </w:rPr>
        <w:t>sente pliego.</w:t>
      </w:r>
    </w:p>
    <w:p w:rsidR="00C4691C" w:rsidRPr="000F0532" w:rsidRDefault="00C4691C" w:rsidP="000F0532">
      <w:pPr>
        <w:spacing w:line="240" w:lineRule="auto"/>
        <w:jc w:val="center"/>
        <w:rPr>
          <w:rFonts w:ascii="Arial" w:hAnsi="Arial" w:cs="Arial"/>
        </w:rPr>
      </w:pPr>
      <w:r w:rsidRPr="005A7A2D">
        <w:rPr>
          <w:rFonts w:ascii="Arial" w:hAnsi="Arial" w:cs="Arial"/>
          <w:b/>
          <w:bCs/>
        </w:rPr>
        <w:t>SECCIÓN III</w:t>
      </w:r>
    </w:p>
    <w:p w:rsidR="00C4691C" w:rsidRPr="005A7A2D" w:rsidRDefault="00C4691C" w:rsidP="00E725C7">
      <w:pPr>
        <w:spacing w:line="240" w:lineRule="auto"/>
        <w:jc w:val="center"/>
        <w:rPr>
          <w:rFonts w:ascii="Arial" w:hAnsi="Arial" w:cs="Arial"/>
          <w:b/>
          <w:bCs/>
        </w:rPr>
      </w:pPr>
      <w:r w:rsidRPr="005A7A2D">
        <w:rPr>
          <w:rFonts w:ascii="Arial" w:hAnsi="Arial" w:cs="Arial"/>
          <w:b/>
          <w:bCs/>
        </w:rPr>
        <w:t>FASE CON</w:t>
      </w:r>
      <w:r w:rsidR="00E725C7">
        <w:rPr>
          <w:rFonts w:ascii="Arial" w:hAnsi="Arial" w:cs="Arial"/>
          <w:b/>
          <w:bCs/>
        </w:rPr>
        <w:t>TRACTUAL</w:t>
      </w:r>
    </w:p>
    <w:p w:rsidR="00C4691C" w:rsidRPr="005A7A2D" w:rsidRDefault="00E725C7" w:rsidP="00C4691C">
      <w:pPr>
        <w:spacing w:line="240" w:lineRule="auto"/>
        <w:jc w:val="both"/>
        <w:rPr>
          <w:rFonts w:ascii="Arial" w:hAnsi="Arial" w:cs="Arial"/>
          <w:b/>
          <w:bCs/>
        </w:rPr>
      </w:pPr>
      <w:r>
        <w:rPr>
          <w:rFonts w:ascii="Arial" w:hAnsi="Arial" w:cs="Arial"/>
          <w:b/>
          <w:bCs/>
        </w:rPr>
        <w:t>3.1</w:t>
      </w:r>
      <w:r>
        <w:rPr>
          <w:rFonts w:ascii="Arial" w:hAnsi="Arial" w:cs="Arial"/>
          <w:b/>
          <w:bCs/>
        </w:rPr>
        <w:tab/>
        <w:t>Ejecución del contrato:</w:t>
      </w:r>
    </w:p>
    <w:p w:rsidR="00C4691C" w:rsidRDefault="00C4691C" w:rsidP="000F69D7">
      <w:pPr>
        <w:tabs>
          <w:tab w:val="left" w:pos="993"/>
        </w:tabs>
        <w:spacing w:after="0" w:line="240" w:lineRule="auto"/>
        <w:ind w:left="284"/>
        <w:jc w:val="both"/>
        <w:rPr>
          <w:rFonts w:ascii="Arial" w:hAnsi="Arial" w:cs="Arial"/>
        </w:rPr>
      </w:pPr>
      <w:r w:rsidRPr="005A7A2D">
        <w:rPr>
          <w:rFonts w:ascii="Arial" w:hAnsi="Arial" w:cs="Arial"/>
          <w:b/>
          <w:bCs/>
        </w:rPr>
        <w:t>3.1.1</w:t>
      </w:r>
      <w:r w:rsidRPr="005A7A2D">
        <w:rPr>
          <w:rFonts w:ascii="Arial" w:hAnsi="Arial" w:cs="Arial"/>
          <w:b/>
          <w:bCs/>
        </w:rPr>
        <w:tab/>
        <w:t>Inicio, planificación y ejecución contractual:</w:t>
      </w:r>
      <w:r w:rsidRPr="005A7A2D">
        <w:rPr>
          <w:rFonts w:ascii="Arial" w:hAnsi="Arial" w:cs="Arial"/>
        </w:rPr>
        <w:t xml:space="preserve"> El contratista prestará los servicios o entregará los bienes dentro del plazo establecido en el contrato. Iniciada la ejecución del contrato y durante toda la vigencia del mismo, el contratista analizará conjuntamente con el administrador del contrato el cumplimiento del mismo, de acuerdo con el cronograma entregado por él en su oferta para el cumplimiento del contrato derivado del presente procedimiento de contratación. Por razones no imputables al contratista,</w:t>
      </w:r>
      <w:r w:rsidRPr="005A7A2D">
        <w:rPr>
          <w:rFonts w:ascii="Arial" w:hAnsi="Arial" w:cs="Arial"/>
          <w:color w:val="000000"/>
        </w:rPr>
        <w:t xml:space="preserve"> la administración del contrato podrá r</w:t>
      </w:r>
      <w:r w:rsidRPr="005A7A2D">
        <w:rPr>
          <w:rFonts w:ascii="Arial" w:hAnsi="Arial" w:cs="Arial"/>
        </w:rPr>
        <w:t>eprogramar y actualizar el cronograma de ejecución contractual, por razones debidamente justifi</w:t>
      </w:r>
      <w:r w:rsidR="00E725C7">
        <w:rPr>
          <w:rFonts w:ascii="Arial" w:hAnsi="Arial" w:cs="Arial"/>
        </w:rPr>
        <w:t>cadas, de ser el caso.</w:t>
      </w:r>
    </w:p>
    <w:p w:rsidR="000F69D7" w:rsidRPr="005A7A2D" w:rsidRDefault="000F69D7" w:rsidP="000F69D7">
      <w:pPr>
        <w:tabs>
          <w:tab w:val="left" w:pos="993"/>
        </w:tabs>
        <w:spacing w:after="0" w:line="240" w:lineRule="auto"/>
        <w:ind w:left="284"/>
        <w:jc w:val="both"/>
        <w:rPr>
          <w:rFonts w:ascii="Arial" w:hAnsi="Arial" w:cs="Arial"/>
        </w:rPr>
      </w:pPr>
    </w:p>
    <w:p w:rsidR="00C4691C" w:rsidRDefault="00C4691C" w:rsidP="000F69D7">
      <w:pPr>
        <w:spacing w:after="0" w:line="240" w:lineRule="auto"/>
        <w:ind w:left="284"/>
        <w:jc w:val="both"/>
        <w:rPr>
          <w:rFonts w:ascii="Arial" w:hAnsi="Arial" w:cs="Arial"/>
        </w:rPr>
      </w:pPr>
      <w:r w:rsidRPr="005A7A2D">
        <w:rPr>
          <w:rFonts w:ascii="Arial" w:hAnsi="Arial" w:cs="Arial"/>
        </w:rPr>
        <w:t>Igual actualización se efectuará cada vez que, por una de las causas establecidas en el contrato, se aceptase modificaciones al plazo contractual. Estos documentos servirán para efectuar el control del  cumplimiento de la ejecución del contrato, a efectos de definir el grado de cumplimiento del contratista.</w:t>
      </w:r>
    </w:p>
    <w:p w:rsidR="000F69D7" w:rsidRPr="005A7A2D" w:rsidRDefault="000F69D7" w:rsidP="000F69D7">
      <w:pPr>
        <w:spacing w:after="0" w:line="240" w:lineRule="auto"/>
        <w:ind w:left="284"/>
        <w:jc w:val="both"/>
        <w:rPr>
          <w:rFonts w:ascii="Arial" w:hAnsi="Arial" w:cs="Arial"/>
        </w:rPr>
      </w:pPr>
    </w:p>
    <w:p w:rsidR="00C4691C" w:rsidRDefault="00C4691C" w:rsidP="000F69D7">
      <w:pPr>
        <w:tabs>
          <w:tab w:val="left" w:pos="993"/>
        </w:tabs>
        <w:spacing w:after="0" w:line="240" w:lineRule="auto"/>
        <w:ind w:left="284"/>
        <w:jc w:val="both"/>
        <w:rPr>
          <w:rFonts w:ascii="Arial" w:hAnsi="Arial" w:cs="Arial"/>
        </w:rPr>
      </w:pPr>
      <w:r w:rsidRPr="005A7A2D">
        <w:rPr>
          <w:rFonts w:ascii="Arial" w:hAnsi="Arial" w:cs="Arial"/>
          <w:b/>
          <w:bCs/>
        </w:rPr>
        <w:t>3.1.2</w:t>
      </w:r>
      <w:r w:rsidRPr="005A7A2D">
        <w:rPr>
          <w:rFonts w:ascii="Arial" w:hAnsi="Arial" w:cs="Arial"/>
          <w:b/>
          <w:bCs/>
        </w:rPr>
        <w:tab/>
        <w:t>Cumplimiento de especificaciones o términos de referencia:</w:t>
      </w:r>
      <w:r w:rsidRPr="005A7A2D">
        <w:rPr>
          <w:rFonts w:ascii="Arial" w:hAnsi="Arial" w:cs="Arial"/>
        </w:rPr>
        <w:t xml:space="preserve"> Todos los bienes a entregar o servicios a prestar deben cumplir en forma estricta con las especificaciones y términos de referencia requeridos respectivamente en el pliego y constantes en el contrato y dentro de las medidas y tolerancias establecidas y aprobados por la Entidad Contratante. En caso de que el contratista descubriere discrepancias entre los distintos documentos, deberá indicarlo inmediatamente al administrador, a fin de que establezca el documento que prevalecerá sobre los demás; y, su decisión será definiti</w:t>
      </w:r>
      <w:r w:rsidR="00E725C7">
        <w:rPr>
          <w:rFonts w:ascii="Arial" w:hAnsi="Arial" w:cs="Arial"/>
        </w:rPr>
        <w:t xml:space="preserve">va. </w:t>
      </w:r>
    </w:p>
    <w:p w:rsidR="000F69D7" w:rsidRPr="005A7A2D" w:rsidRDefault="000F69D7" w:rsidP="000F69D7">
      <w:pPr>
        <w:tabs>
          <w:tab w:val="left" w:pos="993"/>
        </w:tabs>
        <w:spacing w:after="0" w:line="240" w:lineRule="auto"/>
        <w:ind w:left="284"/>
        <w:jc w:val="both"/>
        <w:rPr>
          <w:rFonts w:ascii="Arial" w:hAnsi="Arial" w:cs="Arial"/>
        </w:rPr>
      </w:pPr>
    </w:p>
    <w:p w:rsidR="00C4691C" w:rsidRDefault="00C4691C" w:rsidP="000F69D7">
      <w:pPr>
        <w:spacing w:after="0" w:line="240" w:lineRule="auto"/>
        <w:ind w:left="284"/>
        <w:jc w:val="both"/>
        <w:rPr>
          <w:rFonts w:ascii="Arial" w:hAnsi="Arial" w:cs="Arial"/>
        </w:rPr>
      </w:pPr>
      <w:r w:rsidRPr="005A7A2D">
        <w:rPr>
          <w:rFonts w:ascii="Arial" w:hAnsi="Arial" w:cs="Arial"/>
        </w:rPr>
        <w:t>En caso de que cualquier dato o información no hubieren sido establecidos o el contratista no pudiere obtenerla directamente, éstas se solicitarán al administrador del contrato. La administración proporcionará, cuando considere necesario, instrucciones adicionales, para realizar satisfactoriamente el proyecto.</w:t>
      </w:r>
    </w:p>
    <w:p w:rsidR="000F69D7" w:rsidRPr="005A7A2D" w:rsidRDefault="000F69D7" w:rsidP="000F69D7">
      <w:pPr>
        <w:spacing w:after="0" w:line="240" w:lineRule="auto"/>
        <w:ind w:left="284"/>
        <w:jc w:val="both"/>
        <w:rPr>
          <w:rFonts w:ascii="Arial" w:hAnsi="Arial" w:cs="Arial"/>
          <w:b/>
          <w:bCs/>
        </w:rPr>
      </w:pPr>
    </w:p>
    <w:p w:rsidR="00C4691C" w:rsidRPr="005A7A2D" w:rsidRDefault="00C4691C" w:rsidP="00E725C7">
      <w:pPr>
        <w:tabs>
          <w:tab w:val="left" w:pos="851"/>
        </w:tabs>
        <w:spacing w:line="240" w:lineRule="auto"/>
        <w:ind w:left="284"/>
        <w:jc w:val="both"/>
        <w:rPr>
          <w:rFonts w:ascii="Arial" w:hAnsi="Arial" w:cs="Arial"/>
        </w:rPr>
      </w:pPr>
      <w:r w:rsidRPr="005A7A2D">
        <w:rPr>
          <w:rFonts w:ascii="Arial" w:hAnsi="Arial" w:cs="Arial"/>
          <w:b/>
          <w:bCs/>
        </w:rPr>
        <w:t>3.1.3</w:t>
      </w:r>
      <w:r w:rsidRPr="005A7A2D">
        <w:rPr>
          <w:rFonts w:ascii="Arial" w:hAnsi="Arial" w:cs="Arial"/>
          <w:b/>
          <w:bCs/>
        </w:rPr>
        <w:tab/>
        <w:t>Personal del contratista:</w:t>
      </w:r>
      <w:r w:rsidRPr="005A7A2D">
        <w:rPr>
          <w:rFonts w:ascii="Arial" w:hAnsi="Arial" w:cs="Arial"/>
        </w:rPr>
        <w:t xml:space="preserve"> El contratista de ser el caso empleará personal en número suficiente para el cumplimiento del contrato y con la debida expe</w:t>
      </w:r>
      <w:r w:rsidR="00E725C7">
        <w:rPr>
          <w:rFonts w:ascii="Arial" w:hAnsi="Arial" w:cs="Arial"/>
        </w:rPr>
        <w:t xml:space="preserve">riencia. </w:t>
      </w:r>
    </w:p>
    <w:p w:rsidR="00C4691C" w:rsidRPr="005A7A2D" w:rsidRDefault="00C4691C" w:rsidP="00E725C7">
      <w:pPr>
        <w:spacing w:line="240" w:lineRule="auto"/>
        <w:ind w:left="284"/>
        <w:jc w:val="both"/>
        <w:rPr>
          <w:rFonts w:ascii="Arial" w:hAnsi="Arial" w:cs="Arial"/>
          <w:b/>
          <w:bCs/>
        </w:rPr>
      </w:pPr>
      <w:r w:rsidRPr="005A7A2D">
        <w:rPr>
          <w:rFonts w:ascii="Arial" w:hAnsi="Arial" w:cs="Arial"/>
        </w:rPr>
        <w:t>El administrador del contrato podrá requerir en forma justificada al contratista, el reemplazo de cualquier integrante de su personal que lo considere incompetente o negligente en su oficio, se negare a cumplir las estipulaciones del contrato y sus anexos, o presente una conducta incompatible con sus obligaciones.</w:t>
      </w:r>
    </w:p>
    <w:p w:rsidR="00C4691C" w:rsidRDefault="00C4691C" w:rsidP="00C71A2E">
      <w:pPr>
        <w:tabs>
          <w:tab w:val="left" w:pos="851"/>
        </w:tabs>
        <w:spacing w:after="0" w:line="240" w:lineRule="auto"/>
        <w:ind w:left="284"/>
        <w:jc w:val="both"/>
        <w:rPr>
          <w:rFonts w:ascii="Arial" w:hAnsi="Arial" w:cs="Arial"/>
        </w:rPr>
      </w:pPr>
      <w:r w:rsidRPr="005A7A2D">
        <w:rPr>
          <w:rFonts w:ascii="Arial" w:hAnsi="Arial" w:cs="Arial"/>
          <w:b/>
          <w:bCs/>
        </w:rPr>
        <w:t>3.1.4</w:t>
      </w:r>
      <w:r w:rsidRPr="005A7A2D">
        <w:rPr>
          <w:rFonts w:ascii="Arial" w:hAnsi="Arial" w:cs="Arial"/>
          <w:b/>
          <w:bCs/>
        </w:rPr>
        <w:tab/>
        <w:t>Materiales:</w:t>
      </w:r>
      <w:r w:rsidRPr="005A7A2D">
        <w:rPr>
          <w:rFonts w:ascii="Arial" w:hAnsi="Arial" w:cs="Arial"/>
        </w:rPr>
        <w:t xml:space="preserve"> Todos los materiales, instalaciones, suministros y demás elementos que se utilicen para le cabal cumplimiento del contrato, cumplirán íntegramente las especificaciones técnicas de la oferta, y a su falta, las instrucciones que imparta </w:t>
      </w:r>
      <w:r w:rsidR="00E725C7">
        <w:rPr>
          <w:rFonts w:ascii="Arial" w:hAnsi="Arial" w:cs="Arial"/>
        </w:rPr>
        <w:t>la administración del contrato.</w:t>
      </w:r>
    </w:p>
    <w:p w:rsidR="00C71A2E" w:rsidRPr="005A7A2D" w:rsidRDefault="00C71A2E" w:rsidP="00C71A2E">
      <w:pPr>
        <w:tabs>
          <w:tab w:val="left" w:pos="851"/>
        </w:tabs>
        <w:spacing w:after="0" w:line="240" w:lineRule="auto"/>
        <w:ind w:left="284"/>
        <w:jc w:val="both"/>
        <w:rPr>
          <w:rFonts w:ascii="Arial" w:hAnsi="Arial" w:cs="Arial"/>
        </w:rPr>
      </w:pPr>
    </w:p>
    <w:p w:rsidR="000F0532" w:rsidRDefault="00C4691C" w:rsidP="00C71A2E">
      <w:pPr>
        <w:spacing w:after="0" w:line="240" w:lineRule="auto"/>
        <w:ind w:left="284"/>
        <w:jc w:val="both"/>
        <w:rPr>
          <w:rFonts w:ascii="Arial" w:hAnsi="Arial" w:cs="Arial"/>
        </w:rPr>
      </w:pPr>
      <w:r w:rsidRPr="005A7A2D">
        <w:rPr>
          <w:rFonts w:ascii="Arial" w:hAnsi="Arial" w:cs="Arial"/>
        </w:rPr>
        <w:t>Los bienes a ser suministrados por el contratista serán nuevos, sin uso y de la mejor calidad. La administración podrá exigir, cuando así lo considere necesario, para aquellos bienes que requieran de un tratamiento o manejo especial, se coloquen sobre plataformas o superficies firmes o bajo cubierta, o que se almacenen en sitios o bodegas cubiertas, sin que ello implique un aumento en los precios y/o en los plazos contrac</w:t>
      </w:r>
      <w:r w:rsidR="00E725C7">
        <w:rPr>
          <w:rFonts w:ascii="Arial" w:hAnsi="Arial" w:cs="Arial"/>
        </w:rPr>
        <w:t xml:space="preserve">tuales. </w:t>
      </w:r>
    </w:p>
    <w:p w:rsidR="00C71A2E" w:rsidRDefault="00C71A2E" w:rsidP="00C71A2E">
      <w:pPr>
        <w:spacing w:after="0" w:line="240" w:lineRule="auto"/>
        <w:ind w:left="284"/>
        <w:jc w:val="both"/>
        <w:rPr>
          <w:rFonts w:ascii="Arial" w:hAnsi="Arial" w:cs="Arial"/>
        </w:rPr>
      </w:pPr>
    </w:p>
    <w:p w:rsidR="00C4691C" w:rsidRDefault="00C4691C" w:rsidP="00C71A2E">
      <w:pPr>
        <w:spacing w:after="0" w:line="240" w:lineRule="auto"/>
        <w:ind w:left="284"/>
        <w:jc w:val="both"/>
        <w:rPr>
          <w:rFonts w:ascii="Arial" w:hAnsi="Arial" w:cs="Arial"/>
        </w:rPr>
      </w:pPr>
      <w:r w:rsidRPr="005A7A2D">
        <w:rPr>
          <w:rFonts w:ascii="Arial" w:hAnsi="Arial" w:cs="Arial"/>
        </w:rPr>
        <w:t>Los bienes almacenados, aun cuando se haya aprobado antes de su uso, serán revisados al momento de su utilización, para verificar su conformidad con las especificaciones.</w:t>
      </w:r>
    </w:p>
    <w:p w:rsidR="00C71A2E" w:rsidRPr="000F0532" w:rsidRDefault="00C71A2E" w:rsidP="00C71A2E">
      <w:pPr>
        <w:spacing w:after="0" w:line="240" w:lineRule="auto"/>
        <w:ind w:left="284"/>
        <w:jc w:val="both"/>
        <w:rPr>
          <w:rFonts w:ascii="Arial" w:hAnsi="Arial" w:cs="Arial"/>
        </w:rPr>
      </w:pPr>
    </w:p>
    <w:p w:rsidR="00C4691C" w:rsidRDefault="00C4691C" w:rsidP="00C71A2E">
      <w:pPr>
        <w:tabs>
          <w:tab w:val="left" w:pos="851"/>
        </w:tabs>
        <w:spacing w:after="0" w:line="240" w:lineRule="auto"/>
        <w:ind w:left="284"/>
        <w:jc w:val="both"/>
        <w:rPr>
          <w:rFonts w:ascii="Arial" w:hAnsi="Arial" w:cs="Arial"/>
        </w:rPr>
      </w:pPr>
      <w:r w:rsidRPr="005A7A2D">
        <w:rPr>
          <w:rFonts w:ascii="Arial" w:hAnsi="Arial" w:cs="Arial"/>
          <w:b/>
          <w:bCs/>
        </w:rPr>
        <w:t>3.1.5</w:t>
      </w:r>
      <w:r w:rsidRPr="005A7A2D">
        <w:rPr>
          <w:rFonts w:ascii="Arial" w:hAnsi="Arial" w:cs="Arial"/>
          <w:b/>
          <w:bCs/>
        </w:rPr>
        <w:tab/>
        <w:t xml:space="preserve">Obligaciones del contratista: </w:t>
      </w:r>
      <w:r w:rsidRPr="005A7A2D">
        <w:rPr>
          <w:rFonts w:ascii="Arial" w:hAnsi="Arial" w:cs="Arial"/>
        </w:rPr>
        <w:t>El contratista debe contar con o disponer de todos los permisos y autorizaciones que le habiliten para el ejercicio de su actividad, especialmente, pero sin limitarse a cumplimiento de legislación ambiental, seguridad industrial y salud ocupacional, legislación laboral, y aquellos términos o condiciones adicionales que se hayan establecidos en el contrato. Asimismo, y de ser necesario y lo disponga el administrador del contrato, deberá realizar y/o efectuar, colocar o dar todos los avisos y advertencias requeridos por el contrato o las leyes vigentes (señalética, letreros de peligro, precaución, etc.), para la debida protección del público y personal del contratista mismo, especialmente si las actividades afectan la vía pública o las instal</w:t>
      </w:r>
      <w:r w:rsidR="00E725C7">
        <w:rPr>
          <w:rFonts w:ascii="Arial" w:hAnsi="Arial" w:cs="Arial"/>
        </w:rPr>
        <w:t xml:space="preserve">aciones de servicios públicos. </w:t>
      </w:r>
    </w:p>
    <w:p w:rsidR="00C71A2E" w:rsidRPr="005A7A2D" w:rsidRDefault="00C71A2E" w:rsidP="00C71A2E">
      <w:pPr>
        <w:tabs>
          <w:tab w:val="left" w:pos="851"/>
        </w:tabs>
        <w:spacing w:after="0" w:line="240" w:lineRule="auto"/>
        <w:ind w:left="284"/>
        <w:jc w:val="both"/>
        <w:rPr>
          <w:rFonts w:ascii="Arial" w:hAnsi="Arial" w:cs="Arial"/>
        </w:rPr>
      </w:pPr>
    </w:p>
    <w:p w:rsidR="00C4691C" w:rsidRDefault="00C4691C" w:rsidP="00C71A2E">
      <w:pPr>
        <w:spacing w:after="0" w:line="240" w:lineRule="auto"/>
        <w:ind w:left="284"/>
        <w:jc w:val="both"/>
        <w:rPr>
          <w:rFonts w:ascii="Arial" w:hAnsi="Arial" w:cs="Arial"/>
        </w:rPr>
      </w:pPr>
      <w:r w:rsidRPr="005A7A2D">
        <w:rPr>
          <w:rFonts w:ascii="Arial" w:hAnsi="Arial" w:cs="Arial"/>
        </w:rPr>
        <w:t>Los sueldos y salarios del contratista con los trabajadores se estipularán libremente, pero no serán inferiores a los mínimo</w:t>
      </w:r>
      <w:r w:rsidR="00E725C7">
        <w:rPr>
          <w:rFonts w:ascii="Arial" w:hAnsi="Arial" w:cs="Arial"/>
        </w:rPr>
        <w:t xml:space="preserve">s legales vigentes en el país. </w:t>
      </w:r>
    </w:p>
    <w:p w:rsidR="00C71A2E" w:rsidRPr="005A7A2D" w:rsidRDefault="00C71A2E" w:rsidP="00C71A2E">
      <w:pPr>
        <w:spacing w:after="0" w:line="240" w:lineRule="auto"/>
        <w:ind w:left="284"/>
        <w:jc w:val="both"/>
        <w:rPr>
          <w:rFonts w:ascii="Arial" w:hAnsi="Arial" w:cs="Arial"/>
        </w:rPr>
      </w:pPr>
    </w:p>
    <w:p w:rsidR="00C4691C" w:rsidRPr="005A7A2D" w:rsidRDefault="00C4691C" w:rsidP="00E725C7">
      <w:pPr>
        <w:spacing w:line="240" w:lineRule="auto"/>
        <w:ind w:left="284"/>
        <w:jc w:val="both"/>
        <w:rPr>
          <w:rFonts w:ascii="Arial" w:hAnsi="Arial" w:cs="Arial"/>
        </w:rPr>
      </w:pPr>
      <w:r w:rsidRPr="005A7A2D">
        <w:rPr>
          <w:rFonts w:ascii="Arial" w:hAnsi="Arial" w:cs="Arial"/>
        </w:rPr>
        <w:t>El contratista deberá pagar los sueldos, salarios y remuneraciones a su personal, sin otros descuentos que aquellos autorizados por la ley, y en total conformidad con las leyes vigentes. Los contratos de trabajo deberán ceñirse estrictamente a las leyes laborales del Ecuador. Las mismas disposiciones aplicarán los subcontratistas a su per</w:t>
      </w:r>
      <w:r w:rsidR="00E725C7">
        <w:rPr>
          <w:rFonts w:ascii="Arial" w:hAnsi="Arial" w:cs="Arial"/>
        </w:rPr>
        <w:t>sonal.</w:t>
      </w:r>
    </w:p>
    <w:p w:rsidR="00C4691C" w:rsidRPr="005A7A2D" w:rsidRDefault="00C4691C" w:rsidP="00E725C7">
      <w:pPr>
        <w:spacing w:line="240" w:lineRule="auto"/>
        <w:ind w:left="284"/>
        <w:jc w:val="both"/>
        <w:rPr>
          <w:rFonts w:ascii="Arial" w:hAnsi="Arial" w:cs="Arial"/>
        </w:rPr>
      </w:pPr>
      <w:r w:rsidRPr="005A7A2D">
        <w:rPr>
          <w:rFonts w:ascii="Arial" w:hAnsi="Arial" w:cs="Arial"/>
        </w:rPr>
        <w:t>Serán también de cuenta del contratista y a su costo, todas las obligaciones a las que está sujeto según las leyes, normas y reglamentos relativos a la seguridad so</w:t>
      </w:r>
      <w:r w:rsidR="00E725C7">
        <w:rPr>
          <w:rFonts w:ascii="Arial" w:hAnsi="Arial" w:cs="Arial"/>
        </w:rPr>
        <w:t>cial.</w:t>
      </w:r>
    </w:p>
    <w:p w:rsidR="00C4691C" w:rsidRPr="005A7A2D" w:rsidRDefault="00C4691C" w:rsidP="00E725C7">
      <w:pPr>
        <w:spacing w:line="240" w:lineRule="auto"/>
        <w:ind w:left="284"/>
        <w:jc w:val="both"/>
        <w:rPr>
          <w:rFonts w:ascii="Arial" w:hAnsi="Arial" w:cs="Arial"/>
        </w:rPr>
      </w:pPr>
      <w:r w:rsidRPr="005A7A2D">
        <w:rPr>
          <w:rFonts w:ascii="Arial" w:hAnsi="Arial" w:cs="Arial"/>
          <w:spacing w:val="-2"/>
        </w:rPr>
        <w:t>El contratista se comprometerá a no contratar a personas menores de edad para realizar actividad alguna durante la ejecución contractual; y que, en caso de que las autoridades del ramo determinaren o descubrieren tal práctica, se someterá y aceptará las sanciones que de aquella puedan derivarse, incluso la terminación unilateral y anticipada del contrato, con las consecuencias legales y reglamentarias pertinentes.</w:t>
      </w:r>
    </w:p>
    <w:p w:rsidR="00C4691C" w:rsidRPr="005A7A2D" w:rsidRDefault="00C4691C" w:rsidP="00E725C7">
      <w:pPr>
        <w:spacing w:line="240" w:lineRule="auto"/>
        <w:ind w:left="284"/>
        <w:jc w:val="both"/>
        <w:rPr>
          <w:rFonts w:ascii="Arial" w:hAnsi="Arial" w:cs="Arial"/>
          <w:b/>
          <w:bCs/>
        </w:rPr>
      </w:pPr>
      <w:r w:rsidRPr="005A7A2D">
        <w:rPr>
          <w:rFonts w:ascii="Arial" w:hAnsi="Arial" w:cs="Arial"/>
        </w:rPr>
        <w:t>El contratista, en general, deberá cumplir con todas las obligaciones que naturalmente se desprendan o emanen del contrato suscrito.</w:t>
      </w:r>
    </w:p>
    <w:p w:rsidR="00C4691C" w:rsidRPr="005A7A2D" w:rsidRDefault="00C4691C" w:rsidP="00E725C7">
      <w:pPr>
        <w:tabs>
          <w:tab w:val="left" w:pos="851"/>
        </w:tabs>
        <w:spacing w:line="240" w:lineRule="auto"/>
        <w:ind w:left="284"/>
        <w:jc w:val="both"/>
        <w:rPr>
          <w:rFonts w:ascii="Arial" w:hAnsi="Arial" w:cs="Arial"/>
          <w:b/>
          <w:bCs/>
        </w:rPr>
      </w:pPr>
      <w:r w:rsidRPr="005A7A2D">
        <w:rPr>
          <w:rFonts w:ascii="Arial" w:hAnsi="Arial" w:cs="Arial"/>
          <w:b/>
          <w:bCs/>
        </w:rPr>
        <w:t>3.1.6</w:t>
      </w:r>
      <w:r w:rsidRPr="005A7A2D">
        <w:rPr>
          <w:rFonts w:ascii="Arial" w:hAnsi="Arial" w:cs="Arial"/>
          <w:b/>
          <w:bCs/>
        </w:rPr>
        <w:tab/>
        <w:t>Obligacio</w:t>
      </w:r>
      <w:r w:rsidR="00E725C7">
        <w:rPr>
          <w:rFonts w:ascii="Arial" w:hAnsi="Arial" w:cs="Arial"/>
          <w:b/>
          <w:bCs/>
        </w:rPr>
        <w:t>nes de la contratante:</w:t>
      </w:r>
    </w:p>
    <w:p w:rsidR="00C4691C" w:rsidRPr="005A7A2D" w:rsidRDefault="00C4691C" w:rsidP="00EF4494">
      <w:pPr>
        <w:numPr>
          <w:ilvl w:val="0"/>
          <w:numId w:val="12"/>
        </w:numPr>
        <w:spacing w:after="0" w:line="240" w:lineRule="auto"/>
        <w:jc w:val="both"/>
        <w:textAlignment w:val="baseline"/>
        <w:rPr>
          <w:rFonts w:ascii="Arial" w:hAnsi="Arial" w:cs="Arial"/>
          <w:b/>
          <w:bCs/>
        </w:rPr>
      </w:pPr>
      <w:r w:rsidRPr="005A7A2D">
        <w:rPr>
          <w:rFonts w:ascii="Arial" w:hAnsi="Arial" w:cs="Arial"/>
        </w:rPr>
        <w:t>Designar al administrador del contrato.</w:t>
      </w:r>
    </w:p>
    <w:p w:rsidR="00C4691C" w:rsidRPr="005A7A2D" w:rsidRDefault="00C4691C" w:rsidP="00EF4494">
      <w:pPr>
        <w:numPr>
          <w:ilvl w:val="0"/>
          <w:numId w:val="12"/>
        </w:numPr>
        <w:spacing w:after="0" w:line="240" w:lineRule="auto"/>
        <w:jc w:val="both"/>
        <w:textAlignment w:val="baseline"/>
        <w:rPr>
          <w:rFonts w:ascii="Arial" w:hAnsi="Arial" w:cs="Arial"/>
        </w:rPr>
      </w:pPr>
      <w:r w:rsidRPr="005A7A2D">
        <w:rPr>
          <w:rFonts w:ascii="Arial" w:hAnsi="Arial" w:cs="Arial"/>
        </w:rPr>
        <w:t>Cumplir con las obligaciones establecidas en el contrato, y en los documentos del mismo, en forma ágil y oportuna.</w:t>
      </w:r>
    </w:p>
    <w:p w:rsidR="00C4691C" w:rsidRPr="005A7A2D" w:rsidRDefault="00C4691C" w:rsidP="00EF4494">
      <w:pPr>
        <w:numPr>
          <w:ilvl w:val="0"/>
          <w:numId w:val="12"/>
        </w:numPr>
        <w:spacing w:after="0" w:line="240" w:lineRule="auto"/>
        <w:jc w:val="both"/>
        <w:textAlignment w:val="baseline"/>
        <w:rPr>
          <w:rFonts w:ascii="Arial" w:hAnsi="Arial" w:cs="Arial"/>
        </w:rPr>
      </w:pPr>
      <w:r w:rsidRPr="005A7A2D">
        <w:rPr>
          <w:rFonts w:ascii="Arial" w:hAnsi="Arial" w:cs="Arial"/>
        </w:rPr>
        <w:t xml:space="preserve">Dar solución a los problemas que se presenten en la ejecución del contrato, en forma oportuna. </w:t>
      </w:r>
    </w:p>
    <w:p w:rsidR="00C4691C" w:rsidRDefault="00C4691C" w:rsidP="00EF4494">
      <w:pPr>
        <w:numPr>
          <w:ilvl w:val="0"/>
          <w:numId w:val="12"/>
        </w:numPr>
        <w:spacing w:after="0" w:line="240" w:lineRule="auto"/>
        <w:jc w:val="both"/>
        <w:textAlignment w:val="baseline"/>
        <w:rPr>
          <w:rFonts w:ascii="Arial" w:hAnsi="Arial" w:cs="Arial"/>
          <w:lang w:val="es-ES"/>
        </w:rPr>
      </w:pPr>
      <w:r w:rsidRPr="005A7A2D">
        <w:rPr>
          <w:rFonts w:ascii="Arial" w:hAnsi="Arial" w:cs="Arial"/>
        </w:rPr>
        <w:t xml:space="preserve">Las demás, determinadas en el pliego precontractual.      </w:t>
      </w:r>
    </w:p>
    <w:p w:rsidR="00E725C7" w:rsidRPr="00E725C7" w:rsidRDefault="00E725C7" w:rsidP="00E725C7">
      <w:pPr>
        <w:spacing w:after="0" w:line="240" w:lineRule="auto"/>
        <w:ind w:left="1287"/>
        <w:jc w:val="both"/>
        <w:textAlignment w:val="baseline"/>
        <w:rPr>
          <w:rFonts w:ascii="Arial" w:hAnsi="Arial" w:cs="Arial"/>
          <w:lang w:val="es-ES"/>
        </w:rPr>
      </w:pPr>
    </w:p>
    <w:p w:rsidR="00C4691C" w:rsidRPr="005A7A2D" w:rsidRDefault="00C4691C" w:rsidP="000F0532">
      <w:pPr>
        <w:tabs>
          <w:tab w:val="left" w:pos="851"/>
        </w:tabs>
        <w:spacing w:line="240" w:lineRule="auto"/>
        <w:ind w:left="284"/>
        <w:jc w:val="both"/>
        <w:rPr>
          <w:rFonts w:ascii="Arial" w:hAnsi="Arial" w:cs="Arial"/>
          <w:b/>
          <w:bCs/>
        </w:rPr>
      </w:pPr>
      <w:r w:rsidRPr="005A7A2D">
        <w:rPr>
          <w:rFonts w:ascii="Arial" w:hAnsi="Arial" w:cs="Arial"/>
          <w:b/>
          <w:bCs/>
        </w:rPr>
        <w:lastRenderedPageBreak/>
        <w:t>3.1.7</w:t>
      </w:r>
      <w:r w:rsidRPr="005A7A2D">
        <w:rPr>
          <w:rFonts w:ascii="Arial" w:hAnsi="Arial" w:cs="Arial"/>
          <w:b/>
          <w:bCs/>
        </w:rPr>
        <w:tab/>
        <w:t>Pagos:</w:t>
      </w:r>
      <w:r w:rsidRPr="005A7A2D">
        <w:rPr>
          <w:rFonts w:ascii="Arial" w:hAnsi="Arial" w:cs="Arial"/>
        </w:rPr>
        <w:t xml:space="preserve"> El trámite de pago seguirá lo estipulado en las cláusulas respectivas del contrato. En caso de retención indebida de los pagos al contratista se cumplirá el artículo 101 de la LOSNCP.</w:t>
      </w:r>
    </w:p>
    <w:p w:rsidR="00C4691C" w:rsidRPr="005A7A2D" w:rsidRDefault="00C4691C" w:rsidP="00E725C7">
      <w:pPr>
        <w:tabs>
          <w:tab w:val="left" w:pos="851"/>
        </w:tabs>
        <w:spacing w:line="240" w:lineRule="auto"/>
        <w:ind w:left="284"/>
        <w:jc w:val="both"/>
        <w:rPr>
          <w:rFonts w:ascii="Arial" w:hAnsi="Arial" w:cs="Arial"/>
          <w:bCs/>
        </w:rPr>
      </w:pPr>
      <w:r w:rsidRPr="005A7A2D">
        <w:rPr>
          <w:rFonts w:ascii="Arial" w:hAnsi="Arial" w:cs="Arial"/>
          <w:b/>
          <w:bCs/>
        </w:rPr>
        <w:t>3.1.8</w:t>
      </w:r>
      <w:r w:rsidRPr="005A7A2D">
        <w:rPr>
          <w:rFonts w:ascii="Arial" w:hAnsi="Arial" w:cs="Arial"/>
          <w:b/>
          <w:bCs/>
        </w:rPr>
        <w:tab/>
        <w:t xml:space="preserve">Administrador del Contrato.- </w:t>
      </w:r>
      <w:r w:rsidRPr="005A7A2D">
        <w:rPr>
          <w:rFonts w:ascii="Arial" w:hAnsi="Arial" w:cs="Arial"/>
          <w:bCs/>
        </w:rPr>
        <w:t>El administrador del contrato es el supervisor designado</w:t>
      </w:r>
      <w:r>
        <w:rPr>
          <w:rFonts w:ascii="Arial" w:hAnsi="Arial" w:cs="Arial"/>
          <w:bCs/>
        </w:rPr>
        <w:t xml:space="preserve"> por la máxima autoridad de la entidad c</w:t>
      </w:r>
      <w:r w:rsidRPr="005A7A2D">
        <w:rPr>
          <w:rFonts w:ascii="Arial" w:hAnsi="Arial" w:cs="Arial"/>
          <w:bCs/>
        </w:rPr>
        <w:t>ontratante, o su delegado, responsable de la coordinación y seguimient</w:t>
      </w:r>
      <w:r>
        <w:rPr>
          <w:rFonts w:ascii="Arial" w:hAnsi="Arial" w:cs="Arial"/>
          <w:bCs/>
        </w:rPr>
        <w:t>o de la ejecución contractual.</w:t>
      </w:r>
    </w:p>
    <w:p w:rsidR="00C4691C" w:rsidRDefault="00C4691C" w:rsidP="00C71A2E">
      <w:pPr>
        <w:spacing w:after="0" w:line="240" w:lineRule="auto"/>
        <w:ind w:left="284"/>
        <w:jc w:val="both"/>
        <w:rPr>
          <w:rFonts w:ascii="Arial" w:hAnsi="Arial" w:cs="Arial"/>
        </w:rPr>
      </w:pPr>
      <w:r w:rsidRPr="005A7A2D">
        <w:rPr>
          <w:rFonts w:ascii="Arial" w:hAnsi="Arial" w:cs="Arial"/>
        </w:rPr>
        <w:t>Tendrá a su cargo además, la administración de las garantías de modo tal que asegure que éstas se encuentren vigentes, durante todo el período de vigencia del contrato; ya sea hasta el devengamiento total del anticipo entregado (de ser el caso), como hasta la recepción definitiva del objeto del contrato.</w:t>
      </w:r>
      <w:r>
        <w:rPr>
          <w:rFonts w:ascii="Arial" w:hAnsi="Arial" w:cs="Arial"/>
        </w:rPr>
        <w:t xml:space="preserve"> </w:t>
      </w:r>
      <w:r w:rsidRPr="003A66DD">
        <w:rPr>
          <w:rFonts w:ascii="Arial" w:hAnsi="Arial" w:cs="Arial"/>
        </w:rPr>
        <w:t>Sin perjuicio de que esta actividad sea coordinada con el área financiera (Tesorería) de la entidad contratante a la que le corresponde el control y custodia de las garantías</w:t>
      </w:r>
      <w:r>
        <w:rPr>
          <w:rFonts w:ascii="Arial" w:hAnsi="Arial" w:cs="Arial"/>
        </w:rPr>
        <w:t>.</w:t>
      </w:r>
    </w:p>
    <w:p w:rsidR="00C71A2E" w:rsidRPr="00E725C7" w:rsidRDefault="00C71A2E" w:rsidP="00C71A2E">
      <w:pPr>
        <w:spacing w:after="0" w:line="240" w:lineRule="auto"/>
        <w:ind w:left="284"/>
        <w:jc w:val="both"/>
        <w:rPr>
          <w:rFonts w:ascii="Arial" w:hAnsi="Arial" w:cs="Arial"/>
          <w:b/>
          <w:bCs/>
        </w:rPr>
      </w:pPr>
    </w:p>
    <w:p w:rsidR="00C4691C" w:rsidRPr="005A7A2D" w:rsidRDefault="00C4691C" w:rsidP="00C4691C">
      <w:pPr>
        <w:pStyle w:val="western"/>
        <w:spacing w:before="0" w:after="0"/>
        <w:ind w:left="284"/>
        <w:jc w:val="both"/>
        <w:rPr>
          <w:rFonts w:ascii="Arial" w:hAnsi="Arial" w:cs="Arial"/>
          <w:sz w:val="22"/>
          <w:szCs w:val="22"/>
        </w:rPr>
      </w:pPr>
      <w:r w:rsidRPr="005A7A2D">
        <w:rPr>
          <w:rFonts w:ascii="Arial" w:hAnsi="Arial" w:cs="Arial"/>
          <w:sz w:val="22"/>
          <w:szCs w:val="22"/>
        </w:rPr>
        <w:t>Respecto de su gestión reportará a la máxima autoridad institucional o ante la autoridad prevista en el contrato (área requirente), debiendo comunicar todos los aspectos operativos, técnicos, económicos y de cualquier naturaleza que pudieren afectar al cumpli</w:t>
      </w:r>
      <w:r>
        <w:rPr>
          <w:rFonts w:ascii="Arial" w:hAnsi="Arial" w:cs="Arial"/>
          <w:sz w:val="22"/>
          <w:szCs w:val="22"/>
        </w:rPr>
        <w:t>miento del objeto del contrato.</w:t>
      </w:r>
    </w:p>
    <w:p w:rsidR="003122A1" w:rsidRDefault="003122A1"/>
    <w:p w:rsidR="003122A1" w:rsidRDefault="003122A1"/>
    <w:p w:rsidR="00E725C7" w:rsidRDefault="00E725C7"/>
    <w:p w:rsidR="00E725C7" w:rsidRDefault="00E725C7"/>
    <w:p w:rsidR="00E725C7" w:rsidRDefault="00E725C7"/>
    <w:p w:rsidR="00E725C7" w:rsidRDefault="00E725C7"/>
    <w:p w:rsidR="00E725C7" w:rsidRDefault="00E725C7"/>
    <w:p w:rsidR="007C5367" w:rsidRDefault="007C5367"/>
    <w:p w:rsidR="007C5367" w:rsidRDefault="007C5367"/>
    <w:p w:rsidR="007C5367" w:rsidRDefault="007C5367"/>
    <w:p w:rsidR="00743E80" w:rsidRDefault="00743E80"/>
    <w:p w:rsidR="00743E80" w:rsidRDefault="00743E80"/>
    <w:p w:rsidR="00743E80" w:rsidRDefault="00743E80"/>
    <w:p w:rsidR="00743E80" w:rsidRDefault="00743E80"/>
    <w:p w:rsidR="00743E80" w:rsidRDefault="00743E80"/>
    <w:p w:rsidR="00743E80" w:rsidRDefault="00743E80"/>
    <w:p w:rsidR="007C5367" w:rsidRDefault="007C5367"/>
    <w:p w:rsidR="007C5367" w:rsidRDefault="007C5367"/>
    <w:p w:rsidR="00E725C7" w:rsidRPr="0045043C" w:rsidRDefault="00CD40E4" w:rsidP="00E725C7">
      <w:pPr>
        <w:pBdr>
          <w:top w:val="single" w:sz="4" w:space="1" w:color="auto"/>
          <w:left w:val="single" w:sz="4" w:space="4" w:color="auto"/>
          <w:bottom w:val="single" w:sz="4" w:space="1" w:color="auto"/>
          <w:right w:val="single" w:sz="4" w:space="4" w:color="auto"/>
        </w:pBdr>
        <w:shd w:val="clear" w:color="auto" w:fill="F2F2F2"/>
        <w:tabs>
          <w:tab w:val="left" w:pos="-540"/>
        </w:tabs>
        <w:suppressAutoHyphens/>
        <w:spacing w:after="0" w:line="240" w:lineRule="auto"/>
        <w:ind w:left="15" w:right="45"/>
        <w:jc w:val="center"/>
        <w:rPr>
          <w:rFonts w:ascii="Arial" w:eastAsia="Times New Roman" w:hAnsi="Arial" w:cs="Arial"/>
          <w:b/>
          <w:bCs/>
          <w:lang w:eastAsia="es-EC" w:bidi="hi-IN"/>
        </w:rPr>
      </w:pPr>
      <w:r>
        <w:rPr>
          <w:rFonts w:ascii="Arial" w:eastAsia="Times New Roman" w:hAnsi="Arial" w:cs="Arial"/>
          <w:b/>
          <w:bCs/>
          <w:lang w:eastAsia="es-EC" w:bidi="hi-IN"/>
        </w:rPr>
        <w:lastRenderedPageBreak/>
        <w:t>SE</w:t>
      </w:r>
      <w:r w:rsidR="00E725C7">
        <w:rPr>
          <w:rFonts w:ascii="Arial" w:eastAsia="Times New Roman" w:hAnsi="Arial" w:cs="Arial"/>
          <w:b/>
          <w:bCs/>
          <w:lang w:eastAsia="es-EC" w:bidi="hi-IN"/>
        </w:rPr>
        <w:t xml:space="preserve">CCIÓN </w:t>
      </w:r>
      <w:r w:rsidR="00E725C7" w:rsidRPr="0045043C">
        <w:rPr>
          <w:rFonts w:ascii="Arial" w:eastAsia="Times New Roman" w:hAnsi="Arial" w:cs="Arial"/>
          <w:b/>
          <w:bCs/>
          <w:lang w:eastAsia="es-EC" w:bidi="hi-IN"/>
        </w:rPr>
        <w:t>I.  FORMULARIO DE OFERTA</w:t>
      </w:r>
    </w:p>
    <w:p w:rsidR="00E725C7" w:rsidRPr="0045043C" w:rsidRDefault="00E725C7" w:rsidP="00E725C7">
      <w:pPr>
        <w:pBdr>
          <w:top w:val="single" w:sz="4" w:space="1" w:color="auto"/>
          <w:left w:val="single" w:sz="4" w:space="4" w:color="auto"/>
          <w:bottom w:val="single" w:sz="4" w:space="1" w:color="auto"/>
          <w:right w:val="single" w:sz="4" w:space="4" w:color="auto"/>
        </w:pBdr>
        <w:shd w:val="clear" w:color="auto" w:fill="F2F2F2"/>
        <w:tabs>
          <w:tab w:val="left" w:pos="-540"/>
        </w:tabs>
        <w:suppressAutoHyphens/>
        <w:spacing w:after="0" w:line="240" w:lineRule="auto"/>
        <w:ind w:left="15" w:right="45"/>
        <w:jc w:val="center"/>
        <w:rPr>
          <w:rFonts w:ascii="Arial" w:eastAsia="Times New Roman" w:hAnsi="Arial" w:cs="Arial"/>
          <w:b/>
          <w:bCs/>
          <w:lang w:eastAsia="es-EC" w:bidi="hi-IN"/>
        </w:rPr>
      </w:pPr>
    </w:p>
    <w:p w:rsidR="00E725C7" w:rsidRDefault="00E725C7" w:rsidP="00E725C7">
      <w:pPr>
        <w:tabs>
          <w:tab w:val="left" w:pos="-540"/>
        </w:tabs>
        <w:suppressAutoHyphens/>
        <w:spacing w:after="0" w:line="240" w:lineRule="auto"/>
        <w:ind w:left="15" w:right="45"/>
        <w:jc w:val="center"/>
        <w:rPr>
          <w:rFonts w:ascii="Arial" w:eastAsia="Times New Roman" w:hAnsi="Arial" w:cs="Arial"/>
          <w:spacing w:val="-3"/>
          <w:lang w:eastAsia="hi-IN" w:bidi="hi-IN"/>
        </w:rPr>
      </w:pPr>
    </w:p>
    <w:p w:rsidR="00E725C7" w:rsidRDefault="00E725C7" w:rsidP="00E725C7">
      <w:pPr>
        <w:tabs>
          <w:tab w:val="left" w:pos="-540"/>
        </w:tabs>
        <w:suppressAutoHyphens/>
        <w:spacing w:after="0" w:line="240" w:lineRule="auto"/>
        <w:ind w:left="15" w:right="45"/>
        <w:jc w:val="center"/>
        <w:rPr>
          <w:rFonts w:ascii="Arial" w:eastAsia="Times New Roman" w:hAnsi="Arial" w:cs="Arial"/>
          <w:spacing w:val="-3"/>
          <w:lang w:eastAsia="hi-IN" w:bidi="hi-IN"/>
        </w:rPr>
      </w:pPr>
    </w:p>
    <w:p w:rsidR="00E725C7" w:rsidRPr="0045043C" w:rsidRDefault="00E725C7" w:rsidP="00E725C7">
      <w:pPr>
        <w:tabs>
          <w:tab w:val="left" w:pos="-540"/>
        </w:tabs>
        <w:suppressAutoHyphens/>
        <w:spacing w:after="0" w:line="240" w:lineRule="auto"/>
        <w:ind w:left="15" w:right="45"/>
        <w:jc w:val="center"/>
        <w:rPr>
          <w:rFonts w:ascii="Arial" w:eastAsia="Times New Roman" w:hAnsi="Arial" w:cs="Arial"/>
          <w:vanish/>
          <w:spacing w:val="-3"/>
          <w:lang w:eastAsia="hi-IN" w:bidi="hi-IN"/>
        </w:rPr>
      </w:pPr>
    </w:p>
    <w:p w:rsidR="00E725C7" w:rsidRPr="0045043C" w:rsidRDefault="00E725C7" w:rsidP="00E725C7">
      <w:pPr>
        <w:suppressAutoHyphens/>
        <w:spacing w:after="0" w:line="240" w:lineRule="auto"/>
        <w:ind w:left="15" w:right="45"/>
        <w:rPr>
          <w:rFonts w:ascii="Arial" w:eastAsia="Times New Roman" w:hAnsi="Arial" w:cs="Arial"/>
          <w:b/>
          <w:lang w:eastAsia="hi-IN" w:bidi="hi-IN"/>
        </w:rPr>
      </w:pPr>
      <w:r w:rsidRPr="0045043C">
        <w:rPr>
          <w:rFonts w:ascii="Arial" w:eastAsia="Times New Roman" w:hAnsi="Arial" w:cs="Arial"/>
          <w:b/>
          <w:lang w:eastAsia="hi-IN" w:bidi="hi-IN"/>
        </w:rPr>
        <w:t>NOMBRE DEL OFERENTE: ………………………………………………………..</w:t>
      </w:r>
    </w:p>
    <w:p w:rsidR="00E725C7" w:rsidRPr="0045043C" w:rsidRDefault="00E725C7" w:rsidP="00E725C7">
      <w:pPr>
        <w:suppressAutoHyphens/>
        <w:spacing w:after="0" w:line="240" w:lineRule="auto"/>
        <w:ind w:left="15" w:right="45"/>
        <w:rPr>
          <w:rFonts w:ascii="Arial" w:eastAsia="Times New Roman" w:hAnsi="Arial" w:cs="Arial"/>
          <w:b/>
          <w:spacing w:val="-2"/>
          <w:lang w:eastAsia="hi-IN" w:bidi="hi-IN"/>
        </w:rPr>
      </w:pPr>
    </w:p>
    <w:p w:rsidR="00E725C7" w:rsidRPr="0045043C" w:rsidRDefault="00E725C7" w:rsidP="00E725C7">
      <w:pPr>
        <w:suppressAutoHyphens/>
        <w:spacing w:after="0" w:line="240" w:lineRule="auto"/>
        <w:ind w:left="15" w:right="45"/>
        <w:rPr>
          <w:rFonts w:ascii="Arial" w:eastAsia="Times New Roman" w:hAnsi="Arial" w:cs="Arial"/>
          <w:b/>
          <w:spacing w:val="-2"/>
          <w:lang w:eastAsia="hi-IN" w:bidi="hi-IN"/>
        </w:rPr>
      </w:pPr>
    </w:p>
    <w:p w:rsidR="00E725C7" w:rsidRPr="0045043C" w:rsidRDefault="00E725C7" w:rsidP="00E725C7">
      <w:pPr>
        <w:suppressAutoHyphens/>
        <w:spacing w:after="0" w:line="240" w:lineRule="auto"/>
        <w:ind w:left="15" w:right="45"/>
        <w:rPr>
          <w:rFonts w:ascii="Arial" w:eastAsia="Times New Roman" w:hAnsi="Arial" w:cs="Arial"/>
          <w:b/>
          <w:lang w:eastAsia="hi-IN" w:bidi="hi-IN"/>
        </w:rPr>
      </w:pPr>
      <w:r>
        <w:rPr>
          <w:rFonts w:ascii="Arial" w:eastAsia="Times New Roman" w:hAnsi="Arial" w:cs="Arial"/>
          <w:b/>
          <w:lang w:eastAsia="hi-IN" w:bidi="hi-IN"/>
        </w:rPr>
        <w:t>1</w:t>
      </w:r>
      <w:r w:rsidRPr="0045043C">
        <w:rPr>
          <w:rFonts w:ascii="Arial" w:eastAsia="Times New Roman" w:hAnsi="Arial" w:cs="Arial"/>
          <w:b/>
          <w:lang w:eastAsia="hi-IN" w:bidi="hi-IN"/>
        </w:rPr>
        <w:t>.1</w:t>
      </w:r>
      <w:r w:rsidRPr="0045043C">
        <w:rPr>
          <w:rFonts w:ascii="Arial" w:eastAsia="Times New Roman" w:hAnsi="Arial" w:cs="Arial"/>
          <w:b/>
          <w:lang w:eastAsia="hi-IN" w:bidi="hi-IN"/>
        </w:rPr>
        <w:tab/>
        <w:t>PRESENTACIÓN Y COMPROMISO</w:t>
      </w:r>
    </w:p>
    <w:p w:rsidR="00E725C7" w:rsidRPr="0045043C" w:rsidRDefault="00E725C7" w:rsidP="00E725C7">
      <w:pPr>
        <w:suppressAutoHyphens/>
        <w:spacing w:after="0" w:line="240" w:lineRule="auto"/>
        <w:ind w:left="15" w:right="45"/>
        <w:jc w:val="both"/>
        <w:rPr>
          <w:rFonts w:ascii="Arial" w:eastAsia="Times New Roman" w:hAnsi="Arial" w:cs="Arial"/>
          <w:spacing w:val="-2"/>
          <w:lang w:eastAsia="hi-IN" w:bidi="hi-IN"/>
        </w:rPr>
      </w:pPr>
    </w:p>
    <w:p w:rsidR="00E725C7" w:rsidRPr="0045043C" w:rsidRDefault="00E725C7" w:rsidP="00E725C7">
      <w:pPr>
        <w:suppressAutoHyphens/>
        <w:spacing w:after="0" w:line="240" w:lineRule="auto"/>
        <w:ind w:left="15" w:right="45"/>
        <w:jc w:val="both"/>
        <w:rPr>
          <w:rFonts w:ascii="Arial" w:eastAsia="Times New Roman" w:hAnsi="Arial" w:cs="Arial"/>
          <w:lang w:eastAsia="hi-IN" w:bidi="hi-IN"/>
        </w:rPr>
      </w:pPr>
      <w:r w:rsidRPr="0045043C">
        <w:rPr>
          <w:rFonts w:ascii="Arial" w:eastAsia="Times New Roman" w:hAnsi="Arial" w:cs="Arial"/>
          <w:lang w:eastAsia="hi-IN" w:bidi="hi-IN"/>
        </w:rPr>
        <w:t xml:space="preserve">El que suscribe, en atención a la convocatoria efectuada por </w:t>
      </w:r>
      <w:r w:rsidR="007B56C4">
        <w:rPr>
          <w:rFonts w:ascii="Arial" w:eastAsia="Times New Roman" w:hAnsi="Arial" w:cs="Arial"/>
          <w:lang w:eastAsia="hi-IN" w:bidi="hi-IN"/>
        </w:rPr>
        <w:t xml:space="preserve">la Empresa Nacional Minera ENAMI EP para la contratación del </w:t>
      </w:r>
      <w:r w:rsidR="007B56C4">
        <w:rPr>
          <w:rFonts w:ascii="Arial" w:hAnsi="Arial" w:cs="Arial"/>
          <w:spacing w:val="-2"/>
        </w:rPr>
        <w:t xml:space="preserve">SERVICIO SEGURIDAD Y VIGILANCIA PARA LOS PROYECTOS RÍO SANTIAGO Y RÍO CONGÜIME, </w:t>
      </w:r>
      <w:r w:rsidRPr="0045043C">
        <w:rPr>
          <w:rFonts w:ascii="Arial" w:eastAsia="Times New Roman" w:hAnsi="Arial" w:cs="Arial"/>
          <w:lang w:eastAsia="hi-IN" w:bidi="hi-IN"/>
        </w:rPr>
        <w:t>luego de examinar el pliego del presente procedimiento, al presentar esta oferta por (</w:t>
      </w:r>
      <w:r w:rsidRPr="0045043C">
        <w:rPr>
          <w:rFonts w:ascii="Arial" w:eastAsia="Times New Roman" w:hAnsi="Arial" w:cs="Arial"/>
          <w:i/>
          <w:lang w:eastAsia="hi-IN" w:bidi="hi-IN"/>
        </w:rPr>
        <w:t xml:space="preserve">sus propios derechos, si es persona natural) / (representante legal o apoderado </w:t>
      </w:r>
      <w:proofErr w:type="gramStart"/>
      <w:r w:rsidRPr="0045043C">
        <w:rPr>
          <w:rFonts w:ascii="Arial" w:eastAsia="Times New Roman" w:hAnsi="Arial" w:cs="Arial"/>
          <w:i/>
          <w:lang w:eastAsia="hi-IN" w:bidi="hi-IN"/>
        </w:rPr>
        <w:t>de .......</w:t>
      </w:r>
      <w:proofErr w:type="gramEnd"/>
      <w:r w:rsidRPr="0045043C">
        <w:rPr>
          <w:rFonts w:ascii="Arial" w:eastAsia="Times New Roman" w:hAnsi="Arial" w:cs="Arial"/>
          <w:i/>
          <w:lang w:eastAsia="hi-IN" w:bidi="hi-IN"/>
        </w:rPr>
        <w:t xml:space="preserve"> si es persona jurídica), (procurador común de…, si se trata de asociación o consorcio</w:t>
      </w:r>
      <w:r w:rsidRPr="0045043C">
        <w:rPr>
          <w:rFonts w:ascii="Arial" w:eastAsia="Times New Roman" w:hAnsi="Arial" w:cs="Arial"/>
          <w:lang w:eastAsia="hi-IN" w:bidi="hi-IN"/>
        </w:rPr>
        <w:t>) declara que:</w:t>
      </w:r>
    </w:p>
    <w:p w:rsidR="00E725C7" w:rsidRPr="0045043C" w:rsidRDefault="00E725C7" w:rsidP="00E725C7">
      <w:pPr>
        <w:suppressAutoHyphens/>
        <w:spacing w:after="0" w:line="240" w:lineRule="auto"/>
        <w:ind w:left="15" w:right="45"/>
        <w:jc w:val="both"/>
        <w:rPr>
          <w:rFonts w:ascii="Arial" w:eastAsia="Times New Roman" w:hAnsi="Arial" w:cs="Arial"/>
          <w:lang w:eastAsia="hi-IN" w:bidi="hi-IN"/>
        </w:rPr>
      </w:pPr>
    </w:p>
    <w:p w:rsidR="00E725C7" w:rsidRPr="0045043C" w:rsidRDefault="00E725C7" w:rsidP="00EF4494">
      <w:pPr>
        <w:numPr>
          <w:ilvl w:val="0"/>
          <w:numId w:val="15"/>
        </w:numPr>
        <w:tabs>
          <w:tab w:val="left" w:pos="0"/>
          <w:tab w:val="left" w:pos="2205"/>
          <w:tab w:val="left" w:pos="3929"/>
        </w:tabs>
        <w:suppressAutoHyphens/>
        <w:spacing w:after="0" w:line="240" w:lineRule="auto"/>
        <w:jc w:val="both"/>
        <w:rPr>
          <w:rFonts w:ascii="Arial" w:eastAsia="Times New Roman" w:hAnsi="Arial" w:cs="Arial"/>
          <w:lang w:eastAsia="hi-IN" w:bidi="hi-IN"/>
        </w:rPr>
      </w:pPr>
      <w:r w:rsidRPr="0045043C">
        <w:rPr>
          <w:rFonts w:ascii="Arial" w:eastAsia="Times New Roman" w:hAnsi="Arial" w:cs="Arial"/>
          <w:lang w:eastAsia="hi-IN" w:bidi="hi-IN"/>
        </w:rPr>
        <w:t>El oferente es  proveedor elegible de conformidad con las disposiciones de la Ley Orgánica del Sistema Nacional de Contratación Pública, LOSNCP, y su Reglamento.</w:t>
      </w:r>
    </w:p>
    <w:p w:rsidR="00E725C7" w:rsidRPr="0045043C" w:rsidRDefault="00E725C7" w:rsidP="00E725C7">
      <w:pPr>
        <w:tabs>
          <w:tab w:val="left" w:pos="0"/>
          <w:tab w:val="left" w:pos="2205"/>
          <w:tab w:val="left" w:pos="3929"/>
        </w:tabs>
        <w:suppressAutoHyphens/>
        <w:spacing w:after="0" w:line="240" w:lineRule="auto"/>
        <w:jc w:val="both"/>
        <w:rPr>
          <w:rFonts w:ascii="Arial" w:eastAsia="Times New Roman" w:hAnsi="Arial" w:cs="Arial"/>
          <w:lang w:eastAsia="hi-IN" w:bidi="hi-IN"/>
        </w:rPr>
      </w:pPr>
    </w:p>
    <w:p w:rsidR="00E725C7" w:rsidRPr="0045043C" w:rsidRDefault="00E725C7" w:rsidP="00EF4494">
      <w:pPr>
        <w:numPr>
          <w:ilvl w:val="0"/>
          <w:numId w:val="15"/>
        </w:numPr>
        <w:tabs>
          <w:tab w:val="left" w:pos="0"/>
          <w:tab w:val="left" w:pos="2205"/>
          <w:tab w:val="left" w:pos="3929"/>
        </w:tabs>
        <w:suppressAutoHyphens/>
        <w:spacing w:after="0" w:line="240" w:lineRule="auto"/>
        <w:jc w:val="both"/>
        <w:rPr>
          <w:rFonts w:ascii="Arial" w:eastAsia="Times New Roman" w:hAnsi="Arial" w:cs="Arial"/>
          <w:spacing w:val="-2"/>
          <w:lang w:eastAsia="hi-IN" w:bidi="hi-IN"/>
        </w:rPr>
      </w:pPr>
      <w:r w:rsidRPr="0045043C">
        <w:rPr>
          <w:rFonts w:ascii="Arial" w:eastAsia="Times New Roman" w:hAnsi="Arial" w:cs="Arial"/>
          <w:spacing w:val="-2"/>
          <w:lang w:eastAsia="hi-IN" w:bidi="hi-IN"/>
        </w:rPr>
        <w:t>La única persona o personas interesadas en esta oferta está o están nombradas en ella, sin que incurra en actos de ocultamiento o simulación con el fin de que no aparezcan sujetos inhabilitados para contratar con el Estado.</w:t>
      </w:r>
    </w:p>
    <w:p w:rsidR="00E725C7" w:rsidRPr="0045043C" w:rsidRDefault="00E725C7" w:rsidP="00E725C7">
      <w:pPr>
        <w:tabs>
          <w:tab w:val="left" w:pos="0"/>
          <w:tab w:val="left" w:pos="2205"/>
          <w:tab w:val="left" w:pos="3929"/>
        </w:tabs>
        <w:suppressAutoHyphens/>
        <w:spacing w:after="0" w:line="240" w:lineRule="auto"/>
        <w:jc w:val="both"/>
        <w:rPr>
          <w:rFonts w:ascii="Arial" w:eastAsia="Times New Roman" w:hAnsi="Arial" w:cs="Arial"/>
          <w:spacing w:val="-2"/>
          <w:lang w:eastAsia="hi-IN" w:bidi="hi-IN"/>
        </w:rPr>
      </w:pPr>
    </w:p>
    <w:p w:rsidR="00E725C7" w:rsidRPr="0045043C" w:rsidRDefault="00E725C7" w:rsidP="00EF4494">
      <w:pPr>
        <w:numPr>
          <w:ilvl w:val="0"/>
          <w:numId w:val="15"/>
        </w:numPr>
        <w:tabs>
          <w:tab w:val="left" w:pos="0"/>
          <w:tab w:val="left" w:pos="2205"/>
          <w:tab w:val="left" w:pos="3929"/>
        </w:tabs>
        <w:suppressAutoHyphens/>
        <w:spacing w:after="0" w:line="240" w:lineRule="auto"/>
        <w:jc w:val="both"/>
        <w:rPr>
          <w:rFonts w:ascii="Arial" w:eastAsia="Times New Roman" w:hAnsi="Arial" w:cs="Arial"/>
          <w:spacing w:val="-2"/>
          <w:lang w:eastAsia="hi-IN" w:bidi="hi-IN"/>
        </w:rPr>
      </w:pPr>
      <w:r w:rsidRPr="0045043C">
        <w:rPr>
          <w:rFonts w:ascii="Arial" w:eastAsia="Times New Roman" w:hAnsi="Arial" w:cs="Arial"/>
          <w:spacing w:val="-2"/>
          <w:lang w:eastAsia="hi-IN" w:bidi="hi-IN"/>
        </w:rPr>
        <w:t xml:space="preserve">La oferta la hace en forma independiente y sin conexión abierta u oculta con otra u otras personas, compañías o grupos participantes en este procedimiento y, en todo aspecto, es honrada y de buena fe. Por consiguiente, asegura no haber vulnerado y que no vulnerará ningún principio o norma relacionada con la competencia libre, leal y justa; así como declara que no establecerá, concertará o coordinará –directa o indirectamente, en forma explícita o en forma oculta- posturas, abstenciones o resultados con otro u otros oferentes, se consideren o no partes relacionadas en los términos de la normativa aplicable; asimismo, se obliga a abstenerse de acciones, omisiones, acuerdos o prácticas concertadas o y, en general, de toda conducta cuyo objeto o efecto sea impedir, restringir, falsear o distorsionar la competencia, ya sea en la presentación de ofertas y posturas o buscando asegurar el resultado en beneficio propio o de otro proveedor u oferente, en este procedimiento de contratación.  En tal virtud, declara </w:t>
      </w:r>
      <w:r w:rsidRPr="0045043C">
        <w:rPr>
          <w:rFonts w:ascii="Arial" w:eastAsia="Times New Roman" w:hAnsi="Arial" w:cs="Arial"/>
          <w:lang w:eastAsia="hi-IN" w:bidi="hi-IN"/>
        </w:rPr>
        <w:t>conocer que se presumirá la existencia de una práctica restrictiva, por disposición del Reglamento para la aplicación de la Ley Orgánica de Regulación y Control del Poder de Mercado, si se evidencia la existencia de actos u omisiones, acuerdos o prácticas concertadas y en general cualquier conducta, independientemente de la forma que adopten, ya sea en la presentación de su ofertas, o buscando asegurar el resultado en beneficio propio o de otro proveedor u oferente, en este proceso de contratación.</w:t>
      </w:r>
    </w:p>
    <w:p w:rsidR="00E725C7" w:rsidRPr="0045043C" w:rsidRDefault="00E725C7" w:rsidP="00E725C7">
      <w:pPr>
        <w:suppressAutoHyphens/>
        <w:spacing w:after="0" w:line="240" w:lineRule="auto"/>
        <w:jc w:val="both"/>
        <w:rPr>
          <w:rFonts w:ascii="Arial" w:eastAsia="Times New Roman" w:hAnsi="Arial" w:cs="Arial"/>
          <w:spacing w:val="-2"/>
          <w:highlight w:val="cyan"/>
          <w:u w:val="single"/>
          <w:lang w:eastAsia="hi-IN" w:bidi="hi-IN"/>
        </w:rPr>
      </w:pPr>
    </w:p>
    <w:p w:rsidR="00E725C7" w:rsidRPr="0045043C" w:rsidRDefault="00E725C7" w:rsidP="00EF4494">
      <w:pPr>
        <w:numPr>
          <w:ilvl w:val="0"/>
          <w:numId w:val="15"/>
        </w:numPr>
        <w:tabs>
          <w:tab w:val="left" w:pos="0"/>
          <w:tab w:val="left" w:pos="2205"/>
          <w:tab w:val="left" w:pos="3929"/>
        </w:tabs>
        <w:suppressAutoHyphens/>
        <w:spacing w:after="0" w:line="240" w:lineRule="auto"/>
        <w:jc w:val="both"/>
        <w:rPr>
          <w:rFonts w:ascii="Arial" w:eastAsia="Times New Roman" w:hAnsi="Arial" w:cs="Arial"/>
          <w:spacing w:val="-2"/>
          <w:lang w:eastAsia="hi-IN" w:bidi="hi-IN"/>
        </w:rPr>
      </w:pPr>
      <w:r w:rsidRPr="0045043C">
        <w:rPr>
          <w:rFonts w:ascii="Arial" w:eastAsia="Times New Roman" w:hAnsi="Arial" w:cs="Arial"/>
          <w:spacing w:val="-2"/>
          <w:lang w:eastAsia="hi-IN" w:bidi="hi-IN"/>
        </w:rPr>
        <w:t xml:space="preserve">Al presentar esta oferta, cumple con toda la normativa general, sectorial y especial aplicable a su actividad económica, profesión, ciencia u oficio; y, que los equipos y materiales que se incorporarán, así como los que se utilizarán para su ejecución, en caso de adjudicación del contrato, serán de propiedad del oferente o arrendados y contarán con todos los permisos que se requieran para su utilización. </w:t>
      </w:r>
    </w:p>
    <w:p w:rsidR="00E725C7" w:rsidRPr="0045043C" w:rsidRDefault="00E725C7" w:rsidP="00E725C7">
      <w:pPr>
        <w:tabs>
          <w:tab w:val="left" w:pos="0"/>
          <w:tab w:val="left" w:pos="2205"/>
          <w:tab w:val="left" w:pos="3929"/>
        </w:tabs>
        <w:suppressAutoHyphens/>
        <w:spacing w:after="0" w:line="240" w:lineRule="auto"/>
        <w:jc w:val="both"/>
        <w:rPr>
          <w:rFonts w:ascii="Arial" w:eastAsia="Times New Roman" w:hAnsi="Arial" w:cs="Arial"/>
          <w:lang w:eastAsia="hi-IN" w:bidi="hi-IN"/>
        </w:rPr>
      </w:pPr>
    </w:p>
    <w:p w:rsidR="00E725C7" w:rsidRPr="0045043C" w:rsidRDefault="00E725C7" w:rsidP="00EF4494">
      <w:pPr>
        <w:numPr>
          <w:ilvl w:val="0"/>
          <w:numId w:val="15"/>
        </w:numPr>
        <w:tabs>
          <w:tab w:val="left" w:pos="0"/>
          <w:tab w:val="left" w:pos="2205"/>
          <w:tab w:val="left" w:pos="3929"/>
        </w:tabs>
        <w:suppressAutoHyphens/>
        <w:spacing w:after="0" w:line="240" w:lineRule="auto"/>
        <w:jc w:val="both"/>
        <w:rPr>
          <w:rFonts w:ascii="Arial" w:eastAsia="Times New Roman" w:hAnsi="Arial" w:cs="Arial"/>
          <w:spacing w:val="-2"/>
          <w:lang w:eastAsia="hi-IN" w:bidi="hi-IN"/>
        </w:rPr>
      </w:pPr>
      <w:r w:rsidRPr="0045043C">
        <w:rPr>
          <w:rFonts w:ascii="Arial" w:eastAsia="Times New Roman" w:hAnsi="Arial" w:cs="Arial"/>
          <w:spacing w:val="-2"/>
          <w:lang w:eastAsia="hi-IN" w:bidi="hi-IN"/>
        </w:rPr>
        <w:t xml:space="preserve">Suministrará la mano de obra, equipos y materiales requeridos para el cumplimiento de sus obligaciones, de acuerdo con el pliego; </w:t>
      </w:r>
      <w:r w:rsidRPr="0045043C">
        <w:rPr>
          <w:rFonts w:ascii="Arial" w:eastAsia="Times New Roman" w:hAnsi="Arial" w:cs="Arial"/>
          <w:i/>
          <w:spacing w:val="-2"/>
          <w:lang w:eastAsia="hi-IN" w:bidi="hi-IN"/>
        </w:rPr>
        <w:t xml:space="preserve">suministrará todos los bienes ofertados, nuevos de fábrica, completos, listos para su uso inmediato, </w:t>
      </w:r>
      <w:r w:rsidRPr="0045043C">
        <w:rPr>
          <w:rFonts w:ascii="Arial" w:eastAsia="Times New Roman" w:hAnsi="Arial" w:cs="Arial"/>
          <w:i/>
          <w:spacing w:val="-2"/>
          <w:lang w:eastAsia="hi-IN" w:bidi="hi-IN"/>
        </w:rPr>
        <w:lastRenderedPageBreak/>
        <w:t xml:space="preserve">de conformidad con las características detalladas en esta oferta y las especificaciones técnicas solicitadas </w:t>
      </w:r>
      <w:r w:rsidRPr="0045043C">
        <w:rPr>
          <w:rFonts w:ascii="Arial" w:eastAsia="Times New Roman" w:hAnsi="Arial" w:cs="Arial"/>
          <w:spacing w:val="-2"/>
          <w:lang w:eastAsia="hi-IN" w:bidi="hi-IN"/>
        </w:rPr>
        <w:t>(bienes)</w:t>
      </w:r>
      <w:r w:rsidRPr="0045043C">
        <w:rPr>
          <w:rFonts w:ascii="Arial" w:eastAsia="Times New Roman" w:hAnsi="Arial" w:cs="Arial"/>
          <w:i/>
          <w:spacing w:val="-2"/>
          <w:lang w:eastAsia="hi-IN" w:bidi="hi-IN"/>
        </w:rPr>
        <w:t>/ prestará los servicios, de acuerdo con los pliegos, especificaciones técnicas, términos de referencia e instrucciones</w:t>
      </w:r>
      <w:r w:rsidRPr="0045043C">
        <w:rPr>
          <w:rFonts w:ascii="Arial" w:eastAsia="Times New Roman" w:hAnsi="Arial" w:cs="Arial"/>
          <w:spacing w:val="-2"/>
          <w:lang w:eastAsia="hi-IN" w:bidi="hi-IN"/>
        </w:rPr>
        <w:t>(servicios); en el plazo y por los precios indicados en el Formulario de Oferta; que al presentar esta oferta, ha considerado todos los costos obligatorios que debe y deberá asumir en la ejecución contractual, especialmente aquellos relacionados con obligaciones sociales, laborales, de seguridad social, ambientales y tributarias vigentes.</w:t>
      </w:r>
    </w:p>
    <w:p w:rsidR="00E725C7" w:rsidRPr="0045043C" w:rsidRDefault="00E725C7" w:rsidP="00E725C7">
      <w:pPr>
        <w:tabs>
          <w:tab w:val="left" w:pos="0"/>
          <w:tab w:val="left" w:pos="2205"/>
          <w:tab w:val="left" w:pos="3929"/>
        </w:tabs>
        <w:suppressAutoHyphens/>
        <w:spacing w:after="0" w:line="240" w:lineRule="auto"/>
        <w:jc w:val="both"/>
        <w:rPr>
          <w:rFonts w:ascii="Arial" w:eastAsia="Times New Roman" w:hAnsi="Arial" w:cs="Arial"/>
          <w:lang w:eastAsia="hi-IN" w:bidi="hi-IN"/>
        </w:rPr>
      </w:pPr>
    </w:p>
    <w:p w:rsidR="00E725C7" w:rsidRPr="0045043C" w:rsidRDefault="00E725C7" w:rsidP="00EF4494">
      <w:pPr>
        <w:numPr>
          <w:ilvl w:val="0"/>
          <w:numId w:val="15"/>
        </w:numPr>
        <w:tabs>
          <w:tab w:val="left" w:pos="0"/>
          <w:tab w:val="left" w:pos="2205"/>
          <w:tab w:val="left" w:pos="3929"/>
        </w:tabs>
        <w:suppressAutoHyphens/>
        <w:spacing w:after="0" w:line="240" w:lineRule="auto"/>
        <w:jc w:val="both"/>
        <w:rPr>
          <w:rFonts w:ascii="Arial" w:eastAsia="Times New Roman" w:hAnsi="Arial" w:cs="Arial"/>
          <w:color w:val="000000"/>
          <w:spacing w:val="-2"/>
          <w:lang w:val="es-ES" w:eastAsia="hi-IN" w:bidi="hi-IN"/>
        </w:rPr>
      </w:pPr>
      <w:r w:rsidRPr="0045043C">
        <w:rPr>
          <w:rFonts w:ascii="Arial" w:eastAsia="Times New Roman" w:hAnsi="Arial" w:cs="Arial"/>
          <w:color w:val="000000"/>
          <w:spacing w:val="-2"/>
          <w:lang w:val="es-ES" w:eastAsia="hi-IN" w:bidi="hi-IN"/>
        </w:rPr>
        <w:t>Bajo juramento declara expresamente que no ha ofrecido, ofrece u ofrecerá, y no ha efectuado o efectuará ningún pago, préstamo o servicio ilegítimo o prohibido por la ley; entretenimiento, viajes u obsequios, a ningún funcionario o trabajador de la Entidad Contratante que hubiera tenido o tenga que ver con el presente procedimiento de contratación en sus etapas de planificación, programación, selección, contratación o ejecución, incluyéndose preparación del pliego, aprobación de documentos, calificación de ofertas, selección de contratistas, adjudicación o declaratoria de procedimiento desierto, recepción de productos o servicios, administración o supervisión de contratos o cualquier otra intervención o decisión en la fase precontractual o contractual.</w:t>
      </w:r>
    </w:p>
    <w:p w:rsidR="00E725C7" w:rsidRPr="0045043C" w:rsidRDefault="00E725C7" w:rsidP="00E725C7">
      <w:pPr>
        <w:tabs>
          <w:tab w:val="left" w:pos="0"/>
          <w:tab w:val="left" w:pos="2205"/>
          <w:tab w:val="left" w:pos="3929"/>
        </w:tabs>
        <w:suppressAutoHyphens/>
        <w:spacing w:after="0" w:line="240" w:lineRule="auto"/>
        <w:jc w:val="both"/>
        <w:rPr>
          <w:rFonts w:ascii="Arial" w:eastAsia="Times New Roman" w:hAnsi="Arial" w:cs="Arial"/>
          <w:color w:val="000000"/>
          <w:lang w:eastAsia="hi-IN" w:bidi="hi-IN"/>
        </w:rPr>
      </w:pPr>
    </w:p>
    <w:p w:rsidR="00E725C7" w:rsidRPr="0045043C" w:rsidRDefault="00E725C7" w:rsidP="00EF4494">
      <w:pPr>
        <w:numPr>
          <w:ilvl w:val="0"/>
          <w:numId w:val="15"/>
        </w:numPr>
        <w:tabs>
          <w:tab w:val="left" w:pos="0"/>
          <w:tab w:val="left" w:pos="2205"/>
          <w:tab w:val="left" w:pos="3929"/>
        </w:tabs>
        <w:suppressAutoHyphens/>
        <w:spacing w:after="0" w:line="240" w:lineRule="auto"/>
        <w:jc w:val="both"/>
        <w:rPr>
          <w:rFonts w:ascii="Arial" w:eastAsia="Times New Roman" w:hAnsi="Arial" w:cs="Arial"/>
          <w:color w:val="000000"/>
          <w:spacing w:val="-2"/>
          <w:lang w:eastAsia="hi-IN" w:bidi="hi-IN"/>
        </w:rPr>
      </w:pPr>
      <w:r w:rsidRPr="0045043C">
        <w:rPr>
          <w:rFonts w:ascii="Arial" w:eastAsia="Times New Roman" w:hAnsi="Arial" w:cs="Arial"/>
          <w:color w:val="000000"/>
          <w:spacing w:val="-2"/>
          <w:lang w:eastAsia="hi-IN" w:bidi="hi-IN"/>
        </w:rPr>
        <w:t xml:space="preserve">Acepta que en el caso de que se comprobare una violación a los compromisos establecidos en los numerales 2, 3, 4, 5 y 6 que anteceden, la Entidad Contratante le descalifique como oferente, o dé por terminado en forma inmediata el contrato, observando el debido proceso, para lo cual se allana a responder por los daños y perjuicios que tales violaciones hayan ocasionado. </w:t>
      </w:r>
    </w:p>
    <w:p w:rsidR="00E725C7" w:rsidRPr="0045043C" w:rsidRDefault="00E725C7" w:rsidP="00E725C7">
      <w:pPr>
        <w:pStyle w:val="Prrafodelista"/>
        <w:rPr>
          <w:rFonts w:ascii="Arial" w:hAnsi="Arial" w:cs="Arial"/>
          <w:color w:val="000000"/>
          <w:spacing w:val="-2"/>
        </w:rPr>
      </w:pPr>
    </w:p>
    <w:p w:rsidR="00E725C7" w:rsidRPr="0045043C" w:rsidRDefault="00E725C7" w:rsidP="00EF4494">
      <w:pPr>
        <w:numPr>
          <w:ilvl w:val="0"/>
          <w:numId w:val="15"/>
        </w:numPr>
        <w:tabs>
          <w:tab w:val="left" w:pos="0"/>
          <w:tab w:val="left" w:pos="2205"/>
          <w:tab w:val="left" w:pos="3929"/>
        </w:tabs>
        <w:suppressAutoHyphens/>
        <w:spacing w:after="0" w:line="240" w:lineRule="auto"/>
        <w:jc w:val="both"/>
        <w:rPr>
          <w:rFonts w:ascii="Arial" w:eastAsia="Times New Roman" w:hAnsi="Arial" w:cs="Arial"/>
          <w:color w:val="000000"/>
          <w:spacing w:val="-2"/>
          <w:lang w:eastAsia="hi-IN" w:bidi="hi-IN"/>
        </w:rPr>
      </w:pPr>
      <w:r w:rsidRPr="0045043C">
        <w:rPr>
          <w:rFonts w:ascii="Arial" w:eastAsia="Times New Roman" w:hAnsi="Arial" w:cs="Arial"/>
          <w:color w:val="000000"/>
          <w:spacing w:val="-2"/>
          <w:lang w:eastAsia="hi-IN" w:bidi="hi-IN"/>
        </w:rPr>
        <w:t>Declara que se obliga a guardar absoluta reserva de la información confiada y a la que pueda tener acceso durante las visitas previas a la valoración de la oferta y en virtud del desarrollo y cumplimiento del contrato en caso de resultar adjudicatario, así como acepta que la inobservancia de lo manifestado dará lugar a que la Entidad Contratante ejerza las acciones legales civiles y penales correspondientes y en especial las determinadas en el Código Penal vigente.</w:t>
      </w:r>
    </w:p>
    <w:p w:rsidR="00E725C7" w:rsidRPr="0045043C" w:rsidRDefault="00E725C7" w:rsidP="00E725C7">
      <w:pPr>
        <w:tabs>
          <w:tab w:val="left" w:pos="0"/>
          <w:tab w:val="left" w:pos="2205"/>
          <w:tab w:val="left" w:pos="3929"/>
        </w:tabs>
        <w:suppressAutoHyphens/>
        <w:spacing w:after="0" w:line="240" w:lineRule="auto"/>
        <w:jc w:val="both"/>
        <w:rPr>
          <w:rFonts w:ascii="Arial" w:eastAsia="Times New Roman" w:hAnsi="Arial" w:cs="Arial"/>
          <w:color w:val="000000"/>
          <w:lang w:eastAsia="hi-IN" w:bidi="hi-IN"/>
        </w:rPr>
      </w:pPr>
    </w:p>
    <w:p w:rsidR="00E725C7" w:rsidRPr="0045043C" w:rsidRDefault="00E725C7" w:rsidP="00EF4494">
      <w:pPr>
        <w:numPr>
          <w:ilvl w:val="0"/>
          <w:numId w:val="15"/>
        </w:numPr>
        <w:tabs>
          <w:tab w:val="left" w:pos="0"/>
          <w:tab w:val="left" w:pos="2205"/>
          <w:tab w:val="left" w:pos="3929"/>
        </w:tabs>
        <w:suppressAutoHyphens/>
        <w:spacing w:after="0" w:line="240" w:lineRule="auto"/>
        <w:jc w:val="both"/>
        <w:rPr>
          <w:rFonts w:ascii="Arial" w:eastAsia="Times New Roman" w:hAnsi="Arial" w:cs="Arial"/>
          <w:spacing w:val="-2"/>
          <w:lang w:eastAsia="hi-IN" w:bidi="hi-IN"/>
        </w:rPr>
      </w:pPr>
      <w:r w:rsidRPr="0045043C">
        <w:rPr>
          <w:rFonts w:ascii="Arial" w:eastAsia="Times New Roman" w:hAnsi="Arial" w:cs="Arial"/>
          <w:spacing w:val="-2"/>
          <w:lang w:eastAsia="hi-IN" w:bidi="hi-IN"/>
        </w:rPr>
        <w:t>Conoce las condiciones dela contratación, ha estudiado las especificaciones técnicas, términos de referencia y demás información del pliego, las aclaraciones y respuestas realizadas en el proceso, y en  esa medida renuncia a cualquier reclamo posterior, aduciendo desconocimiento por estas causas.</w:t>
      </w:r>
    </w:p>
    <w:p w:rsidR="00E725C7" w:rsidRPr="0045043C" w:rsidRDefault="00E725C7" w:rsidP="00E725C7">
      <w:pPr>
        <w:tabs>
          <w:tab w:val="left" w:pos="0"/>
          <w:tab w:val="left" w:pos="2205"/>
          <w:tab w:val="left" w:pos="3929"/>
        </w:tabs>
        <w:suppressAutoHyphens/>
        <w:spacing w:after="0" w:line="240" w:lineRule="auto"/>
        <w:jc w:val="both"/>
        <w:rPr>
          <w:rFonts w:ascii="Arial" w:eastAsia="Times New Roman" w:hAnsi="Arial" w:cs="Arial"/>
          <w:lang w:eastAsia="hi-IN" w:bidi="hi-IN"/>
        </w:rPr>
      </w:pPr>
    </w:p>
    <w:p w:rsidR="00E725C7" w:rsidRPr="0045043C" w:rsidRDefault="00E725C7" w:rsidP="00EF4494">
      <w:pPr>
        <w:numPr>
          <w:ilvl w:val="0"/>
          <w:numId w:val="15"/>
        </w:numPr>
        <w:tabs>
          <w:tab w:val="left" w:pos="0"/>
          <w:tab w:val="left" w:pos="2205"/>
          <w:tab w:val="left" w:pos="3929"/>
        </w:tabs>
        <w:suppressAutoHyphens/>
        <w:spacing w:after="0" w:line="240" w:lineRule="auto"/>
        <w:jc w:val="both"/>
        <w:rPr>
          <w:rFonts w:ascii="Arial" w:eastAsia="Times New Roman" w:hAnsi="Arial" w:cs="Arial"/>
          <w:spacing w:val="-2"/>
          <w:lang w:eastAsia="hi-IN" w:bidi="hi-IN"/>
        </w:rPr>
      </w:pPr>
      <w:r w:rsidRPr="0045043C">
        <w:rPr>
          <w:rFonts w:ascii="Arial" w:eastAsia="Times New Roman" w:hAnsi="Arial" w:cs="Arial"/>
          <w:spacing w:val="-2"/>
          <w:lang w:eastAsia="hi-IN" w:bidi="hi-IN"/>
        </w:rPr>
        <w:t>Entiende que las cantidades indicadas en el Formulario de Oferta para esta contratación son exactas y, por tanto no podrán variar por ningún concepto.</w:t>
      </w:r>
    </w:p>
    <w:p w:rsidR="007B56C4" w:rsidRPr="007B56C4" w:rsidRDefault="007B56C4" w:rsidP="007B56C4">
      <w:pPr>
        <w:tabs>
          <w:tab w:val="left" w:pos="0"/>
          <w:tab w:val="left" w:pos="2205"/>
          <w:tab w:val="left" w:pos="3929"/>
        </w:tabs>
        <w:suppressAutoHyphens/>
        <w:spacing w:after="0" w:line="240" w:lineRule="auto"/>
        <w:ind w:left="720"/>
        <w:jc w:val="both"/>
        <w:rPr>
          <w:rFonts w:ascii="Arial" w:eastAsia="Times New Roman" w:hAnsi="Arial" w:cs="Arial"/>
          <w:color w:val="FF0000"/>
          <w:lang w:eastAsia="hi-IN" w:bidi="hi-IN"/>
        </w:rPr>
      </w:pPr>
    </w:p>
    <w:p w:rsidR="00E725C7" w:rsidRPr="0045043C" w:rsidRDefault="00E725C7" w:rsidP="00EF4494">
      <w:pPr>
        <w:numPr>
          <w:ilvl w:val="0"/>
          <w:numId w:val="15"/>
        </w:numPr>
        <w:tabs>
          <w:tab w:val="left" w:pos="0"/>
          <w:tab w:val="left" w:pos="2205"/>
          <w:tab w:val="left" w:pos="3929"/>
        </w:tabs>
        <w:suppressAutoHyphens/>
        <w:spacing w:after="0" w:line="240" w:lineRule="auto"/>
        <w:jc w:val="both"/>
        <w:rPr>
          <w:rFonts w:ascii="Arial" w:eastAsia="Times New Roman" w:hAnsi="Arial" w:cs="Arial"/>
          <w:color w:val="FF0000"/>
          <w:lang w:eastAsia="hi-IN" w:bidi="hi-IN"/>
        </w:rPr>
      </w:pPr>
      <w:r w:rsidRPr="0045043C">
        <w:rPr>
          <w:rFonts w:ascii="Arial" w:eastAsia="Times New Roman" w:hAnsi="Arial" w:cs="Arial"/>
          <w:spacing w:val="-2"/>
          <w:lang w:eastAsia="hi-IN" w:bidi="hi-IN"/>
        </w:rPr>
        <w:t xml:space="preserve"> De resultar adjudicatario, manifiesta que suscribirá el contrato comprometiéndose a ejecutar el suministro o prestar el servicio sobre la base de las cantidades, especificaciones, términos de referencia y condiciones, las mismas que declara conocer; y en tal virtud, no podrá aducir error, falencia o cualquier inconformidad, como causal para solicitar ampliación del plazo.</w:t>
      </w:r>
    </w:p>
    <w:p w:rsidR="00E725C7" w:rsidRPr="0045043C" w:rsidRDefault="00E725C7" w:rsidP="00E725C7">
      <w:pPr>
        <w:tabs>
          <w:tab w:val="left" w:pos="0"/>
          <w:tab w:val="left" w:pos="2205"/>
          <w:tab w:val="left" w:pos="3929"/>
        </w:tabs>
        <w:suppressAutoHyphens/>
        <w:spacing w:after="0" w:line="240" w:lineRule="auto"/>
        <w:jc w:val="both"/>
        <w:rPr>
          <w:rFonts w:ascii="Arial" w:eastAsia="Times New Roman" w:hAnsi="Arial" w:cs="Arial"/>
          <w:lang w:eastAsia="hi-IN" w:bidi="hi-IN"/>
        </w:rPr>
      </w:pPr>
    </w:p>
    <w:p w:rsidR="00E725C7" w:rsidRPr="0045043C" w:rsidRDefault="00E725C7" w:rsidP="00EF4494">
      <w:pPr>
        <w:numPr>
          <w:ilvl w:val="0"/>
          <w:numId w:val="15"/>
        </w:numPr>
        <w:tabs>
          <w:tab w:val="left" w:pos="0"/>
          <w:tab w:val="left" w:pos="2205"/>
          <w:tab w:val="left" w:pos="3929"/>
        </w:tabs>
        <w:suppressAutoHyphens/>
        <w:spacing w:after="0" w:line="240" w:lineRule="auto"/>
        <w:jc w:val="both"/>
        <w:rPr>
          <w:rFonts w:ascii="Arial" w:eastAsia="Times New Roman" w:hAnsi="Arial" w:cs="Arial"/>
          <w:spacing w:val="-2"/>
          <w:lang w:eastAsia="hi-IN" w:bidi="hi-IN"/>
        </w:rPr>
      </w:pPr>
      <w:r w:rsidRPr="0045043C">
        <w:rPr>
          <w:rFonts w:ascii="Arial" w:eastAsia="Times New Roman" w:hAnsi="Arial" w:cs="Arial"/>
          <w:spacing w:val="-2"/>
          <w:lang w:eastAsia="hi-IN" w:bidi="hi-IN"/>
        </w:rPr>
        <w:t>Conoce y acepta que la Entidad Contratante se reserva el derecho de adjudicar el contrato, cancelar o declarar desierto el procedimiento, si conviniere a los intereses nacionales o institucionales, sin que dicha decisión cause ningún tipo de reparación o indemnización a su favor.</w:t>
      </w:r>
    </w:p>
    <w:p w:rsidR="00E725C7" w:rsidRPr="0045043C" w:rsidRDefault="00E725C7" w:rsidP="00E725C7">
      <w:pPr>
        <w:tabs>
          <w:tab w:val="left" w:pos="0"/>
          <w:tab w:val="left" w:pos="2205"/>
          <w:tab w:val="left" w:pos="3929"/>
        </w:tabs>
        <w:suppressAutoHyphens/>
        <w:spacing w:after="0" w:line="240" w:lineRule="auto"/>
        <w:jc w:val="both"/>
        <w:rPr>
          <w:rFonts w:ascii="Arial" w:eastAsia="Times New Roman" w:hAnsi="Arial" w:cs="Arial"/>
          <w:lang w:eastAsia="hi-IN" w:bidi="hi-IN"/>
        </w:rPr>
      </w:pPr>
    </w:p>
    <w:p w:rsidR="00E725C7" w:rsidRPr="0045043C" w:rsidRDefault="00E725C7" w:rsidP="00EF4494">
      <w:pPr>
        <w:numPr>
          <w:ilvl w:val="0"/>
          <w:numId w:val="15"/>
        </w:numPr>
        <w:tabs>
          <w:tab w:val="left" w:pos="0"/>
          <w:tab w:val="left" w:pos="2205"/>
          <w:tab w:val="left" w:pos="3929"/>
        </w:tabs>
        <w:suppressAutoHyphens/>
        <w:spacing w:after="0" w:line="240" w:lineRule="auto"/>
        <w:jc w:val="both"/>
        <w:rPr>
          <w:rFonts w:ascii="Arial" w:eastAsia="Times New Roman" w:hAnsi="Arial" w:cs="Arial"/>
          <w:spacing w:val="-2"/>
          <w:lang w:eastAsia="hi-IN" w:bidi="hi-IN"/>
        </w:rPr>
      </w:pPr>
      <w:r w:rsidRPr="0045043C">
        <w:rPr>
          <w:rFonts w:ascii="Arial" w:eastAsia="Times New Roman" w:hAnsi="Arial" w:cs="Arial"/>
          <w:spacing w:val="-2"/>
          <w:lang w:eastAsia="hi-IN" w:bidi="hi-IN"/>
        </w:rPr>
        <w:t xml:space="preserve">Se somete a las disposiciones de la LOSNCP, de su Reglamento General, de las resoluciones del SERCOP y demás normativa que le sea aplicable. </w:t>
      </w:r>
    </w:p>
    <w:p w:rsidR="00E725C7" w:rsidRPr="0045043C" w:rsidRDefault="00E725C7" w:rsidP="00E725C7">
      <w:pPr>
        <w:pStyle w:val="Prrafodelista"/>
        <w:rPr>
          <w:rFonts w:ascii="Arial" w:hAnsi="Arial" w:cs="Arial"/>
          <w:spacing w:val="-2"/>
        </w:rPr>
      </w:pPr>
    </w:p>
    <w:p w:rsidR="00E725C7" w:rsidRPr="0045043C" w:rsidRDefault="00E725C7" w:rsidP="00EF4494">
      <w:pPr>
        <w:numPr>
          <w:ilvl w:val="0"/>
          <w:numId w:val="15"/>
        </w:numPr>
        <w:tabs>
          <w:tab w:val="left" w:pos="0"/>
          <w:tab w:val="left" w:pos="2205"/>
          <w:tab w:val="left" w:pos="3929"/>
        </w:tabs>
        <w:suppressAutoHyphens/>
        <w:spacing w:after="0" w:line="240" w:lineRule="auto"/>
        <w:jc w:val="both"/>
        <w:rPr>
          <w:rFonts w:ascii="Arial" w:eastAsia="Times New Roman" w:hAnsi="Arial" w:cs="Arial"/>
          <w:spacing w:val="-2"/>
          <w:lang w:eastAsia="hi-IN" w:bidi="hi-IN"/>
        </w:rPr>
      </w:pPr>
      <w:r w:rsidRPr="0045043C">
        <w:rPr>
          <w:rFonts w:ascii="Arial" w:eastAsia="Times New Roman" w:hAnsi="Arial" w:cs="Arial"/>
          <w:spacing w:val="-2"/>
          <w:lang w:eastAsia="hi-IN" w:bidi="hi-IN"/>
        </w:rPr>
        <w:t>Garantiza la veracidad y exactitud de la información y documentación, así como de las declaraciones incluidas en los documentos de la oferta, formularios y otros anexos, así como de toda la información que como proveedor consta en el portal, al tiempo que autoriza a la Entidad Contratante a efectuar averiguaciones para comprobar u obtener aclaraciones e información adicional sobre las condiciones técnicas, económicas y legales del oferente. Acepta que, en caso de que se comprobare administrativamente por parte de las entidades contratantes que el oferente o contratista hubiere alterado o faltado a la verdad sobre la documentación o información que conforma su oferta, dicha falsedad ideológica será causal para descalificarlo del procedimiento de contratación, declararlo adjudicatario fallido o contratista incumplido, según corresponda, previo el trámite respectivo; y, sin perjuicio de las acciones judiciales a las que hubiera lugar.</w:t>
      </w:r>
    </w:p>
    <w:p w:rsidR="00E725C7" w:rsidRPr="0045043C" w:rsidRDefault="00E725C7" w:rsidP="00E725C7">
      <w:pPr>
        <w:suppressAutoHyphens/>
        <w:spacing w:after="0" w:line="240" w:lineRule="auto"/>
        <w:ind w:left="720"/>
        <w:rPr>
          <w:rFonts w:ascii="Arial" w:eastAsia="Times New Roman" w:hAnsi="Arial" w:cs="Arial"/>
          <w:spacing w:val="-2"/>
          <w:lang w:eastAsia="hi-IN" w:bidi="hi-IN"/>
        </w:rPr>
      </w:pPr>
    </w:p>
    <w:p w:rsidR="00E725C7" w:rsidRPr="0045043C" w:rsidRDefault="00E725C7" w:rsidP="00EF4494">
      <w:pPr>
        <w:numPr>
          <w:ilvl w:val="0"/>
          <w:numId w:val="15"/>
        </w:numPr>
        <w:tabs>
          <w:tab w:val="clear" w:pos="720"/>
          <w:tab w:val="num" w:pos="-709"/>
          <w:tab w:val="left" w:pos="709"/>
          <w:tab w:val="left" w:pos="2205"/>
          <w:tab w:val="left" w:pos="3929"/>
        </w:tabs>
        <w:suppressAutoHyphens/>
        <w:spacing w:after="0" w:line="240" w:lineRule="auto"/>
        <w:ind w:left="709" w:hanging="425"/>
        <w:jc w:val="both"/>
        <w:rPr>
          <w:rFonts w:ascii="Arial" w:eastAsia="Times New Roman" w:hAnsi="Arial" w:cs="Arial"/>
          <w:spacing w:val="-2"/>
          <w:lang w:eastAsia="hi-IN" w:bidi="hi-IN"/>
        </w:rPr>
      </w:pPr>
      <w:r w:rsidRPr="0045043C">
        <w:rPr>
          <w:rFonts w:ascii="Arial" w:eastAsia="Times New Roman" w:hAnsi="Arial" w:cs="Arial"/>
          <w:spacing w:val="-2"/>
          <w:lang w:eastAsia="hi-IN" w:bidi="hi-IN"/>
        </w:rPr>
        <w:t>No contratará a personas menores de edad para realizar actividad alguna durante la ejecución contractual; y que, en caso de que las autoridades del ramo determinaren o descubrieren tal práctica, se someterán y aceptarán las sanciones que de tal práctica puedan derivarse, incluso la terminación unilateral y anticipada del contrato, con las consecuencias legales y reglamentarias pertinentes.</w:t>
      </w:r>
    </w:p>
    <w:p w:rsidR="00E725C7" w:rsidRPr="0045043C" w:rsidRDefault="00E725C7" w:rsidP="00E725C7">
      <w:pPr>
        <w:tabs>
          <w:tab w:val="left" w:pos="0"/>
          <w:tab w:val="left" w:pos="2205"/>
          <w:tab w:val="left" w:pos="3929"/>
        </w:tabs>
        <w:suppressAutoHyphens/>
        <w:spacing w:after="0" w:line="240" w:lineRule="auto"/>
        <w:jc w:val="both"/>
        <w:rPr>
          <w:rFonts w:ascii="Arial" w:eastAsia="Times New Roman" w:hAnsi="Arial" w:cs="Arial"/>
          <w:lang w:eastAsia="hi-IN" w:bidi="hi-IN"/>
        </w:rPr>
      </w:pPr>
    </w:p>
    <w:p w:rsidR="00E725C7" w:rsidRPr="0045043C" w:rsidRDefault="00E725C7" w:rsidP="00EF4494">
      <w:pPr>
        <w:numPr>
          <w:ilvl w:val="0"/>
          <w:numId w:val="15"/>
        </w:numPr>
        <w:tabs>
          <w:tab w:val="left" w:pos="0"/>
          <w:tab w:val="left" w:pos="2205"/>
          <w:tab w:val="left" w:pos="3929"/>
        </w:tabs>
        <w:suppressAutoHyphens/>
        <w:spacing w:after="0" w:line="240" w:lineRule="auto"/>
        <w:jc w:val="both"/>
        <w:rPr>
          <w:rFonts w:ascii="Arial" w:eastAsia="Times New Roman" w:hAnsi="Arial" w:cs="Arial"/>
          <w:lang w:eastAsia="hi-IN" w:bidi="hi-IN"/>
        </w:rPr>
      </w:pPr>
      <w:r w:rsidRPr="0045043C">
        <w:rPr>
          <w:rFonts w:ascii="Arial" w:eastAsia="Times New Roman" w:hAnsi="Arial" w:cs="Arial"/>
          <w:spacing w:val="-2"/>
          <w:lang w:eastAsia="hi-IN" w:bidi="hi-IN"/>
        </w:rPr>
        <w:t xml:space="preserve">Bajo juramento, que no está incurso en las inhabilidades generales y especiales para contratar establecidas en los artículos 62 y 63 de la </w:t>
      </w:r>
      <w:r w:rsidRPr="0045043C">
        <w:rPr>
          <w:rFonts w:ascii="Arial" w:eastAsia="Times New Roman" w:hAnsi="Arial" w:cs="Arial"/>
          <w:lang w:eastAsia="hi-IN" w:bidi="hi-IN"/>
        </w:rPr>
        <w:t>LOSNCP y de los artículos 110 y 111 de su Reglamento General y demás normativa aplicable.</w:t>
      </w:r>
    </w:p>
    <w:p w:rsidR="00E725C7" w:rsidRPr="0045043C" w:rsidRDefault="00E725C7" w:rsidP="00E725C7">
      <w:pPr>
        <w:tabs>
          <w:tab w:val="left" w:pos="0"/>
          <w:tab w:val="left" w:pos="2205"/>
          <w:tab w:val="left" w:pos="3929"/>
        </w:tabs>
        <w:suppressAutoHyphens/>
        <w:spacing w:after="0" w:line="240" w:lineRule="auto"/>
        <w:jc w:val="both"/>
        <w:rPr>
          <w:rFonts w:ascii="Arial" w:eastAsia="Times New Roman" w:hAnsi="Arial" w:cs="Arial"/>
          <w:lang w:eastAsia="hi-IN" w:bidi="hi-IN"/>
        </w:rPr>
      </w:pPr>
    </w:p>
    <w:p w:rsidR="00E725C7" w:rsidRPr="0045043C" w:rsidRDefault="00E725C7" w:rsidP="00EF4494">
      <w:pPr>
        <w:numPr>
          <w:ilvl w:val="0"/>
          <w:numId w:val="15"/>
        </w:numPr>
        <w:tabs>
          <w:tab w:val="left" w:pos="0"/>
          <w:tab w:val="left" w:pos="2205"/>
          <w:tab w:val="left" w:pos="3929"/>
        </w:tabs>
        <w:suppressAutoHyphens/>
        <w:spacing w:after="0" w:line="240" w:lineRule="auto"/>
        <w:jc w:val="both"/>
        <w:rPr>
          <w:rFonts w:ascii="Arial" w:eastAsia="Times New Roman" w:hAnsi="Arial" w:cs="Arial"/>
          <w:spacing w:val="-2"/>
          <w:lang w:eastAsia="hi-IN" w:bidi="hi-IN"/>
        </w:rPr>
      </w:pPr>
      <w:r w:rsidRPr="0045043C">
        <w:rPr>
          <w:rFonts w:ascii="Arial" w:eastAsia="Times New Roman" w:hAnsi="Arial" w:cs="Arial"/>
          <w:spacing w:val="-2"/>
          <w:lang w:eastAsia="hi-IN" w:bidi="hi-IN"/>
        </w:rPr>
        <w:t>En caso de que sea adjudicatario, conviene en:</w:t>
      </w:r>
    </w:p>
    <w:p w:rsidR="00E725C7" w:rsidRPr="0045043C" w:rsidRDefault="00E725C7" w:rsidP="00E725C7">
      <w:pPr>
        <w:suppressAutoHyphens/>
        <w:spacing w:after="0" w:line="240" w:lineRule="auto"/>
        <w:ind w:left="15" w:right="45"/>
        <w:rPr>
          <w:rFonts w:ascii="Arial" w:eastAsia="Times New Roman" w:hAnsi="Arial" w:cs="Arial"/>
          <w:lang w:eastAsia="hi-IN" w:bidi="hi-IN"/>
        </w:rPr>
      </w:pPr>
    </w:p>
    <w:p w:rsidR="00E725C7" w:rsidRPr="0045043C" w:rsidRDefault="00E725C7" w:rsidP="00EF4494">
      <w:pPr>
        <w:pStyle w:val="Prrafodelista"/>
        <w:numPr>
          <w:ilvl w:val="0"/>
          <w:numId w:val="16"/>
        </w:numPr>
        <w:tabs>
          <w:tab w:val="left" w:pos="1701"/>
          <w:tab w:val="left" w:pos="3623"/>
          <w:tab w:val="left" w:pos="6809"/>
        </w:tabs>
        <w:spacing w:after="0" w:line="240" w:lineRule="auto"/>
        <w:jc w:val="both"/>
        <w:textAlignment w:val="auto"/>
        <w:rPr>
          <w:rFonts w:ascii="Arial" w:hAnsi="Arial" w:cs="Arial"/>
          <w:spacing w:val="-2"/>
        </w:rPr>
      </w:pPr>
      <w:r w:rsidRPr="0045043C">
        <w:rPr>
          <w:rFonts w:ascii="Arial" w:hAnsi="Arial" w:cs="Arial"/>
          <w:spacing w:val="-2"/>
        </w:rPr>
        <w:t>Firmar el contrato dentro del término de 15 días desde la notificación con la resolución de adjudicación. Como requisito indispensable previo a la suscripción del contrato presentará las garantías correspondientes. (</w:t>
      </w:r>
      <w:r w:rsidRPr="0045043C">
        <w:rPr>
          <w:rFonts w:ascii="Arial" w:hAnsi="Arial" w:cs="Arial"/>
          <w:i/>
          <w:spacing w:val="-2"/>
        </w:rPr>
        <w:t>Para el caso de Consorcio se tendrá un término no mayor de treinta días</w:t>
      </w:r>
      <w:r w:rsidRPr="0045043C">
        <w:rPr>
          <w:rFonts w:ascii="Arial" w:hAnsi="Arial" w:cs="Arial"/>
          <w:spacing w:val="-2"/>
        </w:rPr>
        <w:t>)</w:t>
      </w:r>
    </w:p>
    <w:p w:rsidR="00E725C7" w:rsidRPr="0045043C" w:rsidRDefault="00E725C7" w:rsidP="00E725C7">
      <w:pPr>
        <w:tabs>
          <w:tab w:val="left" w:pos="0"/>
          <w:tab w:val="left" w:pos="3623"/>
          <w:tab w:val="left" w:pos="6809"/>
        </w:tabs>
        <w:suppressAutoHyphens/>
        <w:spacing w:after="0" w:line="240" w:lineRule="auto"/>
        <w:ind w:left="720"/>
        <w:jc w:val="both"/>
        <w:rPr>
          <w:rFonts w:ascii="Arial" w:eastAsia="Times New Roman" w:hAnsi="Arial" w:cs="Arial"/>
          <w:lang w:eastAsia="hi-IN" w:bidi="hi-IN"/>
        </w:rPr>
      </w:pPr>
    </w:p>
    <w:p w:rsidR="00E725C7" w:rsidRPr="0045043C" w:rsidRDefault="00E725C7" w:rsidP="00EF4494">
      <w:pPr>
        <w:pStyle w:val="Prrafodelista"/>
        <w:numPr>
          <w:ilvl w:val="0"/>
          <w:numId w:val="16"/>
        </w:numPr>
        <w:tabs>
          <w:tab w:val="left" w:pos="1701"/>
          <w:tab w:val="left" w:pos="3623"/>
          <w:tab w:val="left" w:pos="6809"/>
        </w:tabs>
        <w:spacing w:after="0" w:line="240" w:lineRule="auto"/>
        <w:jc w:val="both"/>
        <w:textAlignment w:val="auto"/>
        <w:rPr>
          <w:rFonts w:ascii="Arial" w:hAnsi="Arial" w:cs="Arial"/>
          <w:spacing w:val="-2"/>
        </w:rPr>
      </w:pPr>
      <w:r w:rsidRPr="0045043C">
        <w:rPr>
          <w:rFonts w:ascii="Arial" w:hAnsi="Arial" w:cs="Arial"/>
          <w:spacing w:val="-2"/>
        </w:rPr>
        <w:t>Aceptar que, en caso de negarse a suscribir el respectivo contrato dentro del término señalado, se aplicará la sanción indicada en los artículos 35 y 69 de la LOSNCP.</w:t>
      </w:r>
    </w:p>
    <w:p w:rsidR="00E725C7" w:rsidRPr="0045043C" w:rsidRDefault="00E725C7" w:rsidP="00E725C7">
      <w:pPr>
        <w:tabs>
          <w:tab w:val="left" w:pos="0"/>
          <w:tab w:val="left" w:pos="3623"/>
          <w:tab w:val="left" w:pos="6809"/>
        </w:tabs>
        <w:suppressAutoHyphens/>
        <w:spacing w:after="0" w:line="240" w:lineRule="auto"/>
        <w:ind w:left="720"/>
        <w:jc w:val="both"/>
        <w:rPr>
          <w:rFonts w:ascii="Arial" w:eastAsia="Times New Roman" w:hAnsi="Arial" w:cs="Arial"/>
          <w:lang w:eastAsia="hi-IN" w:bidi="hi-IN"/>
        </w:rPr>
      </w:pPr>
    </w:p>
    <w:p w:rsidR="00E725C7" w:rsidRPr="0045043C" w:rsidRDefault="00E725C7" w:rsidP="00E725C7">
      <w:pPr>
        <w:suppressAutoHyphens/>
        <w:spacing w:after="0" w:line="240" w:lineRule="auto"/>
        <w:ind w:left="15" w:right="45"/>
        <w:jc w:val="both"/>
        <w:rPr>
          <w:rFonts w:ascii="Arial" w:eastAsia="Times New Roman" w:hAnsi="Arial" w:cs="Arial"/>
          <w:i/>
          <w:iCs/>
          <w:spacing w:val="-2"/>
          <w:lang w:eastAsia="hi-IN" w:bidi="hi-IN"/>
        </w:rPr>
      </w:pPr>
      <w:r w:rsidRPr="0045043C">
        <w:rPr>
          <w:rFonts w:ascii="Arial" w:eastAsia="Times New Roman" w:hAnsi="Arial" w:cs="Arial"/>
          <w:i/>
          <w:iCs/>
          <w:spacing w:val="-2"/>
          <w:lang w:eastAsia="hi-IN" w:bidi="hi-IN"/>
        </w:rPr>
        <w:t xml:space="preserve">(Si el oferente fuere extranjero, se añadirá un literal que dirá: d) Previamente a la firma del contrato, el oferente se compromete a domiciliarse en el país conforme lo disponen el artículo 6 y la Sección XIII de la Ley de Compañías; y, a obtener el RUP). </w:t>
      </w:r>
    </w:p>
    <w:p w:rsidR="00E725C7" w:rsidRPr="0045043C" w:rsidRDefault="00E725C7" w:rsidP="00E725C7">
      <w:pPr>
        <w:tabs>
          <w:tab w:val="left" w:pos="-540"/>
        </w:tabs>
        <w:suppressAutoHyphens/>
        <w:spacing w:after="0" w:line="240" w:lineRule="auto"/>
        <w:ind w:left="15" w:right="45"/>
        <w:jc w:val="both"/>
        <w:rPr>
          <w:rFonts w:ascii="Arial" w:eastAsia="Times New Roman" w:hAnsi="Arial" w:cs="Arial"/>
          <w:b/>
          <w:spacing w:val="-2"/>
          <w:lang w:eastAsia="hi-IN" w:bidi="hi-IN"/>
        </w:rPr>
      </w:pPr>
    </w:p>
    <w:p w:rsidR="00E725C7" w:rsidRPr="0045043C" w:rsidRDefault="00E725C7" w:rsidP="00E725C7">
      <w:pPr>
        <w:tabs>
          <w:tab w:val="left" w:pos="-540"/>
        </w:tabs>
        <w:suppressAutoHyphens/>
        <w:spacing w:after="0" w:line="240" w:lineRule="auto"/>
        <w:ind w:left="15" w:right="45"/>
        <w:jc w:val="both"/>
        <w:rPr>
          <w:rFonts w:ascii="Arial" w:eastAsia="Times New Roman" w:hAnsi="Arial" w:cs="Arial"/>
          <w:b/>
          <w:spacing w:val="-2"/>
          <w:lang w:eastAsia="hi-IN" w:bidi="hi-IN"/>
        </w:rPr>
      </w:pPr>
    </w:p>
    <w:p w:rsidR="00E725C7" w:rsidRPr="0045043C" w:rsidRDefault="00E725C7" w:rsidP="00E725C7">
      <w:pPr>
        <w:tabs>
          <w:tab w:val="left" w:pos="-540"/>
        </w:tabs>
        <w:suppressAutoHyphens/>
        <w:spacing w:after="0" w:line="240" w:lineRule="auto"/>
        <w:ind w:left="15" w:right="45"/>
        <w:jc w:val="both"/>
        <w:rPr>
          <w:rFonts w:ascii="Arial" w:eastAsia="Times New Roman" w:hAnsi="Arial" w:cs="Arial"/>
          <w:b/>
          <w:spacing w:val="-2"/>
          <w:lang w:eastAsia="hi-IN" w:bidi="hi-IN"/>
        </w:rPr>
      </w:pPr>
    </w:p>
    <w:p w:rsidR="00E725C7" w:rsidRPr="0045043C" w:rsidRDefault="00E725C7" w:rsidP="00E725C7">
      <w:pPr>
        <w:tabs>
          <w:tab w:val="left" w:pos="-540"/>
        </w:tabs>
        <w:suppressAutoHyphens/>
        <w:spacing w:after="0" w:line="240" w:lineRule="auto"/>
        <w:ind w:left="15" w:right="45"/>
        <w:jc w:val="both"/>
        <w:rPr>
          <w:rFonts w:ascii="Arial" w:eastAsia="Times New Roman" w:hAnsi="Arial" w:cs="Arial"/>
          <w:b/>
          <w:spacing w:val="-2"/>
          <w:lang w:eastAsia="hi-IN" w:bidi="hi-IN"/>
        </w:rPr>
      </w:pPr>
    </w:p>
    <w:p w:rsidR="00E725C7" w:rsidRPr="0045043C" w:rsidRDefault="00E725C7" w:rsidP="00E725C7">
      <w:pPr>
        <w:tabs>
          <w:tab w:val="left" w:pos="-540"/>
        </w:tabs>
        <w:suppressAutoHyphens/>
        <w:spacing w:after="0" w:line="240" w:lineRule="auto"/>
        <w:ind w:left="15" w:right="45"/>
        <w:jc w:val="both"/>
        <w:rPr>
          <w:rFonts w:ascii="Arial" w:eastAsia="Times New Roman" w:hAnsi="Arial" w:cs="Arial"/>
          <w:b/>
          <w:spacing w:val="-2"/>
          <w:lang w:eastAsia="hi-IN" w:bidi="hi-IN"/>
        </w:rPr>
      </w:pPr>
    </w:p>
    <w:p w:rsidR="00E725C7" w:rsidRPr="0045043C" w:rsidRDefault="00E725C7" w:rsidP="00E725C7">
      <w:pPr>
        <w:tabs>
          <w:tab w:val="left" w:pos="-540"/>
        </w:tabs>
        <w:suppressAutoHyphens/>
        <w:spacing w:after="0" w:line="240" w:lineRule="auto"/>
        <w:ind w:left="15" w:right="45"/>
        <w:jc w:val="both"/>
        <w:rPr>
          <w:rFonts w:ascii="Arial" w:eastAsia="Times New Roman" w:hAnsi="Arial" w:cs="Arial"/>
          <w:b/>
          <w:spacing w:val="-2"/>
          <w:lang w:eastAsia="hi-IN" w:bidi="hi-IN"/>
        </w:rPr>
      </w:pPr>
    </w:p>
    <w:p w:rsidR="00E725C7" w:rsidRPr="0045043C" w:rsidRDefault="00E725C7" w:rsidP="00E725C7">
      <w:pPr>
        <w:tabs>
          <w:tab w:val="left" w:pos="-540"/>
        </w:tabs>
        <w:suppressAutoHyphens/>
        <w:spacing w:after="0" w:line="240" w:lineRule="auto"/>
        <w:ind w:left="15" w:right="45"/>
        <w:jc w:val="both"/>
        <w:rPr>
          <w:rFonts w:ascii="Arial" w:eastAsia="Times New Roman" w:hAnsi="Arial" w:cs="Arial"/>
          <w:b/>
          <w:spacing w:val="-2"/>
          <w:lang w:eastAsia="hi-IN" w:bidi="hi-IN"/>
        </w:rPr>
      </w:pPr>
    </w:p>
    <w:p w:rsidR="00E725C7" w:rsidRPr="0045043C" w:rsidRDefault="00E725C7" w:rsidP="00E725C7">
      <w:pPr>
        <w:tabs>
          <w:tab w:val="left" w:pos="-540"/>
        </w:tabs>
        <w:suppressAutoHyphens/>
        <w:spacing w:after="0" w:line="240" w:lineRule="auto"/>
        <w:ind w:left="15" w:right="45"/>
        <w:jc w:val="both"/>
        <w:rPr>
          <w:rFonts w:ascii="Arial" w:eastAsia="Times New Roman" w:hAnsi="Arial" w:cs="Arial"/>
          <w:b/>
          <w:spacing w:val="-2"/>
          <w:lang w:eastAsia="hi-IN" w:bidi="hi-IN"/>
        </w:rPr>
      </w:pPr>
    </w:p>
    <w:p w:rsidR="00E725C7" w:rsidRPr="0045043C" w:rsidRDefault="00E725C7" w:rsidP="00E725C7">
      <w:pPr>
        <w:tabs>
          <w:tab w:val="left" w:pos="-540"/>
        </w:tabs>
        <w:suppressAutoHyphens/>
        <w:spacing w:after="0" w:line="240" w:lineRule="auto"/>
        <w:ind w:left="15" w:right="45"/>
        <w:jc w:val="both"/>
        <w:rPr>
          <w:rFonts w:ascii="Arial" w:eastAsia="Times New Roman" w:hAnsi="Arial" w:cs="Arial"/>
          <w:b/>
          <w:spacing w:val="-2"/>
          <w:lang w:eastAsia="hi-IN" w:bidi="hi-IN"/>
        </w:rPr>
      </w:pPr>
    </w:p>
    <w:p w:rsidR="00E725C7" w:rsidRPr="0045043C" w:rsidRDefault="00E725C7" w:rsidP="00E725C7">
      <w:pPr>
        <w:tabs>
          <w:tab w:val="left" w:pos="-540"/>
        </w:tabs>
        <w:suppressAutoHyphens/>
        <w:spacing w:after="0" w:line="240" w:lineRule="auto"/>
        <w:ind w:left="15" w:right="45"/>
        <w:jc w:val="both"/>
        <w:rPr>
          <w:rFonts w:ascii="Arial" w:eastAsia="Times New Roman" w:hAnsi="Arial" w:cs="Arial"/>
          <w:b/>
          <w:spacing w:val="-2"/>
          <w:lang w:eastAsia="hi-IN" w:bidi="hi-IN"/>
        </w:rPr>
      </w:pPr>
    </w:p>
    <w:p w:rsidR="00E725C7" w:rsidRPr="0045043C" w:rsidRDefault="00E725C7" w:rsidP="00E725C7">
      <w:pPr>
        <w:tabs>
          <w:tab w:val="left" w:pos="-540"/>
        </w:tabs>
        <w:suppressAutoHyphens/>
        <w:spacing w:after="0" w:line="240" w:lineRule="auto"/>
        <w:ind w:left="15" w:right="45"/>
        <w:jc w:val="both"/>
        <w:rPr>
          <w:rFonts w:ascii="Arial" w:eastAsia="Times New Roman" w:hAnsi="Arial" w:cs="Arial"/>
          <w:b/>
          <w:spacing w:val="-2"/>
          <w:lang w:eastAsia="hi-IN" w:bidi="hi-IN"/>
        </w:rPr>
      </w:pPr>
    </w:p>
    <w:p w:rsidR="00E725C7" w:rsidRDefault="00E725C7" w:rsidP="00E725C7">
      <w:pPr>
        <w:tabs>
          <w:tab w:val="left" w:pos="-540"/>
        </w:tabs>
        <w:suppressAutoHyphens/>
        <w:spacing w:after="0" w:line="240" w:lineRule="auto"/>
        <w:ind w:right="45"/>
        <w:jc w:val="both"/>
        <w:rPr>
          <w:rFonts w:ascii="Arial" w:eastAsia="Times New Roman" w:hAnsi="Arial" w:cs="Arial"/>
          <w:b/>
          <w:spacing w:val="-2"/>
          <w:lang w:eastAsia="hi-IN" w:bidi="hi-IN"/>
        </w:rPr>
      </w:pPr>
    </w:p>
    <w:p w:rsidR="00E725C7" w:rsidRDefault="00E725C7" w:rsidP="00E725C7">
      <w:pPr>
        <w:tabs>
          <w:tab w:val="left" w:pos="-540"/>
        </w:tabs>
        <w:suppressAutoHyphens/>
        <w:spacing w:after="0" w:line="240" w:lineRule="auto"/>
        <w:ind w:right="45"/>
        <w:jc w:val="both"/>
        <w:rPr>
          <w:rFonts w:ascii="Arial" w:eastAsia="Times New Roman" w:hAnsi="Arial" w:cs="Arial"/>
          <w:b/>
          <w:spacing w:val="-2"/>
          <w:lang w:eastAsia="hi-IN" w:bidi="hi-IN"/>
        </w:rPr>
      </w:pPr>
    </w:p>
    <w:p w:rsidR="003274F3" w:rsidRDefault="003274F3" w:rsidP="00E725C7">
      <w:pPr>
        <w:tabs>
          <w:tab w:val="left" w:pos="-540"/>
        </w:tabs>
        <w:suppressAutoHyphens/>
        <w:spacing w:after="0" w:line="240" w:lineRule="auto"/>
        <w:ind w:right="45"/>
        <w:jc w:val="both"/>
        <w:rPr>
          <w:rFonts w:ascii="Arial" w:eastAsia="Times New Roman" w:hAnsi="Arial" w:cs="Arial"/>
          <w:b/>
          <w:spacing w:val="-2"/>
          <w:lang w:eastAsia="hi-IN" w:bidi="hi-IN"/>
        </w:rPr>
      </w:pPr>
    </w:p>
    <w:p w:rsidR="003274F3" w:rsidRPr="0045043C" w:rsidRDefault="003274F3" w:rsidP="00E725C7">
      <w:pPr>
        <w:tabs>
          <w:tab w:val="left" w:pos="-540"/>
        </w:tabs>
        <w:suppressAutoHyphens/>
        <w:spacing w:after="0" w:line="240" w:lineRule="auto"/>
        <w:ind w:right="45"/>
        <w:jc w:val="both"/>
        <w:rPr>
          <w:rFonts w:ascii="Arial" w:eastAsia="Times New Roman" w:hAnsi="Arial" w:cs="Arial"/>
          <w:b/>
          <w:spacing w:val="-2"/>
          <w:lang w:eastAsia="hi-IN" w:bidi="hi-IN"/>
        </w:rPr>
      </w:pPr>
    </w:p>
    <w:p w:rsidR="00E725C7" w:rsidRPr="0045043C" w:rsidRDefault="00E725C7" w:rsidP="00E725C7">
      <w:pPr>
        <w:tabs>
          <w:tab w:val="left" w:pos="-540"/>
        </w:tabs>
        <w:suppressAutoHyphens/>
        <w:spacing w:after="0" w:line="240" w:lineRule="auto"/>
        <w:ind w:left="15" w:right="45"/>
        <w:jc w:val="both"/>
        <w:rPr>
          <w:rFonts w:ascii="Arial" w:eastAsia="Times New Roman" w:hAnsi="Arial" w:cs="Arial"/>
          <w:b/>
          <w:spacing w:val="-2"/>
          <w:lang w:eastAsia="hi-IN" w:bidi="hi-IN"/>
        </w:rPr>
      </w:pPr>
      <w:r>
        <w:rPr>
          <w:rFonts w:ascii="Arial" w:eastAsia="Times New Roman" w:hAnsi="Arial" w:cs="Arial"/>
          <w:b/>
          <w:spacing w:val="-2"/>
          <w:lang w:eastAsia="hi-IN" w:bidi="hi-IN"/>
        </w:rPr>
        <w:lastRenderedPageBreak/>
        <w:t>1.2</w:t>
      </w:r>
      <w:r>
        <w:rPr>
          <w:rFonts w:ascii="Arial" w:eastAsia="Times New Roman" w:hAnsi="Arial" w:cs="Arial"/>
          <w:b/>
          <w:spacing w:val="-2"/>
          <w:lang w:eastAsia="hi-IN" w:bidi="hi-IN"/>
        </w:rPr>
        <w:tab/>
        <w:t>DATOS GENERALES DEL OFERENTE</w:t>
      </w:r>
    </w:p>
    <w:p w:rsidR="00E725C7" w:rsidRPr="0045043C" w:rsidRDefault="00E725C7" w:rsidP="00E725C7">
      <w:pPr>
        <w:tabs>
          <w:tab w:val="left" w:pos="-540"/>
        </w:tabs>
        <w:suppressAutoHyphens/>
        <w:spacing w:after="0" w:line="240" w:lineRule="auto"/>
        <w:ind w:left="15" w:right="45"/>
        <w:jc w:val="both"/>
        <w:rPr>
          <w:rFonts w:ascii="Arial" w:eastAsia="Times New Roman" w:hAnsi="Arial" w:cs="Arial"/>
          <w:b/>
          <w:spacing w:val="-2"/>
          <w:lang w:eastAsia="hi-IN" w:bidi="hi-IN"/>
        </w:rPr>
      </w:pPr>
    </w:p>
    <w:p w:rsidR="00E725C7" w:rsidRPr="0045043C" w:rsidRDefault="00E725C7" w:rsidP="00E725C7">
      <w:pPr>
        <w:tabs>
          <w:tab w:val="left" w:pos="-540"/>
        </w:tabs>
        <w:suppressAutoHyphens/>
        <w:spacing w:after="0" w:line="240" w:lineRule="auto"/>
        <w:ind w:left="15" w:right="45"/>
        <w:jc w:val="both"/>
        <w:rPr>
          <w:rFonts w:ascii="Arial" w:eastAsia="Times New Roman" w:hAnsi="Arial" w:cs="Arial"/>
          <w:spacing w:val="-2"/>
          <w:lang w:eastAsia="hi-IN" w:bidi="hi-IN"/>
        </w:rPr>
      </w:pPr>
      <w:r w:rsidRPr="0045043C">
        <w:rPr>
          <w:rFonts w:ascii="Arial" w:eastAsia="Times New Roman" w:hAnsi="Arial" w:cs="Arial"/>
          <w:spacing w:val="-2"/>
          <w:lang w:eastAsia="hi-IN" w:bidi="hi-IN"/>
        </w:rPr>
        <w:t>NOMBRE DEL OFERENTE: (</w:t>
      </w:r>
      <w:r w:rsidRPr="0045043C">
        <w:rPr>
          <w:rFonts w:ascii="Arial" w:eastAsia="Times New Roman" w:hAnsi="Arial" w:cs="Arial"/>
          <w:i/>
          <w:spacing w:val="-2"/>
          <w:lang w:eastAsia="hi-IN" w:bidi="hi-IN"/>
        </w:rPr>
        <w:t>determinar si es persona natural, jurídica, consorcio o asociación; en este último caso, se identificará a los miembros del consorcio o asociación. Se determinará al representante legal, apoderado o procurador común, de ser el caso</w:t>
      </w:r>
      <w:r w:rsidRPr="0045043C">
        <w:rPr>
          <w:rFonts w:ascii="Arial" w:eastAsia="Times New Roman" w:hAnsi="Arial" w:cs="Arial"/>
          <w:spacing w:val="-2"/>
          <w:lang w:eastAsia="hi-IN" w:bidi="hi-IN"/>
        </w:rPr>
        <w:t>).</w:t>
      </w:r>
    </w:p>
    <w:p w:rsidR="00E725C7" w:rsidRPr="0045043C" w:rsidRDefault="00E725C7" w:rsidP="00E725C7">
      <w:pPr>
        <w:tabs>
          <w:tab w:val="left" w:pos="-540"/>
        </w:tabs>
        <w:suppressAutoHyphens/>
        <w:spacing w:after="0" w:line="240" w:lineRule="auto"/>
        <w:ind w:left="15" w:right="45"/>
        <w:jc w:val="both"/>
        <w:rPr>
          <w:rFonts w:ascii="Arial" w:eastAsia="Times New Roman" w:hAnsi="Arial" w:cs="Arial"/>
          <w:spacing w:val="-2"/>
          <w:lang w:eastAsia="hi-IN" w:bidi="hi-IN"/>
        </w:rPr>
      </w:pPr>
    </w:p>
    <w:p w:rsidR="00E725C7" w:rsidRPr="0045043C" w:rsidRDefault="00E725C7" w:rsidP="00E725C7">
      <w:pPr>
        <w:tabs>
          <w:tab w:val="left" w:pos="-540"/>
        </w:tabs>
        <w:suppressAutoHyphens/>
        <w:spacing w:after="0" w:line="240" w:lineRule="auto"/>
        <w:ind w:left="15" w:right="45"/>
        <w:jc w:val="both"/>
        <w:rPr>
          <w:rFonts w:ascii="Arial" w:eastAsia="Times New Roman" w:hAnsi="Arial" w:cs="Arial"/>
          <w:spacing w:val="-2"/>
          <w:lang w:eastAsia="hi-IN" w:bidi="hi-IN"/>
        </w:rPr>
      </w:pPr>
      <w:r w:rsidRPr="0045043C">
        <w:rPr>
          <w:rFonts w:ascii="Arial" w:eastAsia="Times New Roman" w:hAnsi="Arial" w:cs="Arial"/>
          <w:spacing w:val="-2"/>
          <w:lang w:eastAsia="hi-IN" w:bidi="hi-IN"/>
        </w:rPr>
        <w:tab/>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2"/>
      </w:tblGrid>
      <w:tr w:rsidR="00E725C7" w:rsidRPr="00C62DEA" w:rsidTr="00E725C7">
        <w:tc>
          <w:tcPr>
            <w:tcW w:w="4322" w:type="dxa"/>
            <w:shd w:val="clear" w:color="auto" w:fill="F2F2F2"/>
          </w:tcPr>
          <w:p w:rsidR="00E725C7" w:rsidRPr="00C62DEA" w:rsidRDefault="00E725C7" w:rsidP="00E725C7">
            <w:pPr>
              <w:tabs>
                <w:tab w:val="left" w:pos="-540"/>
              </w:tabs>
              <w:suppressAutoHyphens/>
              <w:spacing w:after="0" w:line="240" w:lineRule="auto"/>
              <w:ind w:right="45"/>
              <w:jc w:val="both"/>
              <w:rPr>
                <w:rFonts w:ascii="Arial" w:eastAsia="Times New Roman" w:hAnsi="Arial" w:cs="Arial"/>
                <w:b/>
                <w:spacing w:val="-2"/>
                <w:sz w:val="20"/>
                <w:szCs w:val="20"/>
                <w:lang w:eastAsia="hi-IN" w:bidi="hi-IN"/>
              </w:rPr>
            </w:pPr>
            <w:r w:rsidRPr="00C62DEA">
              <w:rPr>
                <w:rFonts w:ascii="Arial" w:eastAsia="Times New Roman" w:hAnsi="Arial" w:cs="Arial"/>
                <w:b/>
                <w:spacing w:val="-2"/>
                <w:sz w:val="20"/>
                <w:szCs w:val="20"/>
                <w:lang w:eastAsia="hi-IN" w:bidi="hi-IN"/>
              </w:rPr>
              <w:t>Ciudad:</w:t>
            </w:r>
          </w:p>
        </w:tc>
        <w:tc>
          <w:tcPr>
            <w:tcW w:w="4322" w:type="dxa"/>
            <w:shd w:val="clear" w:color="auto" w:fill="auto"/>
          </w:tcPr>
          <w:p w:rsidR="00E725C7" w:rsidRPr="00C62DEA" w:rsidRDefault="00E725C7" w:rsidP="00E725C7">
            <w:pPr>
              <w:tabs>
                <w:tab w:val="left" w:pos="-540"/>
              </w:tabs>
              <w:suppressAutoHyphens/>
              <w:spacing w:after="0" w:line="240" w:lineRule="auto"/>
              <w:ind w:right="45"/>
              <w:jc w:val="both"/>
              <w:rPr>
                <w:rFonts w:ascii="Arial" w:eastAsia="Times New Roman" w:hAnsi="Arial" w:cs="Arial"/>
                <w:spacing w:val="-2"/>
                <w:sz w:val="20"/>
                <w:szCs w:val="20"/>
                <w:lang w:eastAsia="hi-IN" w:bidi="hi-IN"/>
              </w:rPr>
            </w:pPr>
          </w:p>
        </w:tc>
      </w:tr>
      <w:tr w:rsidR="00E725C7" w:rsidRPr="00C62DEA" w:rsidTr="00E725C7">
        <w:tc>
          <w:tcPr>
            <w:tcW w:w="4322" w:type="dxa"/>
            <w:shd w:val="clear" w:color="auto" w:fill="F2F2F2"/>
          </w:tcPr>
          <w:p w:rsidR="00E725C7" w:rsidRPr="00C62DEA" w:rsidRDefault="00E725C7" w:rsidP="00E725C7">
            <w:pPr>
              <w:tabs>
                <w:tab w:val="left" w:pos="-540"/>
              </w:tabs>
              <w:suppressAutoHyphens/>
              <w:spacing w:after="0" w:line="240" w:lineRule="auto"/>
              <w:ind w:right="45"/>
              <w:jc w:val="both"/>
              <w:rPr>
                <w:rFonts w:ascii="Arial" w:eastAsia="Times New Roman" w:hAnsi="Arial" w:cs="Arial"/>
                <w:b/>
                <w:spacing w:val="-2"/>
                <w:sz w:val="20"/>
                <w:szCs w:val="20"/>
                <w:lang w:eastAsia="hi-IN" w:bidi="hi-IN"/>
              </w:rPr>
            </w:pPr>
            <w:r w:rsidRPr="00C62DEA">
              <w:rPr>
                <w:rFonts w:ascii="Arial" w:eastAsia="Times New Roman" w:hAnsi="Arial" w:cs="Arial"/>
                <w:b/>
                <w:spacing w:val="-2"/>
                <w:sz w:val="20"/>
                <w:szCs w:val="20"/>
                <w:lang w:eastAsia="hi-IN" w:bidi="hi-IN"/>
              </w:rPr>
              <w:t>Calle (principal)</w:t>
            </w:r>
          </w:p>
        </w:tc>
        <w:tc>
          <w:tcPr>
            <w:tcW w:w="4322" w:type="dxa"/>
            <w:shd w:val="clear" w:color="auto" w:fill="auto"/>
          </w:tcPr>
          <w:p w:rsidR="00E725C7" w:rsidRPr="00C62DEA" w:rsidRDefault="00E725C7" w:rsidP="00E725C7">
            <w:pPr>
              <w:tabs>
                <w:tab w:val="left" w:pos="-540"/>
              </w:tabs>
              <w:suppressAutoHyphens/>
              <w:spacing w:after="0" w:line="240" w:lineRule="auto"/>
              <w:ind w:right="45"/>
              <w:jc w:val="both"/>
              <w:rPr>
                <w:rFonts w:ascii="Arial" w:eastAsia="Times New Roman" w:hAnsi="Arial" w:cs="Arial"/>
                <w:spacing w:val="-2"/>
                <w:sz w:val="20"/>
                <w:szCs w:val="20"/>
                <w:lang w:eastAsia="hi-IN" w:bidi="hi-IN"/>
              </w:rPr>
            </w:pPr>
          </w:p>
        </w:tc>
      </w:tr>
      <w:tr w:rsidR="00E725C7" w:rsidRPr="00C62DEA" w:rsidTr="00E725C7">
        <w:tc>
          <w:tcPr>
            <w:tcW w:w="4322" w:type="dxa"/>
            <w:shd w:val="clear" w:color="auto" w:fill="F2F2F2"/>
          </w:tcPr>
          <w:p w:rsidR="00E725C7" w:rsidRPr="00C62DEA" w:rsidRDefault="00E725C7" w:rsidP="00E725C7">
            <w:pPr>
              <w:tabs>
                <w:tab w:val="left" w:pos="-540"/>
              </w:tabs>
              <w:suppressAutoHyphens/>
              <w:spacing w:after="0" w:line="240" w:lineRule="auto"/>
              <w:ind w:right="45"/>
              <w:jc w:val="both"/>
              <w:rPr>
                <w:rFonts w:ascii="Arial" w:eastAsia="Times New Roman" w:hAnsi="Arial" w:cs="Arial"/>
                <w:b/>
                <w:spacing w:val="-2"/>
                <w:sz w:val="20"/>
                <w:szCs w:val="20"/>
                <w:lang w:eastAsia="hi-IN" w:bidi="hi-IN"/>
              </w:rPr>
            </w:pPr>
            <w:r w:rsidRPr="00C62DEA">
              <w:rPr>
                <w:rFonts w:ascii="Arial" w:eastAsia="Times New Roman" w:hAnsi="Arial" w:cs="Arial"/>
                <w:b/>
                <w:spacing w:val="-2"/>
                <w:sz w:val="20"/>
                <w:szCs w:val="20"/>
                <w:lang w:eastAsia="hi-IN" w:bidi="hi-IN"/>
              </w:rPr>
              <w:t>No:</w:t>
            </w:r>
          </w:p>
        </w:tc>
        <w:tc>
          <w:tcPr>
            <w:tcW w:w="4322" w:type="dxa"/>
            <w:shd w:val="clear" w:color="auto" w:fill="auto"/>
          </w:tcPr>
          <w:p w:rsidR="00E725C7" w:rsidRPr="00C62DEA" w:rsidRDefault="00E725C7" w:rsidP="00E725C7">
            <w:pPr>
              <w:tabs>
                <w:tab w:val="left" w:pos="-540"/>
              </w:tabs>
              <w:suppressAutoHyphens/>
              <w:spacing w:after="0" w:line="240" w:lineRule="auto"/>
              <w:ind w:right="45"/>
              <w:jc w:val="both"/>
              <w:rPr>
                <w:rFonts w:ascii="Arial" w:eastAsia="Times New Roman" w:hAnsi="Arial" w:cs="Arial"/>
                <w:spacing w:val="-2"/>
                <w:sz w:val="20"/>
                <w:szCs w:val="20"/>
                <w:lang w:eastAsia="hi-IN" w:bidi="hi-IN"/>
              </w:rPr>
            </w:pPr>
          </w:p>
        </w:tc>
      </w:tr>
      <w:tr w:rsidR="00E725C7" w:rsidRPr="00C62DEA" w:rsidTr="00E725C7">
        <w:tc>
          <w:tcPr>
            <w:tcW w:w="4322" w:type="dxa"/>
            <w:shd w:val="clear" w:color="auto" w:fill="F2F2F2"/>
          </w:tcPr>
          <w:p w:rsidR="00E725C7" w:rsidRPr="00C62DEA" w:rsidRDefault="00E725C7" w:rsidP="00E725C7">
            <w:pPr>
              <w:tabs>
                <w:tab w:val="left" w:pos="-540"/>
              </w:tabs>
              <w:suppressAutoHyphens/>
              <w:spacing w:after="0" w:line="240" w:lineRule="auto"/>
              <w:ind w:right="45"/>
              <w:jc w:val="both"/>
              <w:rPr>
                <w:rFonts w:ascii="Arial" w:eastAsia="Times New Roman" w:hAnsi="Arial" w:cs="Arial"/>
                <w:b/>
                <w:spacing w:val="-2"/>
                <w:sz w:val="20"/>
                <w:szCs w:val="20"/>
                <w:lang w:eastAsia="hi-IN" w:bidi="hi-IN"/>
              </w:rPr>
            </w:pPr>
            <w:r w:rsidRPr="00C62DEA">
              <w:rPr>
                <w:rFonts w:ascii="Arial" w:eastAsia="Times New Roman" w:hAnsi="Arial" w:cs="Arial"/>
                <w:b/>
                <w:spacing w:val="-2"/>
                <w:sz w:val="20"/>
                <w:szCs w:val="20"/>
                <w:lang w:eastAsia="hi-IN" w:bidi="hi-IN"/>
              </w:rPr>
              <w:t>Calle (intersección):</w:t>
            </w:r>
          </w:p>
        </w:tc>
        <w:tc>
          <w:tcPr>
            <w:tcW w:w="4322" w:type="dxa"/>
            <w:shd w:val="clear" w:color="auto" w:fill="auto"/>
          </w:tcPr>
          <w:p w:rsidR="00E725C7" w:rsidRPr="00C62DEA" w:rsidRDefault="00E725C7" w:rsidP="00E725C7">
            <w:pPr>
              <w:tabs>
                <w:tab w:val="left" w:pos="-540"/>
              </w:tabs>
              <w:suppressAutoHyphens/>
              <w:spacing w:after="0" w:line="240" w:lineRule="auto"/>
              <w:ind w:right="45"/>
              <w:jc w:val="both"/>
              <w:rPr>
                <w:rFonts w:ascii="Arial" w:eastAsia="Times New Roman" w:hAnsi="Arial" w:cs="Arial"/>
                <w:spacing w:val="-2"/>
                <w:sz w:val="20"/>
                <w:szCs w:val="20"/>
                <w:lang w:eastAsia="hi-IN" w:bidi="hi-IN"/>
              </w:rPr>
            </w:pPr>
          </w:p>
        </w:tc>
      </w:tr>
      <w:tr w:rsidR="00E725C7" w:rsidRPr="00C62DEA" w:rsidTr="00E725C7">
        <w:tc>
          <w:tcPr>
            <w:tcW w:w="4322" w:type="dxa"/>
            <w:shd w:val="clear" w:color="auto" w:fill="F2F2F2"/>
          </w:tcPr>
          <w:p w:rsidR="00E725C7" w:rsidRPr="00C62DEA" w:rsidRDefault="00E725C7" w:rsidP="00E725C7">
            <w:pPr>
              <w:tabs>
                <w:tab w:val="left" w:pos="-540"/>
              </w:tabs>
              <w:suppressAutoHyphens/>
              <w:spacing w:after="0" w:line="240" w:lineRule="auto"/>
              <w:ind w:right="45"/>
              <w:jc w:val="both"/>
              <w:rPr>
                <w:rFonts w:ascii="Arial" w:eastAsia="Times New Roman" w:hAnsi="Arial" w:cs="Arial"/>
                <w:b/>
                <w:spacing w:val="-2"/>
                <w:sz w:val="20"/>
                <w:szCs w:val="20"/>
                <w:lang w:eastAsia="hi-IN" w:bidi="hi-IN"/>
              </w:rPr>
            </w:pPr>
            <w:r w:rsidRPr="00C62DEA">
              <w:rPr>
                <w:rFonts w:ascii="Arial" w:eastAsia="Times New Roman" w:hAnsi="Arial" w:cs="Arial"/>
                <w:b/>
                <w:spacing w:val="-2"/>
                <w:sz w:val="20"/>
                <w:szCs w:val="20"/>
                <w:lang w:eastAsia="hi-IN" w:bidi="hi-IN"/>
              </w:rPr>
              <w:t>Teléfono(s):</w:t>
            </w:r>
          </w:p>
        </w:tc>
        <w:tc>
          <w:tcPr>
            <w:tcW w:w="4322" w:type="dxa"/>
            <w:shd w:val="clear" w:color="auto" w:fill="auto"/>
          </w:tcPr>
          <w:p w:rsidR="00E725C7" w:rsidRPr="00C62DEA" w:rsidRDefault="00E725C7" w:rsidP="00E725C7">
            <w:pPr>
              <w:tabs>
                <w:tab w:val="left" w:pos="-540"/>
              </w:tabs>
              <w:suppressAutoHyphens/>
              <w:spacing w:after="0" w:line="240" w:lineRule="auto"/>
              <w:ind w:right="45"/>
              <w:jc w:val="both"/>
              <w:rPr>
                <w:rFonts w:ascii="Arial" w:eastAsia="Times New Roman" w:hAnsi="Arial" w:cs="Arial"/>
                <w:spacing w:val="-2"/>
                <w:sz w:val="20"/>
                <w:szCs w:val="20"/>
                <w:lang w:eastAsia="hi-IN" w:bidi="hi-IN"/>
              </w:rPr>
            </w:pPr>
          </w:p>
        </w:tc>
      </w:tr>
      <w:tr w:rsidR="00E725C7" w:rsidRPr="00C62DEA" w:rsidTr="00E725C7">
        <w:tc>
          <w:tcPr>
            <w:tcW w:w="4322" w:type="dxa"/>
            <w:shd w:val="clear" w:color="auto" w:fill="F2F2F2"/>
          </w:tcPr>
          <w:p w:rsidR="00E725C7" w:rsidRPr="00C62DEA" w:rsidRDefault="00E725C7" w:rsidP="00E725C7">
            <w:pPr>
              <w:tabs>
                <w:tab w:val="left" w:pos="-540"/>
              </w:tabs>
              <w:suppressAutoHyphens/>
              <w:spacing w:after="0" w:line="240" w:lineRule="auto"/>
              <w:ind w:right="45"/>
              <w:jc w:val="both"/>
              <w:rPr>
                <w:rFonts w:ascii="Arial" w:eastAsia="Times New Roman" w:hAnsi="Arial" w:cs="Arial"/>
                <w:b/>
                <w:spacing w:val="-2"/>
                <w:sz w:val="20"/>
                <w:szCs w:val="20"/>
                <w:lang w:eastAsia="hi-IN" w:bidi="hi-IN"/>
              </w:rPr>
            </w:pPr>
            <w:r w:rsidRPr="00C62DEA">
              <w:rPr>
                <w:rFonts w:ascii="Arial" w:eastAsia="Times New Roman" w:hAnsi="Arial" w:cs="Arial"/>
                <w:b/>
                <w:spacing w:val="-2"/>
                <w:sz w:val="20"/>
                <w:szCs w:val="20"/>
                <w:lang w:eastAsia="hi-IN" w:bidi="hi-IN"/>
              </w:rPr>
              <w:t>Correo electrónico</w:t>
            </w:r>
          </w:p>
        </w:tc>
        <w:tc>
          <w:tcPr>
            <w:tcW w:w="4322" w:type="dxa"/>
            <w:shd w:val="clear" w:color="auto" w:fill="auto"/>
          </w:tcPr>
          <w:p w:rsidR="00E725C7" w:rsidRPr="00C62DEA" w:rsidRDefault="00E725C7" w:rsidP="00E725C7">
            <w:pPr>
              <w:tabs>
                <w:tab w:val="left" w:pos="-540"/>
              </w:tabs>
              <w:suppressAutoHyphens/>
              <w:spacing w:after="0" w:line="240" w:lineRule="auto"/>
              <w:ind w:right="45"/>
              <w:jc w:val="both"/>
              <w:rPr>
                <w:rFonts w:ascii="Arial" w:eastAsia="Times New Roman" w:hAnsi="Arial" w:cs="Arial"/>
                <w:spacing w:val="-2"/>
                <w:sz w:val="20"/>
                <w:szCs w:val="20"/>
                <w:lang w:eastAsia="hi-IN" w:bidi="hi-IN"/>
              </w:rPr>
            </w:pPr>
          </w:p>
        </w:tc>
      </w:tr>
      <w:tr w:rsidR="00E725C7" w:rsidRPr="00C62DEA" w:rsidTr="00E725C7">
        <w:tc>
          <w:tcPr>
            <w:tcW w:w="4322" w:type="dxa"/>
            <w:shd w:val="clear" w:color="auto" w:fill="F2F2F2"/>
          </w:tcPr>
          <w:p w:rsidR="00E725C7" w:rsidRPr="00C62DEA" w:rsidRDefault="00E725C7" w:rsidP="00E725C7">
            <w:pPr>
              <w:tabs>
                <w:tab w:val="left" w:pos="-540"/>
              </w:tabs>
              <w:suppressAutoHyphens/>
              <w:spacing w:after="0" w:line="240" w:lineRule="auto"/>
              <w:ind w:right="45"/>
              <w:jc w:val="both"/>
              <w:rPr>
                <w:rFonts w:ascii="Arial" w:eastAsia="Times New Roman" w:hAnsi="Arial" w:cs="Arial"/>
                <w:b/>
                <w:spacing w:val="-2"/>
                <w:sz w:val="20"/>
                <w:szCs w:val="20"/>
                <w:lang w:eastAsia="hi-IN" w:bidi="hi-IN"/>
              </w:rPr>
            </w:pPr>
            <w:r w:rsidRPr="00C62DEA">
              <w:rPr>
                <w:rFonts w:ascii="Arial" w:eastAsia="Times New Roman" w:hAnsi="Arial" w:cs="Arial"/>
                <w:b/>
                <w:spacing w:val="-2"/>
                <w:sz w:val="20"/>
                <w:szCs w:val="20"/>
                <w:lang w:eastAsia="hi-IN" w:bidi="hi-IN"/>
              </w:rPr>
              <w:t>Cédula de Ciudadanía (Pasaporte):</w:t>
            </w:r>
          </w:p>
        </w:tc>
        <w:tc>
          <w:tcPr>
            <w:tcW w:w="4322" w:type="dxa"/>
            <w:shd w:val="clear" w:color="auto" w:fill="auto"/>
          </w:tcPr>
          <w:p w:rsidR="00E725C7" w:rsidRPr="00C62DEA" w:rsidRDefault="00E725C7" w:rsidP="00E725C7">
            <w:pPr>
              <w:tabs>
                <w:tab w:val="left" w:pos="-540"/>
              </w:tabs>
              <w:suppressAutoHyphens/>
              <w:spacing w:after="0" w:line="240" w:lineRule="auto"/>
              <w:ind w:right="45"/>
              <w:jc w:val="both"/>
              <w:rPr>
                <w:rFonts w:ascii="Arial" w:eastAsia="Times New Roman" w:hAnsi="Arial" w:cs="Arial"/>
                <w:spacing w:val="-2"/>
                <w:sz w:val="20"/>
                <w:szCs w:val="20"/>
                <w:lang w:eastAsia="hi-IN" w:bidi="hi-IN"/>
              </w:rPr>
            </w:pPr>
          </w:p>
        </w:tc>
      </w:tr>
      <w:tr w:rsidR="00E725C7" w:rsidRPr="00C62DEA" w:rsidTr="00E725C7">
        <w:tc>
          <w:tcPr>
            <w:tcW w:w="4322" w:type="dxa"/>
            <w:shd w:val="clear" w:color="auto" w:fill="F2F2F2"/>
          </w:tcPr>
          <w:p w:rsidR="00E725C7" w:rsidRPr="00C62DEA" w:rsidRDefault="00E725C7" w:rsidP="00E725C7">
            <w:pPr>
              <w:tabs>
                <w:tab w:val="left" w:pos="-540"/>
              </w:tabs>
              <w:suppressAutoHyphens/>
              <w:spacing w:after="0" w:line="240" w:lineRule="auto"/>
              <w:ind w:left="15" w:right="45"/>
              <w:jc w:val="both"/>
              <w:rPr>
                <w:rFonts w:ascii="Arial" w:eastAsia="Times New Roman" w:hAnsi="Arial" w:cs="Arial"/>
                <w:b/>
                <w:spacing w:val="-2"/>
                <w:sz w:val="20"/>
                <w:szCs w:val="20"/>
                <w:lang w:eastAsia="hi-IN" w:bidi="hi-IN"/>
              </w:rPr>
            </w:pPr>
            <w:r w:rsidRPr="00C62DEA">
              <w:rPr>
                <w:rFonts w:ascii="Arial" w:eastAsia="Times New Roman" w:hAnsi="Arial" w:cs="Arial"/>
                <w:b/>
                <w:spacing w:val="-2"/>
                <w:sz w:val="20"/>
                <w:szCs w:val="20"/>
                <w:lang w:eastAsia="hi-IN" w:bidi="hi-IN"/>
              </w:rPr>
              <w:t>R.U.C:</w:t>
            </w:r>
          </w:p>
        </w:tc>
        <w:tc>
          <w:tcPr>
            <w:tcW w:w="4322" w:type="dxa"/>
            <w:shd w:val="clear" w:color="auto" w:fill="auto"/>
          </w:tcPr>
          <w:p w:rsidR="00E725C7" w:rsidRPr="00C62DEA" w:rsidRDefault="00E725C7" w:rsidP="00E725C7">
            <w:pPr>
              <w:tabs>
                <w:tab w:val="left" w:pos="-540"/>
              </w:tabs>
              <w:suppressAutoHyphens/>
              <w:spacing w:after="0" w:line="240" w:lineRule="auto"/>
              <w:ind w:right="45"/>
              <w:jc w:val="both"/>
              <w:rPr>
                <w:rFonts w:ascii="Arial" w:eastAsia="Times New Roman" w:hAnsi="Arial" w:cs="Arial"/>
                <w:spacing w:val="-2"/>
                <w:sz w:val="20"/>
                <w:szCs w:val="20"/>
                <w:lang w:eastAsia="hi-IN" w:bidi="hi-IN"/>
              </w:rPr>
            </w:pPr>
          </w:p>
        </w:tc>
      </w:tr>
    </w:tbl>
    <w:p w:rsidR="00E725C7" w:rsidRPr="0045043C" w:rsidRDefault="00E725C7" w:rsidP="00E725C7">
      <w:pPr>
        <w:tabs>
          <w:tab w:val="left" w:pos="-540"/>
        </w:tabs>
        <w:suppressAutoHyphens/>
        <w:spacing w:after="0" w:line="240" w:lineRule="auto"/>
        <w:ind w:left="15" w:right="45"/>
        <w:jc w:val="both"/>
        <w:rPr>
          <w:rFonts w:ascii="Arial" w:eastAsia="Times New Roman" w:hAnsi="Arial" w:cs="Arial"/>
          <w:spacing w:val="-2"/>
          <w:lang w:eastAsia="hi-IN" w:bidi="hi-IN"/>
        </w:rPr>
      </w:pPr>
    </w:p>
    <w:p w:rsidR="00E725C7" w:rsidRPr="0045043C" w:rsidRDefault="00E725C7" w:rsidP="00E725C7">
      <w:pPr>
        <w:tabs>
          <w:tab w:val="left" w:pos="-540"/>
        </w:tabs>
        <w:suppressAutoHyphens/>
        <w:spacing w:after="0" w:line="240" w:lineRule="auto"/>
        <w:ind w:left="15" w:right="45"/>
        <w:jc w:val="both"/>
        <w:rPr>
          <w:rFonts w:ascii="Arial" w:eastAsia="Times New Roman" w:hAnsi="Arial" w:cs="Arial"/>
          <w:spacing w:val="-2"/>
          <w:lang w:eastAsia="hi-IN" w:bidi="hi-IN"/>
        </w:rPr>
      </w:pPr>
    </w:p>
    <w:p w:rsidR="00E725C7" w:rsidRPr="0045043C" w:rsidRDefault="00E725C7" w:rsidP="00E725C7">
      <w:pPr>
        <w:tabs>
          <w:tab w:val="left" w:pos="-540"/>
        </w:tabs>
        <w:suppressAutoHyphens/>
        <w:spacing w:after="0" w:line="240" w:lineRule="auto"/>
        <w:ind w:left="15" w:right="45"/>
        <w:jc w:val="both"/>
        <w:rPr>
          <w:rFonts w:ascii="Arial" w:eastAsia="Times New Roman" w:hAnsi="Arial" w:cs="Arial"/>
          <w:spacing w:val="-2"/>
          <w:lang w:eastAsia="hi-IN" w:bidi="hi-IN"/>
        </w:rPr>
      </w:pPr>
    </w:p>
    <w:p w:rsidR="00E725C7" w:rsidRPr="0045043C" w:rsidRDefault="00E725C7" w:rsidP="00E725C7">
      <w:pPr>
        <w:tabs>
          <w:tab w:val="left" w:pos="-540"/>
        </w:tabs>
        <w:suppressAutoHyphens/>
        <w:spacing w:after="0" w:line="240" w:lineRule="auto"/>
        <w:ind w:left="15" w:right="45"/>
        <w:jc w:val="both"/>
        <w:rPr>
          <w:rFonts w:ascii="Arial" w:eastAsia="Times New Roman" w:hAnsi="Arial" w:cs="Arial"/>
          <w:spacing w:val="-2"/>
          <w:lang w:eastAsia="hi-IN" w:bidi="hi-IN"/>
        </w:rPr>
      </w:pPr>
    </w:p>
    <w:p w:rsidR="00E725C7" w:rsidRPr="0045043C" w:rsidRDefault="00E725C7" w:rsidP="00E725C7">
      <w:pPr>
        <w:tabs>
          <w:tab w:val="left" w:pos="-540"/>
        </w:tabs>
        <w:suppressAutoHyphens/>
        <w:spacing w:after="0" w:line="240" w:lineRule="auto"/>
        <w:ind w:left="15" w:right="45"/>
        <w:jc w:val="both"/>
        <w:rPr>
          <w:rFonts w:ascii="Arial" w:eastAsia="Times New Roman" w:hAnsi="Arial" w:cs="Arial"/>
          <w:spacing w:val="-2"/>
          <w:lang w:eastAsia="hi-IN" w:bidi="hi-IN"/>
        </w:rPr>
      </w:pPr>
    </w:p>
    <w:p w:rsidR="00E725C7" w:rsidRPr="0045043C" w:rsidRDefault="00E725C7" w:rsidP="00E725C7">
      <w:pPr>
        <w:tabs>
          <w:tab w:val="left" w:pos="-540"/>
        </w:tabs>
        <w:suppressAutoHyphens/>
        <w:spacing w:after="0" w:line="240" w:lineRule="auto"/>
        <w:ind w:left="15" w:right="45"/>
        <w:jc w:val="both"/>
        <w:rPr>
          <w:rFonts w:ascii="Arial" w:eastAsia="Times New Roman" w:hAnsi="Arial" w:cs="Arial"/>
          <w:spacing w:val="-2"/>
          <w:lang w:eastAsia="hi-IN" w:bidi="hi-IN"/>
        </w:rPr>
      </w:pPr>
    </w:p>
    <w:p w:rsidR="00E725C7" w:rsidRPr="0045043C" w:rsidRDefault="00E725C7" w:rsidP="00E725C7">
      <w:pPr>
        <w:tabs>
          <w:tab w:val="left" w:pos="-540"/>
        </w:tabs>
        <w:suppressAutoHyphens/>
        <w:spacing w:after="0" w:line="240" w:lineRule="auto"/>
        <w:ind w:left="15" w:right="45"/>
        <w:jc w:val="both"/>
        <w:rPr>
          <w:rFonts w:ascii="Arial" w:eastAsia="Times New Roman" w:hAnsi="Arial" w:cs="Arial"/>
          <w:spacing w:val="-2"/>
          <w:lang w:eastAsia="hi-IN" w:bidi="hi-IN"/>
        </w:rPr>
      </w:pPr>
      <w:r w:rsidRPr="0045043C">
        <w:rPr>
          <w:rFonts w:ascii="Arial" w:eastAsia="Times New Roman" w:hAnsi="Arial" w:cs="Arial"/>
          <w:spacing w:val="-2"/>
          <w:lang w:eastAsia="hi-IN" w:bidi="hi-IN"/>
        </w:rPr>
        <w:tab/>
      </w:r>
      <w:r w:rsidRPr="0045043C">
        <w:rPr>
          <w:rFonts w:ascii="Arial" w:eastAsia="Times New Roman" w:hAnsi="Arial" w:cs="Arial"/>
          <w:spacing w:val="-2"/>
          <w:lang w:eastAsia="hi-IN" w:bidi="hi-IN"/>
        </w:rPr>
        <w:tab/>
      </w:r>
      <w:r w:rsidRPr="0045043C">
        <w:rPr>
          <w:rFonts w:ascii="Arial" w:eastAsia="Times New Roman" w:hAnsi="Arial" w:cs="Arial"/>
          <w:spacing w:val="-2"/>
          <w:lang w:eastAsia="hi-IN" w:bidi="hi-IN"/>
        </w:rPr>
        <w:tab/>
      </w:r>
      <w:r w:rsidRPr="0045043C">
        <w:rPr>
          <w:rFonts w:ascii="Arial" w:eastAsia="Times New Roman" w:hAnsi="Arial" w:cs="Arial"/>
          <w:spacing w:val="-2"/>
          <w:lang w:eastAsia="hi-IN" w:bidi="hi-IN"/>
        </w:rPr>
        <w:tab/>
      </w:r>
      <w:r w:rsidRPr="0045043C">
        <w:rPr>
          <w:rFonts w:ascii="Arial" w:eastAsia="Times New Roman" w:hAnsi="Arial" w:cs="Arial"/>
          <w:spacing w:val="-2"/>
          <w:lang w:eastAsia="hi-IN" w:bidi="hi-IN"/>
        </w:rPr>
        <w:tab/>
      </w:r>
      <w:r w:rsidRPr="0045043C">
        <w:rPr>
          <w:rFonts w:ascii="Arial" w:eastAsia="Times New Roman" w:hAnsi="Arial" w:cs="Arial"/>
          <w:spacing w:val="-2"/>
          <w:lang w:eastAsia="hi-IN" w:bidi="hi-IN"/>
        </w:rPr>
        <w:tab/>
      </w:r>
      <w:r w:rsidRPr="0045043C">
        <w:rPr>
          <w:rFonts w:ascii="Arial" w:eastAsia="Times New Roman" w:hAnsi="Arial" w:cs="Arial"/>
          <w:spacing w:val="-2"/>
          <w:lang w:eastAsia="hi-IN" w:bidi="hi-IN"/>
        </w:rPr>
        <w:tab/>
      </w:r>
    </w:p>
    <w:p w:rsidR="00E725C7" w:rsidRPr="0045043C" w:rsidRDefault="00E725C7" w:rsidP="00E725C7">
      <w:pPr>
        <w:widowControl w:val="0"/>
        <w:suppressAutoHyphens/>
        <w:spacing w:after="0" w:line="240" w:lineRule="auto"/>
        <w:ind w:left="15" w:right="45"/>
        <w:rPr>
          <w:rFonts w:ascii="Arial" w:eastAsia="Times New Roman" w:hAnsi="Arial" w:cs="Arial"/>
          <w:lang w:eastAsia="hi-IN" w:bidi="hi-IN"/>
        </w:rPr>
      </w:pPr>
    </w:p>
    <w:p w:rsidR="00E725C7" w:rsidRPr="0045043C" w:rsidRDefault="00E725C7" w:rsidP="00E725C7">
      <w:pPr>
        <w:shd w:val="clear" w:color="auto" w:fill="FFFFFF"/>
        <w:tabs>
          <w:tab w:val="center" w:pos="2074"/>
        </w:tabs>
        <w:suppressAutoHyphens/>
        <w:spacing w:after="0" w:line="240" w:lineRule="auto"/>
        <w:ind w:left="15" w:right="45"/>
        <w:rPr>
          <w:rFonts w:ascii="Arial" w:eastAsia="Times New Roman" w:hAnsi="Arial" w:cs="Arial"/>
          <w:spacing w:val="-2"/>
          <w:lang w:eastAsia="hi-IN" w:bidi="hi-IN"/>
        </w:rPr>
      </w:pPr>
    </w:p>
    <w:p w:rsidR="00E725C7" w:rsidRPr="0045043C" w:rsidRDefault="00E725C7" w:rsidP="00E725C7">
      <w:pPr>
        <w:shd w:val="clear" w:color="auto" w:fill="FFFFFF"/>
        <w:tabs>
          <w:tab w:val="center" w:pos="2074"/>
        </w:tabs>
        <w:suppressAutoHyphens/>
        <w:spacing w:after="0" w:line="240" w:lineRule="auto"/>
        <w:ind w:left="15" w:right="45"/>
        <w:rPr>
          <w:rFonts w:ascii="Arial" w:eastAsia="Times New Roman" w:hAnsi="Arial" w:cs="Arial"/>
          <w:spacing w:val="-2"/>
          <w:lang w:eastAsia="hi-IN" w:bidi="hi-IN"/>
        </w:rPr>
      </w:pPr>
    </w:p>
    <w:p w:rsidR="00E725C7" w:rsidRPr="0045043C" w:rsidRDefault="00E725C7" w:rsidP="00E725C7">
      <w:pPr>
        <w:shd w:val="clear" w:color="auto" w:fill="FFFFFF"/>
        <w:tabs>
          <w:tab w:val="center" w:pos="2074"/>
        </w:tabs>
        <w:suppressAutoHyphens/>
        <w:spacing w:after="0" w:line="240" w:lineRule="auto"/>
        <w:ind w:left="15" w:right="45"/>
        <w:rPr>
          <w:rFonts w:ascii="Arial" w:eastAsia="Times New Roman" w:hAnsi="Arial" w:cs="Arial"/>
          <w:spacing w:val="-2"/>
          <w:lang w:eastAsia="hi-IN" w:bidi="hi-IN"/>
        </w:rPr>
      </w:pPr>
    </w:p>
    <w:p w:rsidR="00E725C7" w:rsidRPr="0045043C" w:rsidRDefault="00E725C7" w:rsidP="00E725C7">
      <w:pPr>
        <w:shd w:val="clear" w:color="auto" w:fill="FFFFFF"/>
        <w:tabs>
          <w:tab w:val="center" w:pos="2074"/>
        </w:tabs>
        <w:suppressAutoHyphens/>
        <w:spacing w:after="0" w:line="240" w:lineRule="auto"/>
        <w:ind w:left="15" w:right="45"/>
        <w:rPr>
          <w:rFonts w:ascii="Arial" w:eastAsia="Times New Roman" w:hAnsi="Arial" w:cs="Arial"/>
          <w:spacing w:val="-2"/>
          <w:lang w:eastAsia="hi-IN" w:bidi="hi-IN"/>
        </w:rPr>
      </w:pPr>
    </w:p>
    <w:p w:rsidR="00E725C7" w:rsidRPr="0045043C" w:rsidRDefault="00E725C7" w:rsidP="00E725C7">
      <w:pPr>
        <w:shd w:val="clear" w:color="auto" w:fill="FFFFFF"/>
        <w:tabs>
          <w:tab w:val="center" w:pos="2074"/>
        </w:tabs>
        <w:suppressAutoHyphens/>
        <w:spacing w:after="0" w:line="240" w:lineRule="auto"/>
        <w:ind w:left="15" w:right="45"/>
        <w:rPr>
          <w:rFonts w:ascii="Arial" w:eastAsia="Times New Roman" w:hAnsi="Arial" w:cs="Arial"/>
          <w:spacing w:val="-2"/>
          <w:lang w:eastAsia="hi-IN" w:bidi="hi-IN"/>
        </w:rPr>
      </w:pPr>
    </w:p>
    <w:p w:rsidR="00E725C7" w:rsidRPr="0045043C" w:rsidRDefault="00E725C7" w:rsidP="00E725C7">
      <w:pPr>
        <w:shd w:val="clear" w:color="auto" w:fill="FFFFFF"/>
        <w:tabs>
          <w:tab w:val="center" w:pos="2074"/>
        </w:tabs>
        <w:suppressAutoHyphens/>
        <w:spacing w:after="0" w:line="240" w:lineRule="auto"/>
        <w:ind w:left="15" w:right="45"/>
        <w:rPr>
          <w:rFonts w:ascii="Arial" w:eastAsia="Times New Roman" w:hAnsi="Arial" w:cs="Arial"/>
          <w:spacing w:val="-2"/>
          <w:lang w:eastAsia="hi-IN" w:bidi="hi-IN"/>
        </w:rPr>
      </w:pPr>
    </w:p>
    <w:p w:rsidR="00E725C7" w:rsidRPr="0045043C" w:rsidRDefault="00E725C7" w:rsidP="00E725C7">
      <w:pPr>
        <w:shd w:val="clear" w:color="auto" w:fill="FFFFFF"/>
        <w:tabs>
          <w:tab w:val="center" w:pos="2074"/>
        </w:tabs>
        <w:suppressAutoHyphens/>
        <w:spacing w:after="0" w:line="240" w:lineRule="auto"/>
        <w:ind w:left="15" w:right="45"/>
        <w:rPr>
          <w:rFonts w:ascii="Arial" w:eastAsia="Times New Roman" w:hAnsi="Arial" w:cs="Arial"/>
          <w:spacing w:val="-2"/>
          <w:lang w:eastAsia="hi-IN" w:bidi="hi-IN"/>
        </w:rPr>
      </w:pPr>
    </w:p>
    <w:p w:rsidR="00E725C7" w:rsidRPr="0045043C" w:rsidRDefault="00E725C7" w:rsidP="00E725C7">
      <w:pPr>
        <w:shd w:val="clear" w:color="auto" w:fill="FFFFFF"/>
        <w:tabs>
          <w:tab w:val="center" w:pos="2074"/>
        </w:tabs>
        <w:suppressAutoHyphens/>
        <w:spacing w:after="0" w:line="240" w:lineRule="auto"/>
        <w:ind w:left="15" w:right="45"/>
        <w:rPr>
          <w:rFonts w:ascii="Arial" w:eastAsia="Times New Roman" w:hAnsi="Arial" w:cs="Arial"/>
          <w:spacing w:val="-2"/>
          <w:lang w:eastAsia="hi-IN" w:bidi="hi-IN"/>
        </w:rPr>
      </w:pPr>
    </w:p>
    <w:p w:rsidR="00E725C7" w:rsidRPr="0045043C" w:rsidRDefault="00E725C7" w:rsidP="00E725C7">
      <w:pPr>
        <w:shd w:val="clear" w:color="auto" w:fill="FFFFFF"/>
        <w:tabs>
          <w:tab w:val="center" w:pos="2074"/>
        </w:tabs>
        <w:suppressAutoHyphens/>
        <w:spacing w:after="0" w:line="240" w:lineRule="auto"/>
        <w:ind w:left="15" w:right="45"/>
        <w:rPr>
          <w:rFonts w:ascii="Arial" w:eastAsia="Times New Roman" w:hAnsi="Arial" w:cs="Arial"/>
          <w:spacing w:val="-2"/>
          <w:lang w:eastAsia="hi-IN" w:bidi="hi-IN"/>
        </w:rPr>
      </w:pPr>
    </w:p>
    <w:p w:rsidR="00E725C7" w:rsidRPr="0045043C" w:rsidRDefault="00E725C7" w:rsidP="00E725C7">
      <w:pPr>
        <w:shd w:val="clear" w:color="auto" w:fill="FFFFFF"/>
        <w:tabs>
          <w:tab w:val="center" w:pos="2074"/>
        </w:tabs>
        <w:suppressAutoHyphens/>
        <w:spacing w:after="0" w:line="240" w:lineRule="auto"/>
        <w:ind w:left="15" w:right="45"/>
        <w:rPr>
          <w:rFonts w:ascii="Arial" w:eastAsia="Times New Roman" w:hAnsi="Arial" w:cs="Arial"/>
          <w:spacing w:val="-2"/>
          <w:lang w:eastAsia="hi-IN" w:bidi="hi-IN"/>
        </w:rPr>
      </w:pPr>
    </w:p>
    <w:p w:rsidR="00E725C7" w:rsidRPr="0045043C" w:rsidRDefault="00E725C7" w:rsidP="00E725C7">
      <w:pPr>
        <w:shd w:val="clear" w:color="auto" w:fill="FFFFFF"/>
        <w:tabs>
          <w:tab w:val="center" w:pos="2074"/>
        </w:tabs>
        <w:suppressAutoHyphens/>
        <w:spacing w:after="0" w:line="240" w:lineRule="auto"/>
        <w:ind w:left="15" w:right="45"/>
        <w:rPr>
          <w:rFonts w:ascii="Arial" w:eastAsia="Times New Roman" w:hAnsi="Arial" w:cs="Arial"/>
          <w:spacing w:val="-2"/>
          <w:lang w:eastAsia="hi-IN" w:bidi="hi-IN"/>
        </w:rPr>
      </w:pPr>
    </w:p>
    <w:p w:rsidR="00E725C7" w:rsidRPr="0045043C" w:rsidRDefault="00E725C7" w:rsidP="00E725C7">
      <w:pPr>
        <w:shd w:val="clear" w:color="auto" w:fill="FFFFFF"/>
        <w:tabs>
          <w:tab w:val="center" w:pos="2074"/>
        </w:tabs>
        <w:suppressAutoHyphens/>
        <w:spacing w:after="0" w:line="240" w:lineRule="auto"/>
        <w:ind w:left="15" w:right="45"/>
        <w:rPr>
          <w:rFonts w:ascii="Arial" w:eastAsia="Times New Roman" w:hAnsi="Arial" w:cs="Arial"/>
          <w:spacing w:val="-2"/>
          <w:lang w:eastAsia="hi-IN" w:bidi="hi-IN"/>
        </w:rPr>
      </w:pPr>
    </w:p>
    <w:p w:rsidR="00E725C7" w:rsidRPr="0045043C" w:rsidRDefault="00E725C7" w:rsidP="00E725C7">
      <w:pPr>
        <w:shd w:val="clear" w:color="auto" w:fill="FFFFFF"/>
        <w:tabs>
          <w:tab w:val="center" w:pos="2074"/>
        </w:tabs>
        <w:suppressAutoHyphens/>
        <w:spacing w:after="0" w:line="240" w:lineRule="auto"/>
        <w:ind w:left="15" w:right="45"/>
        <w:rPr>
          <w:rFonts w:ascii="Arial" w:eastAsia="Times New Roman" w:hAnsi="Arial" w:cs="Arial"/>
          <w:spacing w:val="-2"/>
          <w:lang w:eastAsia="hi-IN" w:bidi="hi-IN"/>
        </w:rPr>
      </w:pPr>
    </w:p>
    <w:p w:rsidR="00E725C7" w:rsidRPr="0045043C" w:rsidRDefault="00E725C7" w:rsidP="00E725C7">
      <w:pPr>
        <w:shd w:val="clear" w:color="auto" w:fill="FFFFFF"/>
        <w:tabs>
          <w:tab w:val="center" w:pos="2074"/>
        </w:tabs>
        <w:suppressAutoHyphens/>
        <w:spacing w:after="0" w:line="240" w:lineRule="auto"/>
        <w:ind w:left="15" w:right="45"/>
        <w:rPr>
          <w:rFonts w:ascii="Arial" w:eastAsia="Times New Roman" w:hAnsi="Arial" w:cs="Arial"/>
          <w:spacing w:val="-2"/>
          <w:lang w:eastAsia="hi-IN" w:bidi="hi-IN"/>
        </w:rPr>
      </w:pPr>
    </w:p>
    <w:p w:rsidR="00E725C7" w:rsidRPr="0045043C" w:rsidRDefault="00E725C7" w:rsidP="00E725C7">
      <w:pPr>
        <w:shd w:val="clear" w:color="auto" w:fill="FFFFFF"/>
        <w:tabs>
          <w:tab w:val="center" w:pos="2074"/>
        </w:tabs>
        <w:suppressAutoHyphens/>
        <w:spacing w:after="0" w:line="240" w:lineRule="auto"/>
        <w:ind w:left="15" w:right="45"/>
        <w:rPr>
          <w:rFonts w:ascii="Arial" w:eastAsia="Times New Roman" w:hAnsi="Arial" w:cs="Arial"/>
          <w:spacing w:val="-2"/>
          <w:lang w:eastAsia="hi-IN" w:bidi="hi-IN"/>
        </w:rPr>
      </w:pPr>
    </w:p>
    <w:p w:rsidR="00E725C7" w:rsidRPr="0045043C" w:rsidRDefault="00E725C7" w:rsidP="00E725C7">
      <w:pPr>
        <w:shd w:val="clear" w:color="auto" w:fill="FFFFFF"/>
        <w:tabs>
          <w:tab w:val="center" w:pos="2074"/>
        </w:tabs>
        <w:suppressAutoHyphens/>
        <w:spacing w:after="0" w:line="240" w:lineRule="auto"/>
        <w:ind w:left="15" w:right="45"/>
        <w:rPr>
          <w:rFonts w:ascii="Arial" w:eastAsia="Times New Roman" w:hAnsi="Arial" w:cs="Arial"/>
          <w:spacing w:val="-2"/>
          <w:lang w:eastAsia="hi-IN" w:bidi="hi-IN"/>
        </w:rPr>
      </w:pPr>
      <w:r w:rsidRPr="0045043C">
        <w:rPr>
          <w:rFonts w:ascii="Arial" w:eastAsia="Times New Roman" w:hAnsi="Arial" w:cs="Arial"/>
          <w:spacing w:val="-2"/>
          <w:lang w:eastAsia="hi-IN" w:bidi="hi-IN"/>
        </w:rPr>
        <w:br w:type="page"/>
      </w:r>
    </w:p>
    <w:p w:rsidR="00E725C7" w:rsidRPr="0045043C" w:rsidRDefault="00E725C7" w:rsidP="00E725C7">
      <w:pPr>
        <w:tabs>
          <w:tab w:val="left" w:pos="-720"/>
        </w:tabs>
        <w:suppressAutoHyphens/>
        <w:spacing w:after="0" w:line="240" w:lineRule="auto"/>
        <w:ind w:right="-119"/>
        <w:rPr>
          <w:rFonts w:ascii="Arial" w:eastAsia="Times New Roman" w:hAnsi="Arial" w:cs="Arial"/>
          <w:b/>
          <w:spacing w:val="-3"/>
          <w:lang w:eastAsia="hi-IN" w:bidi="hi-IN"/>
        </w:rPr>
      </w:pPr>
      <w:r>
        <w:rPr>
          <w:rFonts w:ascii="Arial" w:eastAsia="Times New Roman" w:hAnsi="Arial" w:cs="Arial"/>
          <w:b/>
          <w:lang w:eastAsia="hi-IN" w:bidi="hi-IN"/>
        </w:rPr>
        <w:lastRenderedPageBreak/>
        <w:t>1</w:t>
      </w:r>
      <w:r w:rsidRPr="0045043C">
        <w:rPr>
          <w:rFonts w:ascii="Arial" w:eastAsia="Times New Roman" w:hAnsi="Arial" w:cs="Arial"/>
          <w:b/>
          <w:lang w:eastAsia="hi-IN" w:bidi="hi-IN"/>
        </w:rPr>
        <w:t>.3</w:t>
      </w:r>
      <w:r w:rsidRPr="0045043C">
        <w:rPr>
          <w:rFonts w:ascii="Arial" w:eastAsia="Times New Roman" w:hAnsi="Arial" w:cs="Arial"/>
          <w:b/>
          <w:lang w:eastAsia="hi-IN" w:bidi="hi-IN"/>
        </w:rPr>
        <w:tab/>
        <w:t>NÓMINA DE SOCIO</w:t>
      </w:r>
      <w:r w:rsidRPr="0045043C">
        <w:rPr>
          <w:rFonts w:ascii="Arial" w:eastAsia="Times New Roman" w:hAnsi="Arial" w:cs="Arial"/>
          <w:b/>
          <w:spacing w:val="-3"/>
          <w:lang w:eastAsia="hi-IN" w:bidi="hi-IN"/>
        </w:rPr>
        <w:t xml:space="preserve">(S), ACCIONISTA(S) O PARTÍCIPE(S) MAYORITARIOS </w:t>
      </w:r>
      <w:r w:rsidRPr="0045043C">
        <w:rPr>
          <w:rFonts w:ascii="Arial" w:eastAsia="Times New Roman" w:hAnsi="Arial" w:cs="Arial"/>
          <w:b/>
          <w:spacing w:val="-3"/>
          <w:lang w:eastAsia="hi-IN" w:bidi="hi-IN"/>
        </w:rPr>
        <w:tab/>
        <w:t>DE PERSONAS JURÍDICAS OFERENTES.</w:t>
      </w:r>
    </w:p>
    <w:p w:rsidR="00E725C7" w:rsidRPr="0045043C" w:rsidRDefault="00E725C7" w:rsidP="00E725C7">
      <w:pPr>
        <w:tabs>
          <w:tab w:val="left" w:pos="-720"/>
        </w:tabs>
        <w:suppressAutoHyphens/>
        <w:spacing w:after="0" w:line="240" w:lineRule="auto"/>
        <w:ind w:right="-119"/>
        <w:rPr>
          <w:rFonts w:ascii="Arial" w:eastAsia="Times New Roman" w:hAnsi="Arial" w:cs="Arial"/>
          <w:b/>
          <w:spacing w:val="-3"/>
          <w:lang w:eastAsia="hi-IN" w:bidi="hi-IN"/>
        </w:rPr>
      </w:pPr>
    </w:p>
    <w:p w:rsidR="00E725C7" w:rsidRPr="0045043C" w:rsidRDefault="00E725C7" w:rsidP="00E725C7">
      <w:pPr>
        <w:suppressAutoHyphens/>
        <w:spacing w:after="0" w:line="240" w:lineRule="auto"/>
        <w:rPr>
          <w:rFonts w:ascii="Arial" w:eastAsia="Times New Roman" w:hAnsi="Arial" w:cs="Arial"/>
          <w:lang w:eastAsia="hi-IN" w:bidi="hi-IN"/>
        </w:rPr>
      </w:pPr>
    </w:p>
    <w:p w:rsidR="00E725C7" w:rsidRPr="0045043C" w:rsidRDefault="00E725C7" w:rsidP="00EF4494">
      <w:pPr>
        <w:pStyle w:val="Prrafodelista"/>
        <w:numPr>
          <w:ilvl w:val="0"/>
          <w:numId w:val="17"/>
        </w:numPr>
        <w:tabs>
          <w:tab w:val="left" w:pos="-720"/>
        </w:tabs>
        <w:spacing w:after="0" w:line="240" w:lineRule="auto"/>
        <w:ind w:right="-119"/>
        <w:textAlignment w:val="auto"/>
        <w:rPr>
          <w:rFonts w:ascii="Arial" w:hAnsi="Arial" w:cs="Arial"/>
          <w:b/>
          <w:iCs/>
          <w:spacing w:val="-3"/>
        </w:rPr>
      </w:pPr>
      <w:r w:rsidRPr="0045043C">
        <w:rPr>
          <w:rFonts w:ascii="Arial" w:hAnsi="Arial" w:cs="Arial"/>
          <w:b/>
          <w:iCs/>
          <w:spacing w:val="-3"/>
        </w:rPr>
        <w:t xml:space="preserve">DECLARACIÓN </w:t>
      </w:r>
    </w:p>
    <w:p w:rsidR="00E725C7" w:rsidRPr="0045043C" w:rsidRDefault="00E725C7" w:rsidP="00E725C7">
      <w:pPr>
        <w:tabs>
          <w:tab w:val="left" w:pos="-720"/>
        </w:tabs>
        <w:suppressAutoHyphens/>
        <w:spacing w:after="0" w:line="240" w:lineRule="auto"/>
        <w:ind w:right="-119"/>
        <w:jc w:val="center"/>
        <w:rPr>
          <w:rFonts w:ascii="Arial" w:eastAsia="Times New Roman" w:hAnsi="Arial" w:cs="Arial"/>
          <w:spacing w:val="-3"/>
          <w:lang w:eastAsia="hi-IN" w:bidi="hi-IN"/>
        </w:rPr>
      </w:pPr>
    </w:p>
    <w:p w:rsidR="00E725C7" w:rsidRPr="0045043C" w:rsidRDefault="00E725C7" w:rsidP="00E725C7">
      <w:pPr>
        <w:tabs>
          <w:tab w:val="left" w:pos="-720"/>
        </w:tabs>
        <w:suppressAutoHyphens/>
        <w:spacing w:after="0" w:line="240" w:lineRule="auto"/>
        <w:ind w:right="-119"/>
        <w:jc w:val="center"/>
        <w:rPr>
          <w:rFonts w:ascii="Arial" w:eastAsia="Times New Roman" w:hAnsi="Arial" w:cs="Arial"/>
          <w:vanish/>
          <w:spacing w:val="-3"/>
          <w:lang w:eastAsia="hi-IN" w:bidi="hi-IN"/>
        </w:rPr>
      </w:pPr>
    </w:p>
    <w:p w:rsidR="00E725C7" w:rsidRPr="0045043C" w:rsidRDefault="00E725C7" w:rsidP="00E725C7">
      <w:pPr>
        <w:suppressAutoHyphens/>
        <w:spacing w:after="0" w:line="240" w:lineRule="auto"/>
        <w:ind w:right="-119"/>
        <w:jc w:val="both"/>
        <w:rPr>
          <w:rFonts w:ascii="Arial" w:eastAsia="Times New Roman" w:hAnsi="Arial" w:cs="Arial"/>
          <w:lang w:eastAsia="hi-IN" w:bidi="hi-IN"/>
        </w:rPr>
      </w:pPr>
      <w:r w:rsidRPr="0045043C">
        <w:rPr>
          <w:rFonts w:ascii="Arial" w:eastAsia="Times New Roman" w:hAnsi="Arial" w:cs="Arial"/>
          <w:spacing w:val="-2"/>
          <w:lang w:eastAsia="hi-IN" w:bidi="hi-IN"/>
        </w:rPr>
        <w:t>E</w:t>
      </w:r>
      <w:r w:rsidRPr="0045043C">
        <w:rPr>
          <w:rFonts w:ascii="Arial" w:eastAsia="Times New Roman" w:hAnsi="Arial" w:cs="Arial"/>
          <w:lang w:eastAsia="hi-IN" w:bidi="hi-IN"/>
        </w:rPr>
        <w:t xml:space="preserve">n mi calidad de representante legal </w:t>
      </w:r>
      <w:proofErr w:type="gramStart"/>
      <w:r w:rsidRPr="0045043C">
        <w:rPr>
          <w:rFonts w:ascii="Arial" w:eastAsia="Times New Roman" w:hAnsi="Arial" w:cs="Arial"/>
          <w:lang w:eastAsia="hi-IN" w:bidi="hi-IN"/>
        </w:rPr>
        <w:t>de …</w:t>
      </w:r>
      <w:proofErr w:type="gramEnd"/>
      <w:r w:rsidRPr="0045043C">
        <w:rPr>
          <w:rFonts w:ascii="Arial" w:eastAsia="Times New Roman" w:hAnsi="Arial" w:cs="Arial"/>
          <w:lang w:eastAsia="hi-IN" w:bidi="hi-IN"/>
        </w:rPr>
        <w:t xml:space="preserve">….. </w:t>
      </w:r>
      <w:r w:rsidRPr="0045043C">
        <w:rPr>
          <w:rFonts w:ascii="Arial" w:eastAsia="Times New Roman" w:hAnsi="Arial" w:cs="Arial"/>
          <w:i/>
          <w:iCs/>
          <w:lang w:eastAsia="hi-IN" w:bidi="hi-IN"/>
        </w:rPr>
        <w:t>(</w:t>
      </w:r>
      <w:proofErr w:type="gramStart"/>
      <w:r>
        <w:rPr>
          <w:rFonts w:ascii="Arial" w:eastAsia="Times New Roman" w:hAnsi="Arial" w:cs="Arial"/>
          <w:i/>
          <w:iCs/>
          <w:lang w:eastAsia="hi-IN" w:bidi="hi-IN"/>
        </w:rPr>
        <w:t>r</w:t>
      </w:r>
      <w:r w:rsidRPr="0045043C">
        <w:rPr>
          <w:rFonts w:ascii="Arial" w:eastAsia="Times New Roman" w:hAnsi="Arial" w:cs="Arial"/>
          <w:i/>
          <w:iCs/>
          <w:lang w:eastAsia="hi-IN" w:bidi="hi-IN"/>
        </w:rPr>
        <w:t>azón</w:t>
      </w:r>
      <w:proofErr w:type="gramEnd"/>
      <w:r>
        <w:rPr>
          <w:rFonts w:ascii="Arial" w:eastAsia="Times New Roman" w:hAnsi="Arial" w:cs="Arial"/>
          <w:i/>
          <w:iCs/>
          <w:lang w:eastAsia="hi-IN" w:bidi="hi-IN"/>
        </w:rPr>
        <w:t xml:space="preserve"> s</w:t>
      </w:r>
      <w:r w:rsidRPr="0045043C">
        <w:rPr>
          <w:rFonts w:ascii="Arial" w:eastAsia="Times New Roman" w:hAnsi="Arial" w:cs="Arial"/>
          <w:i/>
          <w:iCs/>
          <w:lang w:eastAsia="hi-IN" w:bidi="hi-IN"/>
        </w:rPr>
        <w:t>ocial)</w:t>
      </w:r>
      <w:r w:rsidRPr="0045043C">
        <w:rPr>
          <w:rFonts w:ascii="Arial" w:eastAsia="Times New Roman" w:hAnsi="Arial" w:cs="Arial"/>
          <w:lang w:eastAsia="hi-IN" w:bidi="hi-IN"/>
        </w:rPr>
        <w:t xml:space="preserve"> declaro bajo juramento y en pleno conocimiento de las consecuencias legales que conlleva faltar a la verdad, que:</w:t>
      </w:r>
    </w:p>
    <w:p w:rsidR="00E725C7" w:rsidRPr="0045043C" w:rsidRDefault="00E725C7" w:rsidP="00E725C7">
      <w:pPr>
        <w:suppressAutoHyphens/>
        <w:spacing w:after="0" w:line="240" w:lineRule="auto"/>
        <w:ind w:right="-119"/>
        <w:jc w:val="both"/>
        <w:rPr>
          <w:rFonts w:ascii="Arial" w:eastAsia="Times New Roman" w:hAnsi="Arial" w:cs="Arial"/>
          <w:lang w:eastAsia="hi-IN" w:bidi="hi-IN"/>
        </w:rPr>
      </w:pPr>
    </w:p>
    <w:p w:rsidR="00E725C7" w:rsidRPr="0045043C" w:rsidRDefault="00E725C7" w:rsidP="00E725C7">
      <w:pPr>
        <w:suppressAutoHyphens/>
        <w:spacing w:after="0" w:line="240" w:lineRule="auto"/>
        <w:ind w:right="-119"/>
        <w:jc w:val="both"/>
        <w:rPr>
          <w:rFonts w:ascii="Arial" w:eastAsia="Times New Roman" w:hAnsi="Arial" w:cs="Arial"/>
          <w:spacing w:val="-2"/>
          <w:lang w:eastAsia="hi-IN" w:bidi="hi-IN"/>
        </w:rPr>
      </w:pPr>
      <w:r w:rsidRPr="0045043C">
        <w:rPr>
          <w:rFonts w:ascii="Arial" w:eastAsia="Times New Roman" w:hAnsi="Arial" w:cs="Arial"/>
          <w:spacing w:val="-2"/>
          <w:lang w:eastAsia="hi-IN" w:bidi="hi-IN"/>
        </w:rPr>
        <w:t xml:space="preserve">1. Libre y voluntariamente presento la nómina de socios, accionista o partícipes mayoritarios que detallo más adelante, para la verificación de que ninguno de ellos esté inhabilitado en el RUP para participar en los procedimientos de contratación pública; </w:t>
      </w:r>
    </w:p>
    <w:p w:rsidR="00E725C7" w:rsidRPr="0045043C" w:rsidRDefault="00E725C7" w:rsidP="00E725C7">
      <w:pPr>
        <w:suppressAutoHyphens/>
        <w:spacing w:after="0" w:line="240" w:lineRule="auto"/>
        <w:jc w:val="both"/>
        <w:rPr>
          <w:rFonts w:ascii="Arial" w:eastAsia="Times New Roman" w:hAnsi="Arial" w:cs="Arial"/>
          <w:lang w:eastAsia="hi-IN" w:bidi="hi-IN"/>
        </w:rPr>
      </w:pPr>
    </w:p>
    <w:p w:rsidR="00E725C7" w:rsidRPr="0045043C" w:rsidRDefault="00E725C7" w:rsidP="00E725C7">
      <w:pPr>
        <w:suppressAutoHyphens/>
        <w:spacing w:after="0" w:line="240" w:lineRule="auto"/>
        <w:jc w:val="both"/>
        <w:rPr>
          <w:rFonts w:ascii="Arial" w:eastAsia="Times New Roman" w:hAnsi="Arial" w:cs="Arial"/>
          <w:i/>
          <w:iCs/>
          <w:lang w:eastAsia="hi-IN" w:bidi="hi-IN"/>
        </w:rPr>
      </w:pPr>
      <w:r w:rsidRPr="0045043C">
        <w:rPr>
          <w:rFonts w:ascii="Arial" w:eastAsia="Times New Roman" w:hAnsi="Arial" w:cs="Arial"/>
          <w:lang w:eastAsia="hi-IN" w:bidi="hi-IN"/>
        </w:rPr>
        <w:t xml:space="preserve">2. Que la compañía a la que </w:t>
      </w:r>
      <w:proofErr w:type="gramStart"/>
      <w:r w:rsidRPr="0045043C">
        <w:rPr>
          <w:rFonts w:ascii="Arial" w:eastAsia="Times New Roman" w:hAnsi="Arial" w:cs="Arial"/>
          <w:lang w:eastAsia="hi-IN" w:bidi="hi-IN"/>
        </w:rPr>
        <w:t>represento …</w:t>
      </w:r>
      <w:proofErr w:type="gramEnd"/>
      <w:r w:rsidRPr="0045043C">
        <w:rPr>
          <w:rFonts w:ascii="Arial" w:eastAsia="Times New Roman" w:hAnsi="Arial" w:cs="Arial"/>
          <w:lang w:eastAsia="hi-IN" w:bidi="hi-IN"/>
        </w:rPr>
        <w:t>…</w:t>
      </w:r>
      <w:r w:rsidRPr="0045043C">
        <w:rPr>
          <w:rFonts w:ascii="Arial" w:eastAsia="Times New Roman" w:hAnsi="Arial" w:cs="Arial"/>
          <w:i/>
          <w:lang w:eastAsia="hi-IN" w:bidi="hi-IN"/>
        </w:rPr>
        <w:t>(el oferente deberá agregar la palabra SI, o la palabra, NO, según corresponda a la realidad)</w:t>
      </w:r>
      <w:r w:rsidRPr="0045043C">
        <w:rPr>
          <w:rFonts w:ascii="Arial" w:eastAsia="Times New Roman" w:hAnsi="Arial" w:cs="Arial"/>
          <w:lang w:eastAsia="hi-IN" w:bidi="hi-IN"/>
        </w:rPr>
        <w:t xml:space="preserve"> está registrada en la </w:t>
      </w:r>
      <w:r w:rsidRPr="0045043C">
        <w:rPr>
          <w:rFonts w:ascii="Arial" w:eastAsia="Times New Roman" w:hAnsi="Arial" w:cs="Arial"/>
          <w:i/>
          <w:iCs/>
          <w:lang w:eastAsia="hi-IN" w:bidi="hi-IN"/>
        </w:rPr>
        <w:t>BOLSA DE VALORES.</w:t>
      </w:r>
    </w:p>
    <w:p w:rsidR="00E725C7" w:rsidRPr="0045043C" w:rsidRDefault="00E725C7" w:rsidP="00E725C7">
      <w:pPr>
        <w:suppressAutoHyphens/>
        <w:spacing w:after="0" w:line="240" w:lineRule="auto"/>
        <w:jc w:val="both"/>
        <w:rPr>
          <w:rFonts w:ascii="Arial" w:eastAsia="Times New Roman" w:hAnsi="Arial" w:cs="Arial"/>
          <w:i/>
          <w:iCs/>
          <w:lang w:eastAsia="hi-IN" w:bidi="hi-IN"/>
        </w:rPr>
      </w:pPr>
    </w:p>
    <w:p w:rsidR="00E725C7" w:rsidRPr="0045043C" w:rsidRDefault="00E725C7" w:rsidP="00E725C7">
      <w:pPr>
        <w:suppressAutoHyphens/>
        <w:spacing w:after="0" w:line="240" w:lineRule="auto"/>
        <w:jc w:val="both"/>
        <w:rPr>
          <w:rFonts w:ascii="Arial" w:eastAsia="Times New Roman" w:hAnsi="Arial" w:cs="Arial"/>
          <w:i/>
          <w:lang w:eastAsia="hi-IN" w:bidi="hi-IN"/>
        </w:rPr>
      </w:pPr>
      <w:r w:rsidRPr="0045043C">
        <w:rPr>
          <w:rFonts w:ascii="Arial" w:eastAsia="Times New Roman" w:hAnsi="Arial" w:cs="Arial"/>
          <w:i/>
          <w:iCs/>
          <w:lang w:eastAsia="hi-IN" w:bidi="hi-IN"/>
        </w:rPr>
        <w:t>(En caso de que la persona jurídica tenga registro en alguna bolsa de valores, deberá agregar un párrafo en el que conste la fecha de tal registro, y declarar que en tal virtud sus acciones</w:t>
      </w:r>
      <w:r w:rsidRPr="0045043C">
        <w:rPr>
          <w:rFonts w:ascii="Arial" w:eastAsia="Times New Roman" w:hAnsi="Arial" w:cs="Arial"/>
          <w:i/>
          <w:lang w:eastAsia="hi-IN" w:bidi="hi-IN"/>
        </w:rPr>
        <w:t xml:space="preserve"> se cotizan en la mencionada Bolsa de Valores.)</w:t>
      </w:r>
    </w:p>
    <w:p w:rsidR="00E725C7" w:rsidRPr="0045043C" w:rsidRDefault="00E725C7" w:rsidP="00E725C7">
      <w:pPr>
        <w:suppressAutoHyphens/>
        <w:spacing w:after="0" w:line="240" w:lineRule="auto"/>
        <w:ind w:left="360" w:right="-119"/>
        <w:jc w:val="both"/>
        <w:rPr>
          <w:rFonts w:ascii="Arial" w:eastAsia="Times New Roman" w:hAnsi="Arial" w:cs="Arial"/>
          <w:spacing w:val="-2"/>
          <w:lang w:eastAsia="hi-IN" w:bidi="hi-IN"/>
        </w:rPr>
      </w:pPr>
    </w:p>
    <w:p w:rsidR="00E725C7" w:rsidRPr="0045043C" w:rsidRDefault="00E725C7" w:rsidP="00E725C7">
      <w:pPr>
        <w:tabs>
          <w:tab w:val="left" w:pos="10080"/>
        </w:tabs>
        <w:suppressAutoHyphens/>
        <w:spacing w:after="0" w:line="240" w:lineRule="auto"/>
        <w:ind w:right="-119"/>
        <w:jc w:val="both"/>
        <w:rPr>
          <w:rFonts w:ascii="Arial" w:eastAsia="Times New Roman" w:hAnsi="Arial" w:cs="Arial"/>
          <w:i/>
          <w:spacing w:val="-2"/>
          <w:lang w:eastAsia="hi-IN" w:bidi="hi-IN"/>
        </w:rPr>
      </w:pPr>
      <w:r w:rsidRPr="0045043C">
        <w:rPr>
          <w:rFonts w:ascii="Arial" w:eastAsia="Times New Roman" w:hAnsi="Arial" w:cs="Arial"/>
          <w:spacing w:val="-2"/>
          <w:lang w:eastAsia="hi-IN" w:bidi="hi-IN"/>
        </w:rPr>
        <w:t>3. Me comprometo a notificar a la Entidad Contratante la transferencia, cesión, enajenación, bajo cualquier modalidad de las acciones, participaciones o cualquier otra forma de participación, que realice la persona jurídica a la que represento. En caso de no hacerlo, acepto que la Entidad Contratante declare unilateralmente terminado el contrato respectivo</w:t>
      </w:r>
      <w:r w:rsidR="003243BC" w:rsidRPr="0045043C">
        <w:rPr>
          <w:rFonts w:ascii="Arial" w:eastAsia="Times New Roman" w:hAnsi="Arial" w:cs="Arial"/>
          <w:spacing w:val="-2"/>
          <w:lang w:eastAsia="hi-IN" w:bidi="hi-IN"/>
        </w:rPr>
        <w:t>.</w:t>
      </w:r>
      <w:r w:rsidR="003243BC" w:rsidRPr="0045043C">
        <w:rPr>
          <w:rFonts w:ascii="Arial" w:eastAsia="Times New Roman" w:hAnsi="Arial" w:cs="Arial"/>
          <w:i/>
          <w:spacing w:val="-2"/>
          <w:lang w:eastAsia="hi-IN" w:bidi="hi-IN"/>
        </w:rPr>
        <w:t xml:space="preserve"> (</w:t>
      </w:r>
      <w:r w:rsidRPr="0045043C">
        <w:rPr>
          <w:rFonts w:ascii="Arial" w:eastAsia="Times New Roman" w:hAnsi="Arial" w:cs="Arial"/>
          <w:i/>
          <w:spacing w:val="-2"/>
          <w:lang w:eastAsia="hi-IN" w:bidi="hi-IN"/>
        </w:rPr>
        <w:t>Esta declaración del representante legal solo será obligatoria y generará efectos jurídicos si la compañía o persona jurídica NO cotiza en bolsa)</w:t>
      </w:r>
    </w:p>
    <w:p w:rsidR="00E725C7" w:rsidRPr="0045043C" w:rsidRDefault="00E725C7" w:rsidP="00E725C7">
      <w:pPr>
        <w:tabs>
          <w:tab w:val="left" w:pos="10080"/>
        </w:tabs>
        <w:suppressAutoHyphens/>
        <w:spacing w:after="0" w:line="240" w:lineRule="auto"/>
        <w:ind w:right="-119"/>
        <w:jc w:val="both"/>
        <w:rPr>
          <w:rFonts w:ascii="Arial" w:eastAsia="Times New Roman" w:hAnsi="Arial" w:cs="Arial"/>
          <w:spacing w:val="-2"/>
          <w:lang w:eastAsia="hi-IN" w:bidi="hi-IN"/>
        </w:rPr>
      </w:pPr>
    </w:p>
    <w:p w:rsidR="00E725C7" w:rsidRPr="0045043C" w:rsidRDefault="00E725C7" w:rsidP="00E725C7">
      <w:pPr>
        <w:tabs>
          <w:tab w:val="left" w:pos="10080"/>
        </w:tabs>
        <w:suppressAutoHyphens/>
        <w:spacing w:after="0" w:line="240" w:lineRule="auto"/>
        <w:ind w:right="-119"/>
        <w:jc w:val="both"/>
        <w:rPr>
          <w:rFonts w:ascii="Arial" w:eastAsia="Times New Roman" w:hAnsi="Arial" w:cs="Arial"/>
          <w:spacing w:val="-2"/>
          <w:lang w:eastAsia="hi-IN" w:bidi="hi-IN"/>
        </w:rPr>
      </w:pPr>
      <w:r w:rsidRPr="0045043C">
        <w:rPr>
          <w:rFonts w:ascii="Arial" w:eastAsia="Times New Roman" w:hAnsi="Arial" w:cs="Arial"/>
          <w:spacing w:val="-2"/>
          <w:lang w:eastAsia="hi-IN" w:bidi="hi-IN"/>
        </w:rPr>
        <w:t xml:space="preserve">4. Acepto que en caso de que el accionista, partícipe o socio mayoritario de mi representada esté domiciliado en un paraíso fiscal, la Entidad Contratante descalifique a </w:t>
      </w:r>
      <w:proofErr w:type="gramStart"/>
      <w:r w:rsidRPr="0045043C">
        <w:rPr>
          <w:rFonts w:ascii="Arial" w:eastAsia="Times New Roman" w:hAnsi="Arial" w:cs="Arial"/>
          <w:spacing w:val="-2"/>
          <w:lang w:eastAsia="hi-IN" w:bidi="hi-IN"/>
        </w:rPr>
        <w:t>mi</w:t>
      </w:r>
      <w:proofErr w:type="gramEnd"/>
      <w:r w:rsidRPr="0045043C">
        <w:rPr>
          <w:rFonts w:ascii="Arial" w:eastAsia="Times New Roman" w:hAnsi="Arial" w:cs="Arial"/>
          <w:spacing w:val="-2"/>
          <w:lang w:eastAsia="hi-IN" w:bidi="hi-IN"/>
        </w:rPr>
        <w:t xml:space="preserve"> representada inmediatamente.</w:t>
      </w:r>
    </w:p>
    <w:p w:rsidR="00E725C7" w:rsidRPr="0045043C" w:rsidRDefault="00E725C7" w:rsidP="00E725C7">
      <w:pPr>
        <w:tabs>
          <w:tab w:val="left" w:pos="8280"/>
        </w:tabs>
        <w:suppressAutoHyphens/>
        <w:spacing w:after="0" w:line="240" w:lineRule="auto"/>
        <w:ind w:right="-119"/>
        <w:jc w:val="both"/>
        <w:rPr>
          <w:rFonts w:ascii="Arial" w:eastAsia="Times New Roman" w:hAnsi="Arial" w:cs="Arial"/>
          <w:spacing w:val="-2"/>
          <w:lang w:eastAsia="hi-IN" w:bidi="hi-IN"/>
        </w:rPr>
      </w:pPr>
    </w:p>
    <w:p w:rsidR="00E725C7" w:rsidRPr="0045043C" w:rsidRDefault="00E725C7" w:rsidP="00E725C7">
      <w:pPr>
        <w:tabs>
          <w:tab w:val="left" w:pos="8280"/>
        </w:tabs>
        <w:suppressAutoHyphens/>
        <w:spacing w:after="0" w:line="240" w:lineRule="auto"/>
        <w:ind w:right="-119"/>
        <w:jc w:val="both"/>
        <w:rPr>
          <w:rFonts w:ascii="Arial" w:eastAsia="Times New Roman" w:hAnsi="Arial" w:cs="Arial"/>
          <w:spacing w:val="-2"/>
          <w:lang w:eastAsia="hi-IN" w:bidi="hi-IN"/>
        </w:rPr>
      </w:pPr>
      <w:r w:rsidRPr="0045043C">
        <w:rPr>
          <w:rFonts w:ascii="Arial" w:eastAsia="Times New Roman" w:hAnsi="Arial" w:cs="Arial"/>
          <w:spacing w:val="-2"/>
          <w:lang w:eastAsia="hi-IN" w:bidi="hi-IN"/>
        </w:rPr>
        <w:t xml:space="preserve">5. Garantizo la veracidad y exactitud de la información; y, autorizo a la Entidad Contratante, al Servicio Nacional de Contratación Pública SERCOP, o a los órganos de control, a efectuar averiguaciones para comprobar tal información.   </w:t>
      </w:r>
    </w:p>
    <w:p w:rsidR="00E725C7" w:rsidRPr="0045043C" w:rsidRDefault="00E725C7" w:rsidP="00E725C7">
      <w:pPr>
        <w:tabs>
          <w:tab w:val="left" w:pos="6840"/>
        </w:tabs>
        <w:suppressAutoHyphens/>
        <w:spacing w:after="0" w:line="240" w:lineRule="auto"/>
        <w:ind w:right="-119"/>
        <w:jc w:val="both"/>
        <w:rPr>
          <w:rFonts w:ascii="Arial" w:eastAsia="Times New Roman" w:hAnsi="Arial" w:cs="Arial"/>
          <w:spacing w:val="-2"/>
          <w:lang w:eastAsia="hi-IN" w:bidi="hi-IN"/>
        </w:rPr>
      </w:pPr>
    </w:p>
    <w:p w:rsidR="00E725C7" w:rsidRPr="0045043C" w:rsidRDefault="00E725C7" w:rsidP="00E725C7">
      <w:pPr>
        <w:tabs>
          <w:tab w:val="left" w:pos="8280"/>
        </w:tabs>
        <w:suppressAutoHyphens/>
        <w:spacing w:after="0" w:line="240" w:lineRule="auto"/>
        <w:ind w:right="-119"/>
        <w:jc w:val="both"/>
        <w:rPr>
          <w:rFonts w:ascii="Arial" w:eastAsia="Times New Roman" w:hAnsi="Arial" w:cs="Arial"/>
          <w:spacing w:val="-2"/>
          <w:lang w:eastAsia="hi-IN" w:bidi="hi-IN"/>
        </w:rPr>
      </w:pPr>
      <w:r w:rsidRPr="0045043C">
        <w:rPr>
          <w:rFonts w:ascii="Arial" w:eastAsia="Times New Roman" w:hAnsi="Arial" w:cs="Arial"/>
          <w:spacing w:val="-2"/>
          <w:lang w:eastAsia="hi-IN" w:bidi="hi-IN"/>
        </w:rPr>
        <w:t xml:space="preserve">6. Acepto que en caso de que el contenido de la presente declaración no corresponda a la verdad, la Entidad Contratante: </w:t>
      </w:r>
    </w:p>
    <w:p w:rsidR="00E725C7" w:rsidRPr="0045043C" w:rsidRDefault="00E725C7" w:rsidP="00E725C7">
      <w:pPr>
        <w:tabs>
          <w:tab w:val="left" w:pos="6840"/>
        </w:tabs>
        <w:suppressAutoHyphens/>
        <w:spacing w:after="0" w:line="240" w:lineRule="auto"/>
        <w:ind w:right="-119"/>
        <w:jc w:val="both"/>
        <w:rPr>
          <w:rFonts w:ascii="Arial" w:eastAsia="Times New Roman" w:hAnsi="Arial" w:cs="Arial"/>
          <w:spacing w:val="-2"/>
          <w:lang w:eastAsia="hi-IN" w:bidi="hi-IN"/>
        </w:rPr>
      </w:pPr>
    </w:p>
    <w:p w:rsidR="00E725C7" w:rsidRPr="0045043C" w:rsidRDefault="00E725C7" w:rsidP="00EF4494">
      <w:pPr>
        <w:numPr>
          <w:ilvl w:val="0"/>
          <w:numId w:val="14"/>
        </w:numPr>
        <w:tabs>
          <w:tab w:val="left" w:pos="0"/>
          <w:tab w:val="left" w:pos="22680"/>
        </w:tabs>
        <w:suppressAutoHyphens/>
        <w:spacing w:after="0" w:line="240" w:lineRule="auto"/>
        <w:ind w:left="1134" w:right="-119"/>
        <w:jc w:val="both"/>
        <w:rPr>
          <w:rFonts w:ascii="Arial" w:eastAsia="Times New Roman" w:hAnsi="Arial" w:cs="Arial"/>
          <w:spacing w:val="-2"/>
          <w:lang w:eastAsia="hi-IN" w:bidi="hi-IN"/>
        </w:rPr>
      </w:pPr>
      <w:r w:rsidRPr="0045043C">
        <w:rPr>
          <w:rFonts w:ascii="Arial" w:eastAsia="Times New Roman" w:hAnsi="Arial" w:cs="Arial"/>
          <w:spacing w:val="-2"/>
          <w:lang w:eastAsia="hi-IN" w:bidi="hi-IN"/>
        </w:rPr>
        <w:t>. Observando el debido proceso, aplique la sanción indicada en el último inciso del artículo 19 de la Ley Orgánica del Sistema Nacional de Contratación Pública –LOSNCP-;</w:t>
      </w:r>
    </w:p>
    <w:p w:rsidR="00E725C7" w:rsidRPr="0045043C" w:rsidRDefault="00E725C7" w:rsidP="00E725C7">
      <w:pPr>
        <w:tabs>
          <w:tab w:val="left" w:pos="22680"/>
        </w:tabs>
        <w:suppressAutoHyphens/>
        <w:spacing w:after="0" w:line="240" w:lineRule="auto"/>
        <w:ind w:left="1134" w:right="-119"/>
        <w:jc w:val="both"/>
        <w:rPr>
          <w:rFonts w:ascii="Arial" w:eastAsia="Times New Roman" w:hAnsi="Arial" w:cs="Arial"/>
          <w:spacing w:val="-2"/>
          <w:lang w:eastAsia="hi-IN" w:bidi="hi-IN"/>
        </w:rPr>
      </w:pPr>
    </w:p>
    <w:p w:rsidR="00E725C7" w:rsidRPr="0045043C" w:rsidRDefault="00E725C7" w:rsidP="00EF4494">
      <w:pPr>
        <w:numPr>
          <w:ilvl w:val="0"/>
          <w:numId w:val="14"/>
        </w:numPr>
        <w:tabs>
          <w:tab w:val="left" w:pos="0"/>
          <w:tab w:val="left" w:pos="22680"/>
        </w:tabs>
        <w:suppressAutoHyphens/>
        <w:spacing w:after="0" w:line="240" w:lineRule="auto"/>
        <w:ind w:left="1134" w:right="-119"/>
        <w:jc w:val="both"/>
        <w:rPr>
          <w:rFonts w:ascii="Arial" w:eastAsia="Times New Roman" w:hAnsi="Arial" w:cs="Arial"/>
          <w:spacing w:val="-2"/>
          <w:lang w:eastAsia="hi-IN" w:bidi="hi-IN"/>
        </w:rPr>
      </w:pPr>
      <w:r w:rsidRPr="0045043C">
        <w:rPr>
          <w:rFonts w:ascii="Arial" w:eastAsia="Times New Roman" w:hAnsi="Arial" w:cs="Arial"/>
          <w:spacing w:val="-2"/>
          <w:lang w:eastAsia="hi-IN" w:bidi="hi-IN"/>
        </w:rPr>
        <w:t xml:space="preserve">. Descalifique a mi representada como oferente; o, </w:t>
      </w:r>
    </w:p>
    <w:p w:rsidR="00E725C7" w:rsidRPr="0045043C" w:rsidRDefault="00E725C7" w:rsidP="00E725C7">
      <w:pPr>
        <w:tabs>
          <w:tab w:val="left" w:pos="22680"/>
        </w:tabs>
        <w:suppressAutoHyphens/>
        <w:spacing w:after="0" w:line="240" w:lineRule="auto"/>
        <w:ind w:right="-119"/>
        <w:jc w:val="both"/>
        <w:rPr>
          <w:rFonts w:ascii="Arial" w:eastAsia="Times New Roman" w:hAnsi="Arial" w:cs="Arial"/>
          <w:spacing w:val="-2"/>
          <w:lang w:eastAsia="hi-IN" w:bidi="hi-IN"/>
        </w:rPr>
      </w:pPr>
    </w:p>
    <w:p w:rsidR="00E725C7" w:rsidRPr="0045043C" w:rsidRDefault="00E725C7" w:rsidP="00EF4494">
      <w:pPr>
        <w:numPr>
          <w:ilvl w:val="0"/>
          <w:numId w:val="14"/>
        </w:numPr>
        <w:tabs>
          <w:tab w:val="left" w:pos="0"/>
          <w:tab w:val="left" w:pos="22680"/>
        </w:tabs>
        <w:suppressAutoHyphens/>
        <w:spacing w:after="0" w:line="240" w:lineRule="auto"/>
        <w:ind w:left="1134" w:right="-119"/>
        <w:jc w:val="both"/>
        <w:rPr>
          <w:rFonts w:ascii="Arial" w:eastAsia="Times New Roman" w:hAnsi="Arial" w:cs="Arial"/>
          <w:spacing w:val="-2"/>
          <w:lang w:eastAsia="hi-IN" w:bidi="hi-IN"/>
        </w:rPr>
      </w:pPr>
      <w:r w:rsidRPr="0045043C">
        <w:rPr>
          <w:rFonts w:ascii="Arial" w:eastAsia="Times New Roman" w:hAnsi="Arial" w:cs="Arial"/>
          <w:spacing w:val="-2"/>
          <w:lang w:eastAsia="hi-IN" w:bidi="hi-IN"/>
        </w:rPr>
        <w:t xml:space="preserve">. Proceda a la terminación unilateral del contrato respectivo, en cumplimiento del artículo 64 de la LOSNCP, si tal comprobación ocurriere durante la vigencia de la relación contractual.  </w:t>
      </w:r>
    </w:p>
    <w:p w:rsidR="00E725C7" w:rsidRPr="0045043C" w:rsidRDefault="00E725C7" w:rsidP="00E725C7">
      <w:pPr>
        <w:tabs>
          <w:tab w:val="left" w:pos="6840"/>
        </w:tabs>
        <w:suppressAutoHyphens/>
        <w:spacing w:after="0" w:line="240" w:lineRule="auto"/>
        <w:ind w:right="-119"/>
        <w:jc w:val="both"/>
        <w:rPr>
          <w:rFonts w:ascii="Arial" w:eastAsia="Times New Roman" w:hAnsi="Arial" w:cs="Arial"/>
          <w:spacing w:val="-2"/>
          <w:lang w:eastAsia="hi-IN" w:bidi="hi-IN"/>
        </w:rPr>
      </w:pPr>
    </w:p>
    <w:p w:rsidR="00E725C7" w:rsidRPr="0045043C" w:rsidRDefault="00E725C7" w:rsidP="00E725C7">
      <w:pPr>
        <w:tabs>
          <w:tab w:val="left" w:pos="14760"/>
        </w:tabs>
        <w:suppressAutoHyphens/>
        <w:spacing w:after="0" w:line="240" w:lineRule="auto"/>
        <w:ind w:right="-119"/>
        <w:jc w:val="both"/>
        <w:rPr>
          <w:rFonts w:ascii="Arial" w:eastAsia="Times New Roman" w:hAnsi="Arial" w:cs="Arial"/>
          <w:spacing w:val="-2"/>
          <w:lang w:eastAsia="hi-IN" w:bidi="hi-IN"/>
        </w:rPr>
      </w:pPr>
      <w:r w:rsidRPr="0045043C">
        <w:rPr>
          <w:rFonts w:ascii="Arial" w:eastAsia="Times New Roman" w:hAnsi="Arial" w:cs="Arial"/>
          <w:spacing w:val="-2"/>
          <w:lang w:eastAsia="hi-IN" w:bidi="hi-IN"/>
        </w:rPr>
        <w:t>Además, me allano a responder por los daños y perjuicios que estos actos ocasionen.</w:t>
      </w:r>
    </w:p>
    <w:p w:rsidR="00E725C7" w:rsidRPr="0045043C" w:rsidRDefault="00E725C7" w:rsidP="00E725C7">
      <w:pPr>
        <w:shd w:val="clear" w:color="auto" w:fill="FFFFFF"/>
        <w:tabs>
          <w:tab w:val="center" w:pos="1984"/>
        </w:tabs>
        <w:suppressAutoHyphens/>
        <w:spacing w:after="0" w:line="240" w:lineRule="auto"/>
        <w:ind w:right="-119"/>
        <w:jc w:val="both"/>
        <w:rPr>
          <w:rFonts w:ascii="Arial" w:eastAsia="Times New Roman" w:hAnsi="Arial" w:cs="Arial"/>
          <w:b/>
          <w:lang w:eastAsia="hi-IN" w:bidi="hi-IN"/>
        </w:rPr>
      </w:pPr>
    </w:p>
    <w:p w:rsidR="00E725C7" w:rsidRPr="0045043C" w:rsidRDefault="00E725C7" w:rsidP="00E725C7">
      <w:pPr>
        <w:tabs>
          <w:tab w:val="left" w:pos="-720"/>
        </w:tabs>
        <w:suppressAutoHyphens/>
        <w:spacing w:after="0" w:line="240" w:lineRule="auto"/>
        <w:jc w:val="both"/>
        <w:rPr>
          <w:rFonts w:ascii="Arial" w:eastAsia="Times New Roman" w:hAnsi="Arial" w:cs="Arial"/>
          <w:b/>
          <w:bCs/>
          <w:lang w:val="es-ES" w:eastAsia="es-EC" w:bidi="hi-IN"/>
        </w:rPr>
      </w:pPr>
    </w:p>
    <w:p w:rsidR="00E725C7" w:rsidRPr="0045043C" w:rsidRDefault="00E725C7" w:rsidP="00E725C7">
      <w:pPr>
        <w:tabs>
          <w:tab w:val="left" w:pos="-720"/>
        </w:tabs>
        <w:suppressAutoHyphens/>
        <w:spacing w:after="0" w:line="240" w:lineRule="auto"/>
        <w:jc w:val="both"/>
        <w:rPr>
          <w:rFonts w:ascii="Arial" w:eastAsia="Times New Roman" w:hAnsi="Arial" w:cs="Arial"/>
          <w:b/>
          <w:bCs/>
          <w:lang w:val="es-ES" w:eastAsia="es-EC" w:bidi="hi-IN"/>
        </w:rPr>
      </w:pPr>
    </w:p>
    <w:p w:rsidR="00E725C7" w:rsidRPr="0045043C" w:rsidRDefault="00E725C7" w:rsidP="00E725C7">
      <w:pPr>
        <w:tabs>
          <w:tab w:val="left" w:pos="-720"/>
        </w:tabs>
        <w:suppressAutoHyphens/>
        <w:spacing w:after="0" w:line="240" w:lineRule="auto"/>
        <w:jc w:val="both"/>
        <w:rPr>
          <w:rFonts w:ascii="Arial" w:eastAsia="Times New Roman" w:hAnsi="Arial" w:cs="Arial"/>
          <w:b/>
          <w:bCs/>
          <w:lang w:val="es-ES" w:eastAsia="es-EC" w:bidi="hi-IN"/>
        </w:rPr>
      </w:pPr>
    </w:p>
    <w:p w:rsidR="00E725C7" w:rsidRPr="0045043C" w:rsidRDefault="00E725C7" w:rsidP="00EF4494">
      <w:pPr>
        <w:numPr>
          <w:ilvl w:val="0"/>
          <w:numId w:val="17"/>
        </w:numPr>
        <w:rPr>
          <w:rFonts w:ascii="Arial" w:hAnsi="Arial" w:cs="Arial"/>
          <w:b/>
          <w:lang w:val="es-ES"/>
        </w:rPr>
      </w:pPr>
      <w:r w:rsidRPr="0045043C">
        <w:rPr>
          <w:rFonts w:ascii="Arial" w:hAnsi="Arial" w:cs="Arial"/>
          <w:b/>
          <w:lang w:val="es-ES"/>
        </w:rPr>
        <w:lastRenderedPageBreak/>
        <w:t>NÓMINA DE SOCIOS, ACCIONISTAS O PARTÍCIPES:</w:t>
      </w:r>
    </w:p>
    <w:p w:rsidR="00E725C7" w:rsidRPr="0045043C" w:rsidRDefault="00E725C7" w:rsidP="00E725C7">
      <w:pPr>
        <w:shd w:val="clear" w:color="auto" w:fill="FFFFFF"/>
        <w:tabs>
          <w:tab w:val="center" w:pos="1984"/>
        </w:tabs>
        <w:suppressAutoHyphens/>
        <w:spacing w:after="0" w:line="240" w:lineRule="auto"/>
        <w:ind w:right="-119"/>
        <w:rPr>
          <w:rFonts w:ascii="Arial" w:eastAsia="Times New Roman" w:hAnsi="Arial" w:cs="Arial"/>
          <w:spacing w:val="-2"/>
          <w:lang w:eastAsia="hi-IN" w:bidi="hi-IN"/>
        </w:rPr>
      </w:pPr>
    </w:p>
    <w:p w:rsidR="00E725C7" w:rsidRPr="0045043C" w:rsidRDefault="00E725C7" w:rsidP="00E725C7">
      <w:pPr>
        <w:shd w:val="clear" w:color="auto" w:fill="FFFFFF"/>
        <w:tabs>
          <w:tab w:val="center" w:pos="1984"/>
        </w:tabs>
        <w:suppressAutoHyphens/>
        <w:spacing w:after="0" w:line="240" w:lineRule="auto"/>
        <w:ind w:right="-119"/>
        <w:rPr>
          <w:rFonts w:ascii="Arial" w:eastAsia="Times New Roman" w:hAnsi="Arial" w:cs="Arial"/>
          <w:spacing w:val="-2"/>
          <w:lang w:eastAsia="hi-IN" w:bidi="hi-IN"/>
        </w:rPr>
      </w:pPr>
      <w:r w:rsidRPr="0045043C">
        <w:rPr>
          <w:rFonts w:ascii="Arial" w:eastAsia="Times New Roman" w:hAnsi="Arial" w:cs="Arial"/>
          <w:b/>
          <w:spacing w:val="-2"/>
          <w:lang w:eastAsia="hi-IN" w:bidi="hi-IN"/>
        </w:rPr>
        <w:tab/>
        <w:t>TIPO DE PERSONA JURÍDICA:</w:t>
      </w:r>
    </w:p>
    <w:p w:rsidR="00E725C7" w:rsidRPr="0045043C" w:rsidRDefault="00E725C7" w:rsidP="00E725C7">
      <w:pPr>
        <w:shd w:val="clear" w:color="auto" w:fill="FFFFFF"/>
        <w:tabs>
          <w:tab w:val="center" w:pos="1984"/>
        </w:tabs>
        <w:suppressAutoHyphens/>
        <w:spacing w:after="0" w:line="240" w:lineRule="auto"/>
        <w:ind w:right="-119"/>
        <w:rPr>
          <w:rFonts w:ascii="Arial" w:eastAsia="Times New Roman" w:hAnsi="Arial" w:cs="Arial"/>
          <w:spacing w:val="-2"/>
          <w:lang w:eastAsia="hi-IN" w:bidi="hi-IN"/>
        </w:rPr>
      </w:pPr>
    </w:p>
    <w:tbl>
      <w:tblPr>
        <w:tblW w:w="0" w:type="auto"/>
        <w:jc w:val="right"/>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097"/>
      </w:tblGrid>
      <w:tr w:rsidR="00E725C7" w:rsidRPr="0045043C" w:rsidTr="00C71A2E">
        <w:trPr>
          <w:trHeight w:val="258"/>
          <w:jc w:val="right"/>
        </w:trPr>
        <w:tc>
          <w:tcPr>
            <w:tcW w:w="4395" w:type="dxa"/>
          </w:tcPr>
          <w:p w:rsidR="00E725C7" w:rsidRPr="0045043C" w:rsidRDefault="00E725C7" w:rsidP="00E725C7">
            <w:pPr>
              <w:pStyle w:val="Prrafodelista"/>
              <w:rPr>
                <w:rFonts w:ascii="Arial" w:hAnsi="Arial" w:cs="Arial"/>
              </w:rPr>
            </w:pPr>
            <w:r w:rsidRPr="0045043C">
              <w:rPr>
                <w:rFonts w:ascii="Arial" w:hAnsi="Arial" w:cs="Arial"/>
              </w:rPr>
              <w:t>Compañía Anónima</w:t>
            </w:r>
          </w:p>
        </w:tc>
        <w:tc>
          <w:tcPr>
            <w:tcW w:w="1097" w:type="dxa"/>
          </w:tcPr>
          <w:p w:rsidR="00E725C7" w:rsidRPr="0045043C" w:rsidRDefault="00E725C7" w:rsidP="00E725C7">
            <w:pPr>
              <w:pStyle w:val="Prrafodelista"/>
              <w:rPr>
                <w:rFonts w:ascii="Arial" w:hAnsi="Arial" w:cs="Arial"/>
              </w:rPr>
            </w:pPr>
            <w:r>
              <w:rPr>
                <w:rFonts w:ascii="Arial" w:hAnsi="Arial" w:cs="Arial"/>
                <w:noProof/>
                <w:lang w:eastAsia="es-EC"/>
              </w:rPr>
              <mc:AlternateContent>
                <mc:Choice Requires="wps">
                  <w:drawing>
                    <wp:anchor distT="0" distB="0" distL="114300" distR="114300" simplePos="0" relativeHeight="251661312" behindDoc="0" locked="0" layoutInCell="1" allowOverlap="1" wp14:anchorId="3164E225" wp14:editId="064473F8">
                      <wp:simplePos x="0" y="0"/>
                      <wp:positionH relativeFrom="column">
                        <wp:posOffset>160020</wp:posOffset>
                      </wp:positionH>
                      <wp:positionV relativeFrom="paragraph">
                        <wp:posOffset>33655</wp:posOffset>
                      </wp:positionV>
                      <wp:extent cx="114300" cy="114300"/>
                      <wp:effectExtent l="0" t="0" r="19050" b="1905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ángulo 12" o:spid="_x0000_s1026" style="position:absolute;margin-left:12.6pt;margin-top:2.65pt;width:9pt;height:9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" strokeweight=".26mm"/>
                  </w:pict>
                </mc:Fallback>
              </mc:AlternateContent>
            </w:r>
          </w:p>
        </w:tc>
      </w:tr>
      <w:tr w:rsidR="00E725C7" w:rsidRPr="0045043C" w:rsidTr="00C71A2E">
        <w:trPr>
          <w:trHeight w:val="503"/>
          <w:jc w:val="right"/>
        </w:trPr>
        <w:tc>
          <w:tcPr>
            <w:tcW w:w="4395" w:type="dxa"/>
          </w:tcPr>
          <w:p w:rsidR="00E725C7" w:rsidRPr="0045043C" w:rsidRDefault="00E725C7" w:rsidP="00E725C7">
            <w:pPr>
              <w:pStyle w:val="Prrafodelista"/>
              <w:rPr>
                <w:rFonts w:ascii="Arial" w:hAnsi="Arial" w:cs="Arial"/>
              </w:rPr>
            </w:pPr>
            <w:r w:rsidRPr="0045043C">
              <w:rPr>
                <w:rFonts w:ascii="Arial" w:hAnsi="Arial" w:cs="Arial"/>
              </w:rPr>
              <w:t>Compañía de Responsabilidad Limitada</w:t>
            </w:r>
          </w:p>
        </w:tc>
        <w:tc>
          <w:tcPr>
            <w:tcW w:w="1097" w:type="dxa"/>
          </w:tcPr>
          <w:p w:rsidR="00E725C7" w:rsidRPr="0045043C" w:rsidRDefault="00E725C7" w:rsidP="00E725C7">
            <w:pPr>
              <w:pStyle w:val="Prrafodelista"/>
              <w:rPr>
                <w:rFonts w:ascii="Arial" w:hAnsi="Arial" w:cs="Arial"/>
              </w:rPr>
            </w:pPr>
            <w:r>
              <w:rPr>
                <w:rFonts w:ascii="Arial" w:hAnsi="Arial" w:cs="Arial"/>
                <w:noProof/>
                <w:lang w:eastAsia="es-EC"/>
              </w:rPr>
              <mc:AlternateContent>
                <mc:Choice Requires="wps">
                  <w:drawing>
                    <wp:anchor distT="0" distB="0" distL="114300" distR="114300" simplePos="0" relativeHeight="251662336" behindDoc="0" locked="0" layoutInCell="1" allowOverlap="1" wp14:anchorId="319727C3" wp14:editId="0EDD33CB">
                      <wp:simplePos x="0" y="0"/>
                      <wp:positionH relativeFrom="column">
                        <wp:posOffset>160020</wp:posOffset>
                      </wp:positionH>
                      <wp:positionV relativeFrom="paragraph">
                        <wp:posOffset>101600</wp:posOffset>
                      </wp:positionV>
                      <wp:extent cx="114300" cy="114300"/>
                      <wp:effectExtent l="0" t="0" r="19050" b="1905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ángulo 11" o:spid="_x0000_s1026" style="position:absolute;margin-left:12.6pt;margin-top:8pt;width:9pt;height:9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" strokeweight=".26mm"/>
                  </w:pict>
                </mc:Fallback>
              </mc:AlternateContent>
            </w:r>
          </w:p>
        </w:tc>
      </w:tr>
      <w:tr w:rsidR="00E725C7" w:rsidRPr="0045043C" w:rsidTr="00C71A2E">
        <w:trPr>
          <w:trHeight w:val="258"/>
          <w:jc w:val="right"/>
        </w:trPr>
        <w:tc>
          <w:tcPr>
            <w:tcW w:w="4395" w:type="dxa"/>
          </w:tcPr>
          <w:p w:rsidR="00E725C7" w:rsidRPr="0045043C" w:rsidRDefault="00E725C7" w:rsidP="00E725C7">
            <w:pPr>
              <w:pStyle w:val="Prrafodelista"/>
              <w:rPr>
                <w:rFonts w:ascii="Arial" w:hAnsi="Arial" w:cs="Arial"/>
              </w:rPr>
            </w:pPr>
            <w:r w:rsidRPr="0045043C">
              <w:rPr>
                <w:rFonts w:ascii="Arial" w:hAnsi="Arial" w:cs="Arial"/>
              </w:rPr>
              <w:t>Compañía Mixta</w:t>
            </w:r>
          </w:p>
        </w:tc>
        <w:tc>
          <w:tcPr>
            <w:tcW w:w="1097" w:type="dxa"/>
          </w:tcPr>
          <w:p w:rsidR="00E725C7" w:rsidRPr="0045043C" w:rsidRDefault="00E725C7" w:rsidP="00E725C7">
            <w:pPr>
              <w:pStyle w:val="Prrafodelista"/>
              <w:rPr>
                <w:rFonts w:ascii="Arial" w:hAnsi="Arial" w:cs="Arial"/>
              </w:rPr>
            </w:pPr>
            <w:r>
              <w:rPr>
                <w:rFonts w:ascii="Arial" w:hAnsi="Arial" w:cs="Arial"/>
                <w:noProof/>
                <w:lang w:eastAsia="es-EC"/>
              </w:rPr>
              <mc:AlternateContent>
                <mc:Choice Requires="wps">
                  <w:drawing>
                    <wp:anchor distT="0" distB="0" distL="114300" distR="114300" simplePos="0" relativeHeight="251663360" behindDoc="0" locked="0" layoutInCell="1" allowOverlap="1" wp14:anchorId="38959F0C" wp14:editId="5F035770">
                      <wp:simplePos x="0" y="0"/>
                      <wp:positionH relativeFrom="column">
                        <wp:posOffset>160020</wp:posOffset>
                      </wp:positionH>
                      <wp:positionV relativeFrom="paragraph">
                        <wp:posOffset>10795</wp:posOffset>
                      </wp:positionV>
                      <wp:extent cx="114300" cy="114300"/>
                      <wp:effectExtent l="0" t="0" r="19050" b="1905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ángulo 10" o:spid="_x0000_s1026" style="position:absolute;margin-left:12.6pt;margin-top:.85pt;width:9pt;height:9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" strokeweight=".26mm"/>
                  </w:pict>
                </mc:Fallback>
              </mc:AlternateContent>
            </w:r>
          </w:p>
        </w:tc>
      </w:tr>
      <w:tr w:rsidR="00E725C7" w:rsidRPr="0045043C" w:rsidTr="00C71A2E">
        <w:trPr>
          <w:trHeight w:val="244"/>
          <w:jc w:val="right"/>
        </w:trPr>
        <w:tc>
          <w:tcPr>
            <w:tcW w:w="4395" w:type="dxa"/>
          </w:tcPr>
          <w:p w:rsidR="00E725C7" w:rsidRPr="0045043C" w:rsidRDefault="00E725C7" w:rsidP="00E725C7">
            <w:pPr>
              <w:pStyle w:val="Prrafodelista"/>
              <w:rPr>
                <w:rFonts w:ascii="Arial" w:hAnsi="Arial" w:cs="Arial"/>
              </w:rPr>
            </w:pPr>
            <w:r w:rsidRPr="0045043C">
              <w:rPr>
                <w:rFonts w:ascii="Arial" w:hAnsi="Arial" w:cs="Arial"/>
              </w:rPr>
              <w:t>Compañía en Nombre Colectivo</w:t>
            </w:r>
          </w:p>
        </w:tc>
        <w:tc>
          <w:tcPr>
            <w:tcW w:w="1097" w:type="dxa"/>
          </w:tcPr>
          <w:p w:rsidR="00E725C7" w:rsidRPr="0045043C" w:rsidRDefault="00E725C7" w:rsidP="00E725C7">
            <w:pPr>
              <w:pStyle w:val="Prrafodelista"/>
              <w:rPr>
                <w:rFonts w:ascii="Arial" w:hAnsi="Arial" w:cs="Arial"/>
              </w:rPr>
            </w:pPr>
            <w:r>
              <w:rPr>
                <w:rFonts w:ascii="Arial" w:hAnsi="Arial" w:cs="Arial"/>
                <w:noProof/>
                <w:lang w:eastAsia="es-EC"/>
              </w:rPr>
              <mc:AlternateContent>
                <mc:Choice Requires="wps">
                  <w:drawing>
                    <wp:anchor distT="0" distB="0" distL="114300" distR="114300" simplePos="0" relativeHeight="251664384" behindDoc="0" locked="0" layoutInCell="1" allowOverlap="1" wp14:anchorId="766953E1" wp14:editId="41C3DC65">
                      <wp:simplePos x="0" y="0"/>
                      <wp:positionH relativeFrom="column">
                        <wp:posOffset>160020</wp:posOffset>
                      </wp:positionH>
                      <wp:positionV relativeFrom="paragraph">
                        <wp:posOffset>21590</wp:posOffset>
                      </wp:positionV>
                      <wp:extent cx="114300" cy="114300"/>
                      <wp:effectExtent l="0" t="0" r="19050" b="1905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ángulo 9" o:spid="_x0000_s1026" style="position:absolute;margin-left:12.6pt;margin-top:1.7pt;width:9pt;height:9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" strokeweight=".26mm"/>
                  </w:pict>
                </mc:Fallback>
              </mc:AlternateContent>
            </w:r>
          </w:p>
        </w:tc>
      </w:tr>
      <w:tr w:rsidR="00E725C7" w:rsidRPr="0045043C" w:rsidTr="00C71A2E">
        <w:trPr>
          <w:trHeight w:val="244"/>
          <w:jc w:val="right"/>
        </w:trPr>
        <w:tc>
          <w:tcPr>
            <w:tcW w:w="4395" w:type="dxa"/>
          </w:tcPr>
          <w:p w:rsidR="00E725C7" w:rsidRPr="0045043C" w:rsidRDefault="00E725C7" w:rsidP="00E725C7">
            <w:pPr>
              <w:pStyle w:val="Prrafodelista"/>
              <w:rPr>
                <w:rFonts w:ascii="Arial" w:hAnsi="Arial" w:cs="Arial"/>
              </w:rPr>
            </w:pPr>
            <w:r w:rsidRPr="0045043C">
              <w:rPr>
                <w:rFonts w:ascii="Arial" w:hAnsi="Arial" w:cs="Arial"/>
              </w:rPr>
              <w:t>Compañía en Comandita Simple</w:t>
            </w:r>
          </w:p>
        </w:tc>
        <w:tc>
          <w:tcPr>
            <w:tcW w:w="1097" w:type="dxa"/>
          </w:tcPr>
          <w:p w:rsidR="00E725C7" w:rsidRPr="0045043C" w:rsidRDefault="00E725C7" w:rsidP="00E725C7">
            <w:pPr>
              <w:pStyle w:val="Prrafodelista"/>
              <w:rPr>
                <w:rFonts w:ascii="Arial" w:hAnsi="Arial" w:cs="Arial"/>
              </w:rPr>
            </w:pPr>
            <w:r>
              <w:rPr>
                <w:rFonts w:ascii="Arial" w:hAnsi="Arial" w:cs="Arial"/>
                <w:noProof/>
                <w:lang w:eastAsia="es-EC"/>
              </w:rPr>
              <mc:AlternateContent>
                <mc:Choice Requires="wps">
                  <w:drawing>
                    <wp:anchor distT="0" distB="0" distL="114300" distR="114300" simplePos="0" relativeHeight="251665408" behindDoc="0" locked="0" layoutInCell="1" allowOverlap="1" wp14:anchorId="307FFE2F" wp14:editId="39472A8A">
                      <wp:simplePos x="0" y="0"/>
                      <wp:positionH relativeFrom="column">
                        <wp:posOffset>160020</wp:posOffset>
                      </wp:positionH>
                      <wp:positionV relativeFrom="paragraph">
                        <wp:posOffset>22860</wp:posOffset>
                      </wp:positionV>
                      <wp:extent cx="114300" cy="114300"/>
                      <wp:effectExtent l="0" t="0" r="19050" b="1905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ángulo 8" o:spid="_x0000_s1026" style="position:absolute;margin-left:12.6pt;margin-top:1.8pt;width:9pt;height:9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" strokeweight=".26mm"/>
                  </w:pict>
                </mc:Fallback>
              </mc:AlternateContent>
            </w:r>
          </w:p>
        </w:tc>
      </w:tr>
      <w:tr w:rsidR="00E725C7" w:rsidRPr="0045043C" w:rsidTr="00C71A2E">
        <w:trPr>
          <w:trHeight w:val="244"/>
          <w:jc w:val="right"/>
        </w:trPr>
        <w:tc>
          <w:tcPr>
            <w:tcW w:w="4395" w:type="dxa"/>
          </w:tcPr>
          <w:p w:rsidR="00E725C7" w:rsidRPr="0045043C" w:rsidRDefault="00E725C7" w:rsidP="00E725C7">
            <w:pPr>
              <w:pStyle w:val="Prrafodelista"/>
              <w:rPr>
                <w:rFonts w:ascii="Arial" w:hAnsi="Arial" w:cs="Arial"/>
              </w:rPr>
            </w:pPr>
            <w:r w:rsidRPr="0045043C">
              <w:rPr>
                <w:rFonts w:ascii="Arial" w:hAnsi="Arial" w:cs="Arial"/>
              </w:rPr>
              <w:t>Sociedad Civil</w:t>
            </w:r>
          </w:p>
        </w:tc>
        <w:tc>
          <w:tcPr>
            <w:tcW w:w="1097" w:type="dxa"/>
          </w:tcPr>
          <w:p w:rsidR="00E725C7" w:rsidRPr="0045043C" w:rsidRDefault="00E725C7" w:rsidP="00E725C7">
            <w:pPr>
              <w:pStyle w:val="Prrafodelista"/>
              <w:rPr>
                <w:rFonts w:ascii="Arial" w:hAnsi="Arial" w:cs="Arial"/>
              </w:rPr>
            </w:pPr>
            <w:r>
              <w:rPr>
                <w:rFonts w:ascii="Arial" w:hAnsi="Arial" w:cs="Arial"/>
                <w:noProof/>
                <w:lang w:eastAsia="es-EC"/>
              </w:rPr>
              <mc:AlternateContent>
                <mc:Choice Requires="wps">
                  <w:drawing>
                    <wp:anchor distT="0" distB="0" distL="114300" distR="114300" simplePos="0" relativeHeight="251666432" behindDoc="0" locked="0" layoutInCell="1" allowOverlap="1" wp14:anchorId="26CE48E5" wp14:editId="52CF391B">
                      <wp:simplePos x="0" y="0"/>
                      <wp:positionH relativeFrom="column">
                        <wp:posOffset>160020</wp:posOffset>
                      </wp:positionH>
                      <wp:positionV relativeFrom="paragraph">
                        <wp:posOffset>24130</wp:posOffset>
                      </wp:positionV>
                      <wp:extent cx="114300" cy="114300"/>
                      <wp:effectExtent l="0" t="0" r="19050" b="1905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ángulo 7" o:spid="_x0000_s1026" style="position:absolute;margin-left:12.6pt;margin-top:1.9pt;width:9pt;height:9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" strokeweight=".26mm"/>
                  </w:pict>
                </mc:Fallback>
              </mc:AlternateContent>
            </w:r>
          </w:p>
        </w:tc>
      </w:tr>
      <w:tr w:rsidR="00E725C7" w:rsidRPr="0045043C" w:rsidTr="00C71A2E">
        <w:trPr>
          <w:trHeight w:val="258"/>
          <w:jc w:val="right"/>
        </w:trPr>
        <w:tc>
          <w:tcPr>
            <w:tcW w:w="4395" w:type="dxa"/>
          </w:tcPr>
          <w:p w:rsidR="00E725C7" w:rsidRPr="0045043C" w:rsidRDefault="00E725C7" w:rsidP="00E725C7">
            <w:pPr>
              <w:pStyle w:val="Prrafodelista"/>
              <w:rPr>
                <w:rFonts w:ascii="Arial" w:hAnsi="Arial" w:cs="Arial"/>
              </w:rPr>
            </w:pPr>
            <w:r w:rsidRPr="0045043C">
              <w:rPr>
                <w:rFonts w:ascii="Arial" w:hAnsi="Arial" w:cs="Arial"/>
              </w:rPr>
              <w:t>Corporación</w:t>
            </w:r>
          </w:p>
        </w:tc>
        <w:tc>
          <w:tcPr>
            <w:tcW w:w="1097" w:type="dxa"/>
          </w:tcPr>
          <w:p w:rsidR="00E725C7" w:rsidRPr="0045043C" w:rsidRDefault="00E725C7" w:rsidP="00E725C7">
            <w:pPr>
              <w:pStyle w:val="Prrafodelista"/>
              <w:rPr>
                <w:rFonts w:ascii="Arial" w:hAnsi="Arial" w:cs="Arial"/>
              </w:rPr>
            </w:pPr>
            <w:r>
              <w:rPr>
                <w:rFonts w:ascii="Arial" w:hAnsi="Arial" w:cs="Arial"/>
                <w:noProof/>
                <w:lang w:eastAsia="es-EC"/>
              </w:rPr>
              <mc:AlternateContent>
                <mc:Choice Requires="wps">
                  <w:drawing>
                    <wp:anchor distT="0" distB="0" distL="114300" distR="114300" simplePos="0" relativeHeight="251667456" behindDoc="0" locked="0" layoutInCell="1" allowOverlap="1" wp14:anchorId="559F1A80" wp14:editId="53C88F8B">
                      <wp:simplePos x="0" y="0"/>
                      <wp:positionH relativeFrom="column">
                        <wp:posOffset>160020</wp:posOffset>
                      </wp:positionH>
                      <wp:positionV relativeFrom="paragraph">
                        <wp:posOffset>16510</wp:posOffset>
                      </wp:positionV>
                      <wp:extent cx="114300" cy="114300"/>
                      <wp:effectExtent l="0" t="0" r="19050" b="1905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ángulo 6" o:spid="_x0000_s1026" style="position:absolute;margin-left:12.6pt;margin-top:1.3pt;width:9pt;height:9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" strokeweight=".26mm"/>
                  </w:pict>
                </mc:Fallback>
              </mc:AlternateContent>
            </w:r>
          </w:p>
        </w:tc>
      </w:tr>
      <w:tr w:rsidR="00E725C7" w:rsidRPr="0045043C" w:rsidTr="00C71A2E">
        <w:trPr>
          <w:trHeight w:val="244"/>
          <w:jc w:val="right"/>
        </w:trPr>
        <w:tc>
          <w:tcPr>
            <w:tcW w:w="4395" w:type="dxa"/>
          </w:tcPr>
          <w:p w:rsidR="00E725C7" w:rsidRPr="0045043C" w:rsidRDefault="00E725C7" w:rsidP="00E725C7">
            <w:pPr>
              <w:pStyle w:val="Prrafodelista"/>
              <w:rPr>
                <w:rFonts w:ascii="Arial" w:hAnsi="Arial" w:cs="Arial"/>
              </w:rPr>
            </w:pPr>
            <w:r w:rsidRPr="0045043C">
              <w:rPr>
                <w:rFonts w:ascii="Arial" w:hAnsi="Arial" w:cs="Arial"/>
              </w:rPr>
              <w:t>Fundación</w:t>
            </w:r>
          </w:p>
        </w:tc>
        <w:tc>
          <w:tcPr>
            <w:tcW w:w="1097" w:type="dxa"/>
          </w:tcPr>
          <w:p w:rsidR="00E725C7" w:rsidRPr="0045043C" w:rsidRDefault="00E725C7" w:rsidP="00E725C7">
            <w:pPr>
              <w:pStyle w:val="Prrafodelista"/>
              <w:rPr>
                <w:rFonts w:ascii="Arial" w:hAnsi="Arial" w:cs="Arial"/>
              </w:rPr>
            </w:pPr>
            <w:r>
              <w:rPr>
                <w:rFonts w:ascii="Arial" w:hAnsi="Arial" w:cs="Arial"/>
                <w:noProof/>
                <w:lang w:eastAsia="es-EC"/>
              </w:rPr>
              <mc:AlternateContent>
                <mc:Choice Requires="wps">
                  <w:drawing>
                    <wp:anchor distT="0" distB="0" distL="114300" distR="114300" simplePos="0" relativeHeight="251668480" behindDoc="0" locked="0" layoutInCell="1" allowOverlap="1" wp14:anchorId="22674628" wp14:editId="6EFB2912">
                      <wp:simplePos x="0" y="0"/>
                      <wp:positionH relativeFrom="column">
                        <wp:posOffset>160020</wp:posOffset>
                      </wp:positionH>
                      <wp:positionV relativeFrom="paragraph">
                        <wp:posOffset>8255</wp:posOffset>
                      </wp:positionV>
                      <wp:extent cx="114300" cy="114300"/>
                      <wp:effectExtent l="0" t="0" r="19050" b="1905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ángulo 5" o:spid="_x0000_s1026" style="position:absolute;margin-left:12.6pt;margin-top:.65pt;width:9pt;height:9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" strokeweight=".26mm"/>
                  </w:pict>
                </mc:Fallback>
              </mc:AlternateContent>
            </w:r>
          </w:p>
        </w:tc>
      </w:tr>
      <w:tr w:rsidR="00E725C7" w:rsidRPr="0045043C" w:rsidTr="00C71A2E">
        <w:trPr>
          <w:trHeight w:val="244"/>
          <w:jc w:val="right"/>
        </w:trPr>
        <w:tc>
          <w:tcPr>
            <w:tcW w:w="4395" w:type="dxa"/>
          </w:tcPr>
          <w:p w:rsidR="00E725C7" w:rsidRPr="0045043C" w:rsidRDefault="00E725C7" w:rsidP="00E725C7">
            <w:pPr>
              <w:pStyle w:val="Prrafodelista"/>
              <w:rPr>
                <w:rFonts w:ascii="Arial" w:hAnsi="Arial" w:cs="Arial"/>
              </w:rPr>
            </w:pPr>
            <w:r w:rsidRPr="0045043C">
              <w:rPr>
                <w:rFonts w:ascii="Arial" w:hAnsi="Arial" w:cs="Arial"/>
              </w:rPr>
              <w:t>Asociación o consorcio</w:t>
            </w:r>
          </w:p>
        </w:tc>
        <w:tc>
          <w:tcPr>
            <w:tcW w:w="1097" w:type="dxa"/>
          </w:tcPr>
          <w:p w:rsidR="00E725C7" w:rsidRPr="0045043C" w:rsidRDefault="00E725C7" w:rsidP="00E725C7">
            <w:pPr>
              <w:pStyle w:val="Prrafodelista"/>
              <w:rPr>
                <w:rFonts w:ascii="Arial" w:hAnsi="Arial" w:cs="Arial"/>
              </w:rPr>
            </w:pPr>
            <w:r>
              <w:rPr>
                <w:rFonts w:ascii="Arial" w:hAnsi="Arial" w:cs="Arial"/>
                <w:noProof/>
                <w:lang w:eastAsia="es-EC"/>
              </w:rPr>
              <mc:AlternateContent>
                <mc:Choice Requires="wps">
                  <w:drawing>
                    <wp:anchor distT="0" distB="0" distL="114300" distR="114300" simplePos="0" relativeHeight="251669504" behindDoc="0" locked="0" layoutInCell="1" allowOverlap="1" wp14:anchorId="06C673E0" wp14:editId="0657FEBE">
                      <wp:simplePos x="0" y="0"/>
                      <wp:positionH relativeFrom="column">
                        <wp:posOffset>160020</wp:posOffset>
                      </wp:positionH>
                      <wp:positionV relativeFrom="paragraph">
                        <wp:posOffset>19050</wp:posOffset>
                      </wp:positionV>
                      <wp:extent cx="114300" cy="114300"/>
                      <wp:effectExtent l="0" t="0" r="19050" b="1905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ángulo 4" o:spid="_x0000_s1026" style="position:absolute;margin-left:12.6pt;margin-top:1.5pt;width:9pt;height:9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" strokeweight=".26mm"/>
                  </w:pict>
                </mc:Fallback>
              </mc:AlternateContent>
            </w:r>
          </w:p>
        </w:tc>
      </w:tr>
      <w:tr w:rsidR="00E725C7" w:rsidRPr="0045043C" w:rsidTr="00C71A2E">
        <w:trPr>
          <w:trHeight w:val="258"/>
          <w:jc w:val="right"/>
        </w:trPr>
        <w:tc>
          <w:tcPr>
            <w:tcW w:w="4395" w:type="dxa"/>
          </w:tcPr>
          <w:p w:rsidR="00E725C7" w:rsidRPr="0045043C" w:rsidRDefault="00E725C7" w:rsidP="00E725C7">
            <w:pPr>
              <w:pStyle w:val="Prrafodelista"/>
              <w:rPr>
                <w:rFonts w:ascii="Arial" w:hAnsi="Arial" w:cs="Arial"/>
              </w:rPr>
            </w:pPr>
            <w:r w:rsidRPr="0045043C">
              <w:rPr>
                <w:rFonts w:ascii="Arial" w:hAnsi="Arial" w:cs="Arial"/>
              </w:rPr>
              <w:t>Otra</w:t>
            </w:r>
          </w:p>
        </w:tc>
        <w:tc>
          <w:tcPr>
            <w:tcW w:w="1097" w:type="dxa"/>
          </w:tcPr>
          <w:p w:rsidR="00E725C7" w:rsidRPr="0045043C" w:rsidRDefault="00E725C7" w:rsidP="00E725C7">
            <w:pPr>
              <w:pStyle w:val="Prrafodelista"/>
              <w:rPr>
                <w:rFonts w:ascii="Arial" w:hAnsi="Arial" w:cs="Arial"/>
              </w:rPr>
            </w:pPr>
            <w:r>
              <w:rPr>
                <w:rFonts w:ascii="Arial" w:hAnsi="Arial" w:cs="Arial"/>
                <w:noProof/>
                <w:lang w:eastAsia="es-EC"/>
              </w:rPr>
              <mc:AlternateContent>
                <mc:Choice Requires="wps">
                  <w:drawing>
                    <wp:anchor distT="0" distB="0" distL="114300" distR="114300" simplePos="0" relativeHeight="251670528" behindDoc="0" locked="0" layoutInCell="1" allowOverlap="1" wp14:anchorId="0B4D37D8" wp14:editId="2C641D21">
                      <wp:simplePos x="0" y="0"/>
                      <wp:positionH relativeFrom="column">
                        <wp:posOffset>160020</wp:posOffset>
                      </wp:positionH>
                      <wp:positionV relativeFrom="paragraph">
                        <wp:posOffset>20320</wp:posOffset>
                      </wp:positionV>
                      <wp:extent cx="114300" cy="114300"/>
                      <wp:effectExtent l="0" t="0" r="19050" b="1905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12.6pt;margin-top:1.6pt;width:9pt;height:9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" strokeweight=".26mm"/>
                  </w:pict>
                </mc:Fallback>
              </mc:AlternateContent>
            </w:r>
          </w:p>
        </w:tc>
      </w:tr>
    </w:tbl>
    <w:p w:rsidR="00E725C7" w:rsidRPr="0045043C" w:rsidRDefault="00E725C7" w:rsidP="00E725C7">
      <w:pPr>
        <w:shd w:val="clear" w:color="auto" w:fill="FFFFFF"/>
        <w:tabs>
          <w:tab w:val="center" w:pos="1984"/>
        </w:tabs>
        <w:suppressAutoHyphens/>
        <w:spacing w:after="0" w:line="240" w:lineRule="auto"/>
        <w:ind w:right="-119"/>
        <w:rPr>
          <w:rFonts w:ascii="Arial" w:eastAsia="Times New Roman" w:hAnsi="Arial" w:cs="Arial"/>
          <w:spacing w:val="-2"/>
          <w:lang w:eastAsia="hi-IN" w:bidi="hi-IN"/>
        </w:rPr>
      </w:pPr>
    </w:p>
    <w:p w:rsidR="00E725C7" w:rsidRPr="0045043C" w:rsidRDefault="00E725C7" w:rsidP="00E725C7">
      <w:pPr>
        <w:shd w:val="clear" w:color="auto" w:fill="FFFFFF"/>
        <w:tabs>
          <w:tab w:val="center" w:pos="1984"/>
        </w:tabs>
        <w:suppressAutoHyphens/>
        <w:spacing w:after="0" w:line="240" w:lineRule="auto"/>
        <w:ind w:right="-119"/>
        <w:rPr>
          <w:rFonts w:ascii="Arial" w:eastAsia="Times New Roman" w:hAnsi="Arial" w:cs="Arial"/>
          <w:spacing w:val="-2"/>
          <w:lang w:eastAsia="hi-IN" w:bidi="hi-IN"/>
        </w:rPr>
      </w:pPr>
    </w:p>
    <w:tbl>
      <w:tblPr>
        <w:tblW w:w="10041" w:type="dxa"/>
        <w:jc w:val="center"/>
        <w:tblInd w:w="-164" w:type="dxa"/>
        <w:tblLayout w:type="fixed"/>
        <w:tblCellMar>
          <w:left w:w="0" w:type="dxa"/>
          <w:right w:w="0" w:type="dxa"/>
        </w:tblCellMar>
        <w:tblLook w:val="0000" w:firstRow="0" w:lastRow="0" w:firstColumn="0" w:lastColumn="0" w:noHBand="0" w:noVBand="0"/>
      </w:tblPr>
      <w:tblGrid>
        <w:gridCol w:w="3020"/>
        <w:gridCol w:w="2793"/>
        <w:gridCol w:w="2693"/>
        <w:gridCol w:w="1535"/>
      </w:tblGrid>
      <w:tr w:rsidR="00E725C7" w:rsidRPr="0045043C" w:rsidTr="00E725C7">
        <w:trPr>
          <w:jc w:val="center"/>
        </w:trPr>
        <w:tc>
          <w:tcPr>
            <w:tcW w:w="3020" w:type="dxa"/>
            <w:tcBorders>
              <w:top w:val="single" w:sz="4" w:space="0" w:color="000000"/>
              <w:left w:val="single" w:sz="4" w:space="0" w:color="000000"/>
              <w:bottom w:val="single" w:sz="4" w:space="0" w:color="000000"/>
            </w:tcBorders>
            <w:shd w:val="clear" w:color="auto" w:fill="F2F2F2"/>
          </w:tcPr>
          <w:p w:rsidR="00E725C7" w:rsidRPr="0045043C" w:rsidRDefault="00E725C7" w:rsidP="00E725C7">
            <w:pPr>
              <w:tabs>
                <w:tab w:val="center" w:pos="1984"/>
              </w:tabs>
              <w:suppressAutoHyphens/>
              <w:snapToGrid w:val="0"/>
              <w:spacing w:after="0" w:line="240" w:lineRule="auto"/>
              <w:ind w:right="-119"/>
              <w:jc w:val="center"/>
              <w:rPr>
                <w:rFonts w:ascii="Arial" w:eastAsia="Times New Roman" w:hAnsi="Arial" w:cs="Arial"/>
                <w:b/>
                <w:spacing w:val="-2"/>
                <w:sz w:val="20"/>
                <w:szCs w:val="20"/>
                <w:lang w:eastAsia="hi-IN" w:bidi="hi-IN"/>
              </w:rPr>
            </w:pPr>
            <w:r w:rsidRPr="0045043C">
              <w:rPr>
                <w:rFonts w:ascii="Arial" w:eastAsia="Times New Roman" w:hAnsi="Arial" w:cs="Arial"/>
                <w:b/>
                <w:spacing w:val="-2"/>
                <w:sz w:val="20"/>
                <w:szCs w:val="20"/>
                <w:lang w:eastAsia="hi-IN" w:bidi="hi-IN"/>
              </w:rPr>
              <w:t>Nombres completos del socio(s), accionista(s), partícipe(s)</w:t>
            </w:r>
          </w:p>
          <w:p w:rsidR="00E725C7" w:rsidRPr="0045043C" w:rsidRDefault="00E725C7" w:rsidP="00E725C7">
            <w:pPr>
              <w:tabs>
                <w:tab w:val="center" w:pos="1984"/>
              </w:tabs>
              <w:suppressAutoHyphens/>
              <w:spacing w:after="0" w:line="240" w:lineRule="auto"/>
              <w:ind w:right="-119"/>
              <w:jc w:val="center"/>
              <w:rPr>
                <w:rFonts w:ascii="Arial" w:eastAsia="Times New Roman" w:hAnsi="Arial" w:cs="Arial"/>
                <w:b/>
                <w:spacing w:val="-2"/>
                <w:sz w:val="20"/>
                <w:szCs w:val="20"/>
                <w:lang w:eastAsia="hi-IN" w:bidi="hi-IN"/>
              </w:rPr>
            </w:pPr>
          </w:p>
        </w:tc>
        <w:tc>
          <w:tcPr>
            <w:tcW w:w="2793" w:type="dxa"/>
            <w:tcBorders>
              <w:top w:val="single" w:sz="4" w:space="0" w:color="000000"/>
              <w:left w:val="single" w:sz="4" w:space="0" w:color="000000"/>
              <w:bottom w:val="single" w:sz="4" w:space="0" w:color="000000"/>
            </w:tcBorders>
            <w:shd w:val="clear" w:color="auto" w:fill="F2F2F2"/>
          </w:tcPr>
          <w:p w:rsidR="00E725C7" w:rsidRPr="0045043C" w:rsidRDefault="00E725C7" w:rsidP="00E725C7">
            <w:pPr>
              <w:tabs>
                <w:tab w:val="center" w:pos="1984"/>
              </w:tabs>
              <w:suppressAutoHyphens/>
              <w:snapToGrid w:val="0"/>
              <w:spacing w:after="0" w:line="240" w:lineRule="auto"/>
              <w:ind w:right="-119"/>
              <w:jc w:val="center"/>
              <w:rPr>
                <w:rFonts w:ascii="Arial" w:eastAsia="Times New Roman" w:hAnsi="Arial" w:cs="Arial"/>
                <w:b/>
                <w:spacing w:val="-2"/>
                <w:sz w:val="20"/>
                <w:szCs w:val="20"/>
                <w:lang w:eastAsia="hi-IN" w:bidi="hi-IN"/>
              </w:rPr>
            </w:pPr>
            <w:r w:rsidRPr="0045043C">
              <w:rPr>
                <w:rFonts w:ascii="Arial" w:eastAsia="Times New Roman" w:hAnsi="Arial" w:cs="Arial"/>
                <w:b/>
                <w:spacing w:val="-2"/>
                <w:sz w:val="20"/>
                <w:szCs w:val="20"/>
                <w:lang w:eastAsia="hi-IN" w:bidi="hi-IN"/>
              </w:rPr>
              <w:t>Número de cédula de</w:t>
            </w:r>
          </w:p>
          <w:p w:rsidR="00E725C7" w:rsidRPr="0045043C" w:rsidRDefault="00E725C7" w:rsidP="00E725C7">
            <w:pPr>
              <w:tabs>
                <w:tab w:val="center" w:pos="1984"/>
              </w:tabs>
              <w:suppressAutoHyphens/>
              <w:snapToGrid w:val="0"/>
              <w:spacing w:after="0" w:line="240" w:lineRule="auto"/>
              <w:ind w:right="-119"/>
              <w:jc w:val="center"/>
              <w:rPr>
                <w:rFonts w:ascii="Arial" w:eastAsia="Times New Roman" w:hAnsi="Arial" w:cs="Arial"/>
                <w:b/>
                <w:spacing w:val="-2"/>
                <w:sz w:val="20"/>
                <w:szCs w:val="20"/>
                <w:lang w:eastAsia="hi-IN" w:bidi="hi-IN"/>
              </w:rPr>
            </w:pPr>
            <w:r w:rsidRPr="0045043C">
              <w:rPr>
                <w:rFonts w:ascii="Arial" w:eastAsia="Times New Roman" w:hAnsi="Arial" w:cs="Arial"/>
                <w:b/>
                <w:spacing w:val="-2"/>
                <w:sz w:val="20"/>
                <w:szCs w:val="20"/>
                <w:lang w:eastAsia="hi-IN" w:bidi="hi-IN"/>
              </w:rPr>
              <w:t>identidad, ruc o identificación similar emitida por país extranjero, de ser el caso</w:t>
            </w:r>
          </w:p>
        </w:tc>
        <w:tc>
          <w:tcPr>
            <w:tcW w:w="2693" w:type="dxa"/>
            <w:tcBorders>
              <w:top w:val="single" w:sz="4" w:space="0" w:color="000000"/>
              <w:left w:val="single" w:sz="4" w:space="0" w:color="000000"/>
              <w:bottom w:val="single" w:sz="4" w:space="0" w:color="000000"/>
            </w:tcBorders>
            <w:shd w:val="clear" w:color="auto" w:fill="F2F2F2"/>
          </w:tcPr>
          <w:p w:rsidR="00E725C7" w:rsidRPr="0045043C" w:rsidRDefault="00E725C7" w:rsidP="00E725C7">
            <w:pPr>
              <w:tabs>
                <w:tab w:val="center" w:pos="1984"/>
              </w:tabs>
              <w:suppressAutoHyphens/>
              <w:snapToGrid w:val="0"/>
              <w:spacing w:after="0" w:line="240" w:lineRule="auto"/>
              <w:ind w:right="-119"/>
              <w:jc w:val="center"/>
              <w:rPr>
                <w:rFonts w:ascii="Arial" w:eastAsia="Times New Roman" w:hAnsi="Arial" w:cs="Arial"/>
                <w:b/>
                <w:spacing w:val="-2"/>
                <w:sz w:val="20"/>
                <w:szCs w:val="20"/>
                <w:lang w:eastAsia="hi-IN" w:bidi="hi-IN"/>
              </w:rPr>
            </w:pPr>
            <w:r w:rsidRPr="0045043C">
              <w:rPr>
                <w:rFonts w:ascii="Arial" w:eastAsia="Times New Roman" w:hAnsi="Arial" w:cs="Arial"/>
                <w:b/>
                <w:spacing w:val="-2"/>
                <w:sz w:val="20"/>
                <w:szCs w:val="20"/>
                <w:lang w:eastAsia="hi-IN" w:bidi="hi-IN"/>
              </w:rPr>
              <w:t>Porcentaje de participación</w:t>
            </w:r>
          </w:p>
          <w:p w:rsidR="00E725C7" w:rsidRPr="0045043C" w:rsidRDefault="00E725C7" w:rsidP="00E725C7">
            <w:pPr>
              <w:tabs>
                <w:tab w:val="center" w:pos="1984"/>
              </w:tabs>
              <w:suppressAutoHyphens/>
              <w:snapToGrid w:val="0"/>
              <w:spacing w:after="0" w:line="240" w:lineRule="auto"/>
              <w:ind w:right="-119"/>
              <w:jc w:val="center"/>
              <w:rPr>
                <w:rFonts w:ascii="Arial" w:eastAsia="Times New Roman" w:hAnsi="Arial" w:cs="Arial"/>
                <w:b/>
                <w:spacing w:val="-2"/>
                <w:sz w:val="20"/>
                <w:szCs w:val="20"/>
                <w:lang w:eastAsia="hi-IN" w:bidi="hi-IN"/>
              </w:rPr>
            </w:pPr>
            <w:r w:rsidRPr="0045043C">
              <w:rPr>
                <w:rFonts w:ascii="Arial" w:eastAsia="Times New Roman" w:hAnsi="Arial" w:cs="Arial"/>
                <w:b/>
                <w:spacing w:val="-2"/>
                <w:sz w:val="20"/>
                <w:szCs w:val="20"/>
                <w:lang w:eastAsia="hi-IN" w:bidi="hi-IN"/>
              </w:rPr>
              <w:t>en la estructura de propiedad</w:t>
            </w:r>
          </w:p>
          <w:p w:rsidR="00E725C7" w:rsidRPr="0045043C" w:rsidRDefault="00E725C7" w:rsidP="00E725C7">
            <w:pPr>
              <w:tabs>
                <w:tab w:val="center" w:pos="1984"/>
              </w:tabs>
              <w:suppressAutoHyphens/>
              <w:snapToGrid w:val="0"/>
              <w:spacing w:after="0" w:line="240" w:lineRule="auto"/>
              <w:ind w:right="-119"/>
              <w:jc w:val="center"/>
              <w:rPr>
                <w:rFonts w:ascii="Arial" w:eastAsia="Times New Roman" w:hAnsi="Arial" w:cs="Arial"/>
                <w:b/>
                <w:spacing w:val="-2"/>
                <w:sz w:val="20"/>
                <w:szCs w:val="20"/>
                <w:lang w:eastAsia="hi-IN" w:bidi="hi-IN"/>
              </w:rPr>
            </w:pPr>
            <w:r w:rsidRPr="0045043C">
              <w:rPr>
                <w:rFonts w:ascii="Arial" w:eastAsia="Times New Roman" w:hAnsi="Arial" w:cs="Arial"/>
                <w:b/>
                <w:spacing w:val="-2"/>
                <w:sz w:val="20"/>
                <w:szCs w:val="20"/>
                <w:lang w:eastAsia="hi-IN" w:bidi="hi-IN"/>
              </w:rPr>
              <w:t>de la persona jurídica</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Pr>
          <w:p w:rsidR="00E725C7" w:rsidRPr="0045043C" w:rsidRDefault="00E725C7" w:rsidP="00E725C7">
            <w:pPr>
              <w:tabs>
                <w:tab w:val="center" w:pos="1984"/>
              </w:tabs>
              <w:suppressAutoHyphens/>
              <w:snapToGrid w:val="0"/>
              <w:spacing w:after="0" w:line="240" w:lineRule="auto"/>
              <w:ind w:right="-119"/>
              <w:jc w:val="center"/>
              <w:rPr>
                <w:rFonts w:ascii="Arial" w:eastAsia="Times New Roman" w:hAnsi="Arial" w:cs="Arial"/>
                <w:b/>
                <w:spacing w:val="-2"/>
                <w:sz w:val="20"/>
                <w:szCs w:val="20"/>
                <w:lang w:eastAsia="hi-IN" w:bidi="hi-IN"/>
              </w:rPr>
            </w:pPr>
            <w:r w:rsidRPr="0045043C">
              <w:rPr>
                <w:rFonts w:ascii="Arial" w:eastAsia="Times New Roman" w:hAnsi="Arial" w:cs="Arial"/>
                <w:b/>
                <w:spacing w:val="-2"/>
                <w:sz w:val="20"/>
                <w:szCs w:val="20"/>
                <w:lang w:eastAsia="hi-IN" w:bidi="hi-IN"/>
              </w:rPr>
              <w:t>Domicilio</w:t>
            </w:r>
          </w:p>
          <w:p w:rsidR="00E725C7" w:rsidRPr="0045043C" w:rsidRDefault="00E725C7" w:rsidP="00E725C7">
            <w:pPr>
              <w:tabs>
                <w:tab w:val="center" w:pos="1984"/>
              </w:tabs>
              <w:suppressAutoHyphens/>
              <w:spacing w:after="0" w:line="240" w:lineRule="auto"/>
              <w:ind w:right="-119"/>
              <w:jc w:val="center"/>
              <w:rPr>
                <w:rFonts w:ascii="Arial" w:eastAsia="Times New Roman" w:hAnsi="Arial" w:cs="Arial"/>
                <w:b/>
                <w:spacing w:val="-2"/>
                <w:sz w:val="20"/>
                <w:szCs w:val="20"/>
                <w:lang w:eastAsia="hi-IN" w:bidi="hi-IN"/>
              </w:rPr>
            </w:pPr>
            <w:r w:rsidRPr="0045043C">
              <w:rPr>
                <w:rFonts w:ascii="Arial" w:eastAsia="Times New Roman" w:hAnsi="Arial" w:cs="Arial"/>
                <w:b/>
                <w:spacing w:val="-2"/>
                <w:sz w:val="20"/>
                <w:szCs w:val="20"/>
                <w:lang w:eastAsia="hi-IN" w:bidi="hi-IN"/>
              </w:rPr>
              <w:t>Fiscal</w:t>
            </w:r>
          </w:p>
        </w:tc>
      </w:tr>
      <w:tr w:rsidR="00E725C7" w:rsidRPr="0045043C" w:rsidTr="00E725C7">
        <w:trPr>
          <w:jc w:val="center"/>
        </w:trPr>
        <w:tc>
          <w:tcPr>
            <w:tcW w:w="3020" w:type="dxa"/>
            <w:tcBorders>
              <w:top w:val="single" w:sz="4" w:space="0" w:color="000000"/>
              <w:left w:val="single" w:sz="4" w:space="0" w:color="000000"/>
              <w:bottom w:val="single" w:sz="4" w:space="0" w:color="000000"/>
            </w:tcBorders>
            <w:shd w:val="clear" w:color="auto" w:fill="auto"/>
          </w:tcPr>
          <w:p w:rsidR="00E725C7" w:rsidRPr="0045043C" w:rsidRDefault="00E725C7" w:rsidP="00E725C7">
            <w:pPr>
              <w:tabs>
                <w:tab w:val="center" w:pos="1984"/>
              </w:tabs>
              <w:suppressAutoHyphens/>
              <w:snapToGrid w:val="0"/>
              <w:spacing w:after="0" w:line="240" w:lineRule="auto"/>
              <w:ind w:right="-119"/>
              <w:rPr>
                <w:rFonts w:ascii="Arial" w:eastAsia="Times New Roman" w:hAnsi="Arial" w:cs="Arial"/>
                <w:spacing w:val="-2"/>
                <w:lang w:eastAsia="hi-IN" w:bidi="hi-IN"/>
              </w:rPr>
            </w:pPr>
          </w:p>
        </w:tc>
        <w:tc>
          <w:tcPr>
            <w:tcW w:w="2793" w:type="dxa"/>
            <w:tcBorders>
              <w:top w:val="single" w:sz="4" w:space="0" w:color="000000"/>
              <w:left w:val="single" w:sz="4" w:space="0" w:color="000000"/>
              <w:bottom w:val="single" w:sz="4" w:space="0" w:color="000000"/>
            </w:tcBorders>
            <w:shd w:val="clear" w:color="auto" w:fill="auto"/>
          </w:tcPr>
          <w:p w:rsidR="00E725C7" w:rsidRPr="0045043C" w:rsidRDefault="00E725C7" w:rsidP="00E725C7">
            <w:pPr>
              <w:tabs>
                <w:tab w:val="center" w:pos="1984"/>
              </w:tabs>
              <w:suppressAutoHyphens/>
              <w:snapToGrid w:val="0"/>
              <w:spacing w:after="0" w:line="240" w:lineRule="auto"/>
              <w:ind w:right="-119"/>
              <w:rPr>
                <w:rFonts w:ascii="Arial" w:eastAsia="Times New Roman" w:hAnsi="Arial" w:cs="Arial"/>
                <w:spacing w:val="-2"/>
                <w:lang w:eastAsia="hi-IN" w:bidi="hi-IN"/>
              </w:rPr>
            </w:pPr>
          </w:p>
        </w:tc>
        <w:tc>
          <w:tcPr>
            <w:tcW w:w="2693" w:type="dxa"/>
            <w:tcBorders>
              <w:top w:val="single" w:sz="4" w:space="0" w:color="000000"/>
              <w:left w:val="single" w:sz="4" w:space="0" w:color="000000"/>
              <w:bottom w:val="single" w:sz="4" w:space="0" w:color="000000"/>
            </w:tcBorders>
            <w:shd w:val="clear" w:color="auto" w:fill="auto"/>
          </w:tcPr>
          <w:p w:rsidR="00E725C7" w:rsidRPr="0045043C" w:rsidRDefault="00E725C7" w:rsidP="00E725C7">
            <w:pPr>
              <w:tabs>
                <w:tab w:val="center" w:pos="1984"/>
              </w:tabs>
              <w:suppressAutoHyphens/>
              <w:snapToGrid w:val="0"/>
              <w:spacing w:after="0" w:line="240" w:lineRule="auto"/>
              <w:ind w:right="-119"/>
              <w:rPr>
                <w:rFonts w:ascii="Arial" w:eastAsia="Times New Roman" w:hAnsi="Arial" w:cs="Arial"/>
                <w:spacing w:val="-2"/>
                <w:lang w:eastAsia="hi-IN" w:bidi="hi-IN"/>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E725C7" w:rsidRPr="0045043C" w:rsidRDefault="00E725C7" w:rsidP="00E725C7">
            <w:pPr>
              <w:tabs>
                <w:tab w:val="center" w:pos="1984"/>
              </w:tabs>
              <w:suppressAutoHyphens/>
              <w:snapToGrid w:val="0"/>
              <w:spacing w:after="0" w:line="240" w:lineRule="auto"/>
              <w:ind w:right="-119"/>
              <w:rPr>
                <w:rFonts w:ascii="Arial" w:eastAsia="Times New Roman" w:hAnsi="Arial" w:cs="Arial"/>
                <w:spacing w:val="-2"/>
                <w:lang w:eastAsia="hi-IN" w:bidi="hi-IN"/>
              </w:rPr>
            </w:pPr>
          </w:p>
        </w:tc>
      </w:tr>
      <w:tr w:rsidR="00E725C7" w:rsidRPr="0045043C" w:rsidTr="00E725C7">
        <w:trPr>
          <w:jc w:val="center"/>
        </w:trPr>
        <w:tc>
          <w:tcPr>
            <w:tcW w:w="3020" w:type="dxa"/>
            <w:tcBorders>
              <w:top w:val="single" w:sz="4" w:space="0" w:color="000000"/>
              <w:left w:val="single" w:sz="4" w:space="0" w:color="000000"/>
              <w:bottom w:val="single" w:sz="4" w:space="0" w:color="000000"/>
            </w:tcBorders>
            <w:shd w:val="clear" w:color="auto" w:fill="auto"/>
          </w:tcPr>
          <w:p w:rsidR="00E725C7" w:rsidRPr="0045043C" w:rsidRDefault="00E725C7" w:rsidP="00E725C7">
            <w:pPr>
              <w:tabs>
                <w:tab w:val="center" w:pos="1984"/>
              </w:tabs>
              <w:suppressAutoHyphens/>
              <w:snapToGrid w:val="0"/>
              <w:spacing w:after="0" w:line="240" w:lineRule="auto"/>
              <w:ind w:right="-119"/>
              <w:rPr>
                <w:rFonts w:ascii="Arial" w:eastAsia="Times New Roman" w:hAnsi="Arial" w:cs="Arial"/>
                <w:spacing w:val="-2"/>
                <w:lang w:eastAsia="hi-IN" w:bidi="hi-IN"/>
              </w:rPr>
            </w:pPr>
          </w:p>
        </w:tc>
        <w:tc>
          <w:tcPr>
            <w:tcW w:w="2793" w:type="dxa"/>
            <w:tcBorders>
              <w:top w:val="single" w:sz="4" w:space="0" w:color="000000"/>
              <w:left w:val="single" w:sz="4" w:space="0" w:color="000000"/>
              <w:bottom w:val="single" w:sz="4" w:space="0" w:color="000000"/>
            </w:tcBorders>
            <w:shd w:val="clear" w:color="auto" w:fill="auto"/>
          </w:tcPr>
          <w:p w:rsidR="00E725C7" w:rsidRPr="0045043C" w:rsidRDefault="00E725C7" w:rsidP="00E725C7">
            <w:pPr>
              <w:tabs>
                <w:tab w:val="center" w:pos="1984"/>
              </w:tabs>
              <w:suppressAutoHyphens/>
              <w:snapToGrid w:val="0"/>
              <w:spacing w:after="0" w:line="240" w:lineRule="auto"/>
              <w:ind w:right="-119"/>
              <w:rPr>
                <w:rFonts w:ascii="Arial" w:eastAsia="Times New Roman" w:hAnsi="Arial" w:cs="Arial"/>
                <w:spacing w:val="-2"/>
                <w:lang w:eastAsia="hi-IN" w:bidi="hi-IN"/>
              </w:rPr>
            </w:pPr>
          </w:p>
        </w:tc>
        <w:tc>
          <w:tcPr>
            <w:tcW w:w="2693" w:type="dxa"/>
            <w:tcBorders>
              <w:top w:val="single" w:sz="4" w:space="0" w:color="000000"/>
              <w:left w:val="single" w:sz="4" w:space="0" w:color="000000"/>
              <w:bottom w:val="single" w:sz="4" w:space="0" w:color="000000"/>
            </w:tcBorders>
            <w:shd w:val="clear" w:color="auto" w:fill="auto"/>
          </w:tcPr>
          <w:p w:rsidR="00E725C7" w:rsidRPr="0045043C" w:rsidRDefault="00E725C7" w:rsidP="00E725C7">
            <w:pPr>
              <w:tabs>
                <w:tab w:val="center" w:pos="1984"/>
              </w:tabs>
              <w:suppressAutoHyphens/>
              <w:snapToGrid w:val="0"/>
              <w:spacing w:after="0" w:line="240" w:lineRule="auto"/>
              <w:ind w:right="-119"/>
              <w:rPr>
                <w:rFonts w:ascii="Arial" w:eastAsia="Times New Roman" w:hAnsi="Arial" w:cs="Arial"/>
                <w:spacing w:val="-2"/>
                <w:lang w:eastAsia="hi-IN" w:bidi="hi-IN"/>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E725C7" w:rsidRPr="0045043C" w:rsidRDefault="00E725C7" w:rsidP="00E725C7">
            <w:pPr>
              <w:tabs>
                <w:tab w:val="center" w:pos="1984"/>
              </w:tabs>
              <w:suppressAutoHyphens/>
              <w:snapToGrid w:val="0"/>
              <w:spacing w:after="0" w:line="240" w:lineRule="auto"/>
              <w:ind w:right="-119"/>
              <w:rPr>
                <w:rFonts w:ascii="Arial" w:eastAsia="Times New Roman" w:hAnsi="Arial" w:cs="Arial"/>
                <w:spacing w:val="-2"/>
                <w:lang w:eastAsia="hi-IN" w:bidi="hi-IN"/>
              </w:rPr>
            </w:pPr>
          </w:p>
        </w:tc>
      </w:tr>
      <w:tr w:rsidR="00E725C7" w:rsidRPr="0045043C" w:rsidTr="00E725C7">
        <w:trPr>
          <w:jc w:val="center"/>
        </w:trPr>
        <w:tc>
          <w:tcPr>
            <w:tcW w:w="3020" w:type="dxa"/>
            <w:tcBorders>
              <w:top w:val="single" w:sz="4" w:space="0" w:color="000000"/>
              <w:left w:val="single" w:sz="4" w:space="0" w:color="000000"/>
              <w:bottom w:val="single" w:sz="4" w:space="0" w:color="000000"/>
            </w:tcBorders>
            <w:shd w:val="clear" w:color="auto" w:fill="auto"/>
          </w:tcPr>
          <w:p w:rsidR="00E725C7" w:rsidRPr="0045043C" w:rsidRDefault="00E725C7" w:rsidP="00E725C7">
            <w:pPr>
              <w:tabs>
                <w:tab w:val="center" w:pos="1984"/>
              </w:tabs>
              <w:suppressAutoHyphens/>
              <w:snapToGrid w:val="0"/>
              <w:spacing w:after="0" w:line="240" w:lineRule="auto"/>
              <w:ind w:right="-119"/>
              <w:rPr>
                <w:rFonts w:ascii="Arial" w:eastAsia="Times New Roman" w:hAnsi="Arial" w:cs="Arial"/>
                <w:spacing w:val="-2"/>
                <w:lang w:eastAsia="hi-IN" w:bidi="hi-IN"/>
              </w:rPr>
            </w:pPr>
          </w:p>
        </w:tc>
        <w:tc>
          <w:tcPr>
            <w:tcW w:w="2793" w:type="dxa"/>
            <w:tcBorders>
              <w:top w:val="single" w:sz="4" w:space="0" w:color="000000"/>
              <w:left w:val="single" w:sz="4" w:space="0" w:color="000000"/>
              <w:bottom w:val="single" w:sz="4" w:space="0" w:color="000000"/>
            </w:tcBorders>
            <w:shd w:val="clear" w:color="auto" w:fill="auto"/>
          </w:tcPr>
          <w:p w:rsidR="00E725C7" w:rsidRPr="0045043C" w:rsidRDefault="00E725C7" w:rsidP="00E725C7">
            <w:pPr>
              <w:tabs>
                <w:tab w:val="center" w:pos="1984"/>
              </w:tabs>
              <w:suppressAutoHyphens/>
              <w:snapToGrid w:val="0"/>
              <w:spacing w:after="0" w:line="240" w:lineRule="auto"/>
              <w:ind w:right="-119"/>
              <w:rPr>
                <w:rFonts w:ascii="Arial" w:eastAsia="Times New Roman" w:hAnsi="Arial" w:cs="Arial"/>
                <w:spacing w:val="-2"/>
                <w:lang w:eastAsia="hi-IN" w:bidi="hi-IN"/>
              </w:rPr>
            </w:pPr>
          </w:p>
        </w:tc>
        <w:tc>
          <w:tcPr>
            <w:tcW w:w="2693" w:type="dxa"/>
            <w:tcBorders>
              <w:top w:val="single" w:sz="4" w:space="0" w:color="000000"/>
              <w:left w:val="single" w:sz="4" w:space="0" w:color="000000"/>
              <w:bottom w:val="single" w:sz="4" w:space="0" w:color="000000"/>
            </w:tcBorders>
            <w:shd w:val="clear" w:color="auto" w:fill="auto"/>
          </w:tcPr>
          <w:p w:rsidR="00E725C7" w:rsidRPr="0045043C" w:rsidRDefault="00E725C7" w:rsidP="00E725C7">
            <w:pPr>
              <w:tabs>
                <w:tab w:val="center" w:pos="1984"/>
              </w:tabs>
              <w:suppressAutoHyphens/>
              <w:snapToGrid w:val="0"/>
              <w:spacing w:after="0" w:line="240" w:lineRule="auto"/>
              <w:ind w:right="-119"/>
              <w:rPr>
                <w:rFonts w:ascii="Arial" w:eastAsia="Times New Roman" w:hAnsi="Arial" w:cs="Arial"/>
                <w:spacing w:val="-2"/>
                <w:lang w:eastAsia="hi-IN" w:bidi="hi-IN"/>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E725C7" w:rsidRPr="0045043C" w:rsidRDefault="00E725C7" w:rsidP="00E725C7">
            <w:pPr>
              <w:tabs>
                <w:tab w:val="center" w:pos="1984"/>
              </w:tabs>
              <w:suppressAutoHyphens/>
              <w:snapToGrid w:val="0"/>
              <w:spacing w:after="0" w:line="240" w:lineRule="auto"/>
              <w:ind w:right="-119"/>
              <w:rPr>
                <w:rFonts w:ascii="Arial" w:eastAsia="Times New Roman" w:hAnsi="Arial" w:cs="Arial"/>
                <w:spacing w:val="-2"/>
                <w:lang w:eastAsia="hi-IN" w:bidi="hi-IN"/>
              </w:rPr>
            </w:pPr>
          </w:p>
        </w:tc>
      </w:tr>
      <w:tr w:rsidR="00E725C7" w:rsidRPr="0045043C" w:rsidTr="00E725C7">
        <w:trPr>
          <w:jc w:val="center"/>
        </w:trPr>
        <w:tc>
          <w:tcPr>
            <w:tcW w:w="3020" w:type="dxa"/>
            <w:tcBorders>
              <w:top w:val="single" w:sz="4" w:space="0" w:color="000000"/>
              <w:left w:val="single" w:sz="4" w:space="0" w:color="000000"/>
              <w:bottom w:val="single" w:sz="4" w:space="0" w:color="000000"/>
            </w:tcBorders>
            <w:shd w:val="clear" w:color="auto" w:fill="auto"/>
          </w:tcPr>
          <w:p w:rsidR="00E725C7" w:rsidRPr="0045043C" w:rsidRDefault="00E725C7" w:rsidP="00E725C7">
            <w:pPr>
              <w:tabs>
                <w:tab w:val="center" w:pos="1984"/>
              </w:tabs>
              <w:suppressAutoHyphens/>
              <w:snapToGrid w:val="0"/>
              <w:spacing w:after="0" w:line="240" w:lineRule="auto"/>
              <w:ind w:right="-119"/>
              <w:rPr>
                <w:rFonts w:ascii="Arial" w:eastAsia="Times New Roman" w:hAnsi="Arial" w:cs="Arial"/>
                <w:spacing w:val="-2"/>
                <w:lang w:eastAsia="hi-IN" w:bidi="hi-IN"/>
              </w:rPr>
            </w:pPr>
          </w:p>
        </w:tc>
        <w:tc>
          <w:tcPr>
            <w:tcW w:w="2793" w:type="dxa"/>
            <w:tcBorders>
              <w:top w:val="single" w:sz="4" w:space="0" w:color="000000"/>
              <w:left w:val="single" w:sz="4" w:space="0" w:color="000000"/>
              <w:bottom w:val="single" w:sz="4" w:space="0" w:color="000000"/>
            </w:tcBorders>
            <w:shd w:val="clear" w:color="auto" w:fill="auto"/>
          </w:tcPr>
          <w:p w:rsidR="00E725C7" w:rsidRPr="0045043C" w:rsidRDefault="00E725C7" w:rsidP="00E725C7">
            <w:pPr>
              <w:tabs>
                <w:tab w:val="center" w:pos="1984"/>
              </w:tabs>
              <w:suppressAutoHyphens/>
              <w:snapToGrid w:val="0"/>
              <w:spacing w:after="0" w:line="240" w:lineRule="auto"/>
              <w:ind w:right="-119"/>
              <w:rPr>
                <w:rFonts w:ascii="Arial" w:eastAsia="Times New Roman" w:hAnsi="Arial" w:cs="Arial"/>
                <w:spacing w:val="-2"/>
                <w:lang w:eastAsia="hi-IN" w:bidi="hi-IN"/>
              </w:rPr>
            </w:pPr>
          </w:p>
        </w:tc>
        <w:tc>
          <w:tcPr>
            <w:tcW w:w="2693" w:type="dxa"/>
            <w:tcBorders>
              <w:top w:val="single" w:sz="4" w:space="0" w:color="000000"/>
              <w:left w:val="single" w:sz="4" w:space="0" w:color="000000"/>
              <w:bottom w:val="single" w:sz="4" w:space="0" w:color="000000"/>
            </w:tcBorders>
            <w:shd w:val="clear" w:color="auto" w:fill="auto"/>
          </w:tcPr>
          <w:p w:rsidR="00E725C7" w:rsidRPr="0045043C" w:rsidRDefault="00E725C7" w:rsidP="00E725C7">
            <w:pPr>
              <w:tabs>
                <w:tab w:val="center" w:pos="1984"/>
              </w:tabs>
              <w:suppressAutoHyphens/>
              <w:snapToGrid w:val="0"/>
              <w:spacing w:after="0" w:line="240" w:lineRule="auto"/>
              <w:ind w:right="-119"/>
              <w:rPr>
                <w:rFonts w:ascii="Arial" w:eastAsia="Times New Roman" w:hAnsi="Arial" w:cs="Arial"/>
                <w:spacing w:val="-2"/>
                <w:lang w:eastAsia="hi-IN" w:bidi="hi-IN"/>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E725C7" w:rsidRPr="0045043C" w:rsidRDefault="00E725C7" w:rsidP="00E725C7">
            <w:pPr>
              <w:tabs>
                <w:tab w:val="center" w:pos="1984"/>
              </w:tabs>
              <w:suppressAutoHyphens/>
              <w:snapToGrid w:val="0"/>
              <w:spacing w:after="0" w:line="240" w:lineRule="auto"/>
              <w:ind w:right="-119"/>
              <w:rPr>
                <w:rFonts w:ascii="Arial" w:eastAsia="Times New Roman" w:hAnsi="Arial" w:cs="Arial"/>
                <w:spacing w:val="-2"/>
                <w:lang w:eastAsia="hi-IN" w:bidi="hi-IN"/>
              </w:rPr>
            </w:pPr>
          </w:p>
        </w:tc>
      </w:tr>
      <w:tr w:rsidR="00E725C7" w:rsidRPr="0045043C" w:rsidTr="00E725C7">
        <w:trPr>
          <w:jc w:val="center"/>
        </w:trPr>
        <w:tc>
          <w:tcPr>
            <w:tcW w:w="3020" w:type="dxa"/>
            <w:tcBorders>
              <w:top w:val="single" w:sz="4" w:space="0" w:color="000000"/>
              <w:left w:val="single" w:sz="4" w:space="0" w:color="000000"/>
              <w:bottom w:val="single" w:sz="4" w:space="0" w:color="000000"/>
            </w:tcBorders>
            <w:shd w:val="clear" w:color="auto" w:fill="auto"/>
          </w:tcPr>
          <w:p w:rsidR="00E725C7" w:rsidRPr="0045043C" w:rsidRDefault="00E725C7" w:rsidP="00E725C7">
            <w:pPr>
              <w:tabs>
                <w:tab w:val="center" w:pos="1984"/>
              </w:tabs>
              <w:suppressAutoHyphens/>
              <w:snapToGrid w:val="0"/>
              <w:spacing w:after="0" w:line="240" w:lineRule="auto"/>
              <w:ind w:right="-119"/>
              <w:rPr>
                <w:rFonts w:ascii="Arial" w:eastAsia="Times New Roman" w:hAnsi="Arial" w:cs="Arial"/>
                <w:spacing w:val="-2"/>
                <w:lang w:eastAsia="hi-IN" w:bidi="hi-IN"/>
              </w:rPr>
            </w:pPr>
          </w:p>
        </w:tc>
        <w:tc>
          <w:tcPr>
            <w:tcW w:w="2793" w:type="dxa"/>
            <w:tcBorders>
              <w:top w:val="single" w:sz="4" w:space="0" w:color="000000"/>
              <w:left w:val="single" w:sz="4" w:space="0" w:color="000000"/>
              <w:bottom w:val="single" w:sz="4" w:space="0" w:color="000000"/>
            </w:tcBorders>
            <w:shd w:val="clear" w:color="auto" w:fill="auto"/>
          </w:tcPr>
          <w:p w:rsidR="00E725C7" w:rsidRPr="0045043C" w:rsidRDefault="00E725C7" w:rsidP="00E725C7">
            <w:pPr>
              <w:tabs>
                <w:tab w:val="center" w:pos="1984"/>
              </w:tabs>
              <w:suppressAutoHyphens/>
              <w:snapToGrid w:val="0"/>
              <w:spacing w:after="0" w:line="240" w:lineRule="auto"/>
              <w:ind w:right="-119"/>
              <w:rPr>
                <w:rFonts w:ascii="Arial" w:eastAsia="Times New Roman" w:hAnsi="Arial" w:cs="Arial"/>
                <w:spacing w:val="-2"/>
                <w:lang w:eastAsia="hi-IN" w:bidi="hi-IN"/>
              </w:rPr>
            </w:pPr>
          </w:p>
        </w:tc>
        <w:tc>
          <w:tcPr>
            <w:tcW w:w="2693" w:type="dxa"/>
            <w:tcBorders>
              <w:top w:val="single" w:sz="4" w:space="0" w:color="000000"/>
              <w:left w:val="single" w:sz="4" w:space="0" w:color="000000"/>
              <w:bottom w:val="single" w:sz="4" w:space="0" w:color="000000"/>
            </w:tcBorders>
            <w:shd w:val="clear" w:color="auto" w:fill="auto"/>
          </w:tcPr>
          <w:p w:rsidR="00E725C7" w:rsidRPr="0045043C" w:rsidRDefault="00E725C7" w:rsidP="00E725C7">
            <w:pPr>
              <w:tabs>
                <w:tab w:val="center" w:pos="1984"/>
              </w:tabs>
              <w:suppressAutoHyphens/>
              <w:snapToGrid w:val="0"/>
              <w:spacing w:after="0" w:line="240" w:lineRule="auto"/>
              <w:ind w:right="-119"/>
              <w:rPr>
                <w:rFonts w:ascii="Arial" w:eastAsia="Times New Roman" w:hAnsi="Arial" w:cs="Arial"/>
                <w:spacing w:val="-2"/>
                <w:lang w:eastAsia="hi-IN" w:bidi="hi-IN"/>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E725C7" w:rsidRPr="0045043C" w:rsidRDefault="00E725C7" w:rsidP="00E725C7">
            <w:pPr>
              <w:tabs>
                <w:tab w:val="center" w:pos="1984"/>
              </w:tabs>
              <w:suppressAutoHyphens/>
              <w:snapToGrid w:val="0"/>
              <w:spacing w:after="0" w:line="240" w:lineRule="auto"/>
              <w:ind w:right="-119"/>
              <w:rPr>
                <w:rFonts w:ascii="Arial" w:eastAsia="Times New Roman" w:hAnsi="Arial" w:cs="Arial"/>
                <w:spacing w:val="-2"/>
                <w:lang w:eastAsia="hi-IN" w:bidi="hi-IN"/>
              </w:rPr>
            </w:pPr>
          </w:p>
        </w:tc>
      </w:tr>
    </w:tbl>
    <w:p w:rsidR="00E725C7" w:rsidRPr="0045043C" w:rsidRDefault="00E725C7" w:rsidP="00E725C7">
      <w:pPr>
        <w:shd w:val="clear" w:color="auto" w:fill="FFFFFF"/>
        <w:tabs>
          <w:tab w:val="center" w:pos="1984"/>
        </w:tabs>
        <w:suppressAutoHyphens/>
        <w:spacing w:after="0" w:line="240" w:lineRule="auto"/>
        <w:ind w:right="-119"/>
        <w:rPr>
          <w:rFonts w:ascii="Arial" w:eastAsia="Times New Roman" w:hAnsi="Arial" w:cs="Arial"/>
          <w:spacing w:val="-2"/>
          <w:lang w:eastAsia="hi-IN" w:bidi="hi-IN"/>
        </w:rPr>
      </w:pPr>
      <w:r w:rsidRPr="0045043C">
        <w:rPr>
          <w:rFonts w:ascii="Arial" w:eastAsia="Times New Roman" w:hAnsi="Arial" w:cs="Arial"/>
          <w:spacing w:val="-2"/>
          <w:lang w:eastAsia="hi-IN" w:bidi="hi-IN"/>
        </w:rPr>
        <w:tab/>
      </w:r>
      <w:r w:rsidRPr="0045043C">
        <w:rPr>
          <w:rFonts w:ascii="Arial" w:eastAsia="Times New Roman" w:hAnsi="Arial" w:cs="Arial"/>
          <w:spacing w:val="-2"/>
          <w:lang w:eastAsia="hi-IN" w:bidi="hi-IN"/>
        </w:rPr>
        <w:tab/>
      </w:r>
      <w:r w:rsidRPr="0045043C">
        <w:rPr>
          <w:rFonts w:ascii="Arial" w:eastAsia="Times New Roman" w:hAnsi="Arial" w:cs="Arial"/>
          <w:spacing w:val="-2"/>
          <w:lang w:eastAsia="hi-IN" w:bidi="hi-IN"/>
        </w:rPr>
        <w:tab/>
      </w:r>
      <w:r w:rsidRPr="0045043C">
        <w:rPr>
          <w:rFonts w:ascii="Arial" w:eastAsia="Times New Roman" w:hAnsi="Arial" w:cs="Arial"/>
          <w:spacing w:val="-2"/>
          <w:lang w:eastAsia="hi-IN" w:bidi="hi-IN"/>
        </w:rPr>
        <w:tab/>
      </w:r>
    </w:p>
    <w:p w:rsidR="00E725C7" w:rsidRPr="0045043C" w:rsidRDefault="00E725C7" w:rsidP="00E725C7">
      <w:pPr>
        <w:shd w:val="clear" w:color="auto" w:fill="FFFFFF"/>
        <w:tabs>
          <w:tab w:val="center" w:pos="1984"/>
        </w:tabs>
        <w:suppressAutoHyphens/>
        <w:spacing w:after="0" w:line="240" w:lineRule="auto"/>
        <w:ind w:right="-119"/>
        <w:jc w:val="both"/>
        <w:rPr>
          <w:rFonts w:ascii="Arial" w:eastAsia="Times New Roman" w:hAnsi="Arial" w:cs="Arial"/>
          <w:spacing w:val="-2"/>
          <w:lang w:eastAsia="hi-IN" w:bidi="hi-IN"/>
        </w:rPr>
      </w:pPr>
      <w:r w:rsidRPr="0045043C">
        <w:rPr>
          <w:rFonts w:ascii="Arial" w:eastAsia="Times New Roman" w:hAnsi="Arial" w:cs="Arial"/>
          <w:b/>
          <w:spacing w:val="-2"/>
          <w:lang w:eastAsia="hi-IN" w:bidi="hi-IN"/>
        </w:rPr>
        <w:t>NOTA</w:t>
      </w:r>
      <w:r w:rsidRPr="0045043C">
        <w:rPr>
          <w:rFonts w:ascii="Arial" w:eastAsia="Times New Roman" w:hAnsi="Arial" w:cs="Arial"/>
          <w:spacing w:val="-2"/>
          <w:lang w:eastAsia="hi-IN" w:bidi="hi-IN"/>
        </w:rPr>
        <w:t>: Si el socio (s), accionista (s) o partícipe (s) mayoritario (s) es una persona jurídica, de igual forma, se deberá identificar los nombres completos de todos los socio (s), accionista (s) o partícipe (s), para lo que se usará el siguiente formato:</w:t>
      </w:r>
    </w:p>
    <w:p w:rsidR="00E725C7" w:rsidRPr="0045043C" w:rsidRDefault="00E725C7" w:rsidP="00E725C7">
      <w:pPr>
        <w:shd w:val="clear" w:color="auto" w:fill="FFFFFF"/>
        <w:tabs>
          <w:tab w:val="center" w:pos="1984"/>
        </w:tabs>
        <w:suppressAutoHyphens/>
        <w:spacing w:after="0" w:line="240" w:lineRule="auto"/>
        <w:ind w:right="-119"/>
        <w:jc w:val="both"/>
        <w:rPr>
          <w:rFonts w:ascii="Arial" w:eastAsia="Times New Roman" w:hAnsi="Arial" w:cs="Arial"/>
          <w:spacing w:val="-2"/>
          <w:lang w:eastAsia="hi-IN" w:bidi="hi-IN"/>
        </w:rPr>
      </w:pPr>
    </w:p>
    <w:tbl>
      <w:tblPr>
        <w:tblW w:w="10274" w:type="dxa"/>
        <w:jc w:val="center"/>
        <w:tblInd w:w="-575" w:type="dxa"/>
        <w:tblLayout w:type="fixed"/>
        <w:tblCellMar>
          <w:left w:w="0" w:type="dxa"/>
          <w:right w:w="0" w:type="dxa"/>
        </w:tblCellMar>
        <w:tblLook w:val="0000" w:firstRow="0" w:lastRow="0" w:firstColumn="0" w:lastColumn="0" w:noHBand="0" w:noVBand="0"/>
      </w:tblPr>
      <w:tblGrid>
        <w:gridCol w:w="3153"/>
        <w:gridCol w:w="3119"/>
        <w:gridCol w:w="2410"/>
        <w:gridCol w:w="1592"/>
      </w:tblGrid>
      <w:tr w:rsidR="00E725C7" w:rsidRPr="0045043C" w:rsidTr="00E725C7">
        <w:trPr>
          <w:jc w:val="center"/>
        </w:trPr>
        <w:tc>
          <w:tcPr>
            <w:tcW w:w="3153" w:type="dxa"/>
            <w:tcBorders>
              <w:top w:val="single" w:sz="4" w:space="0" w:color="000000"/>
              <w:left w:val="single" w:sz="4" w:space="0" w:color="000000"/>
              <w:bottom w:val="single" w:sz="4" w:space="0" w:color="000000"/>
            </w:tcBorders>
            <w:shd w:val="clear" w:color="auto" w:fill="F2F2F2"/>
          </w:tcPr>
          <w:p w:rsidR="00E725C7" w:rsidRPr="0045043C" w:rsidRDefault="00E725C7" w:rsidP="00E725C7">
            <w:pPr>
              <w:tabs>
                <w:tab w:val="center" w:pos="1984"/>
              </w:tabs>
              <w:suppressAutoHyphens/>
              <w:snapToGrid w:val="0"/>
              <w:spacing w:after="0" w:line="240" w:lineRule="auto"/>
              <w:ind w:right="-119"/>
              <w:jc w:val="center"/>
              <w:rPr>
                <w:rFonts w:ascii="Arial" w:eastAsia="Times New Roman" w:hAnsi="Arial" w:cs="Arial"/>
                <w:b/>
                <w:spacing w:val="-2"/>
                <w:sz w:val="20"/>
                <w:szCs w:val="20"/>
                <w:lang w:eastAsia="hi-IN" w:bidi="hi-IN"/>
              </w:rPr>
            </w:pPr>
            <w:r w:rsidRPr="0045043C">
              <w:rPr>
                <w:rFonts w:ascii="Arial" w:eastAsia="Times New Roman" w:hAnsi="Arial" w:cs="Arial"/>
                <w:b/>
                <w:spacing w:val="-2"/>
                <w:sz w:val="20"/>
                <w:szCs w:val="20"/>
                <w:lang w:eastAsia="hi-IN" w:bidi="hi-IN"/>
              </w:rPr>
              <w:t>Nombres completos del socio(s), accionista(s), partícipe(s)</w:t>
            </w:r>
          </w:p>
        </w:tc>
        <w:tc>
          <w:tcPr>
            <w:tcW w:w="3119" w:type="dxa"/>
            <w:tcBorders>
              <w:top w:val="single" w:sz="4" w:space="0" w:color="000000"/>
              <w:left w:val="single" w:sz="4" w:space="0" w:color="000000"/>
              <w:bottom w:val="single" w:sz="4" w:space="0" w:color="000000"/>
            </w:tcBorders>
            <w:shd w:val="clear" w:color="auto" w:fill="F2F2F2"/>
          </w:tcPr>
          <w:p w:rsidR="00E725C7" w:rsidRPr="0045043C" w:rsidRDefault="00E725C7" w:rsidP="00E725C7">
            <w:pPr>
              <w:tabs>
                <w:tab w:val="center" w:pos="1984"/>
              </w:tabs>
              <w:suppressAutoHyphens/>
              <w:snapToGrid w:val="0"/>
              <w:spacing w:after="0" w:line="240" w:lineRule="auto"/>
              <w:ind w:right="-119"/>
              <w:jc w:val="center"/>
              <w:rPr>
                <w:rFonts w:ascii="Arial" w:eastAsia="Times New Roman" w:hAnsi="Arial" w:cs="Arial"/>
                <w:b/>
                <w:spacing w:val="-2"/>
                <w:sz w:val="20"/>
                <w:szCs w:val="20"/>
                <w:lang w:eastAsia="hi-IN" w:bidi="hi-IN"/>
              </w:rPr>
            </w:pPr>
            <w:r w:rsidRPr="0045043C">
              <w:rPr>
                <w:rFonts w:ascii="Arial" w:eastAsia="Times New Roman" w:hAnsi="Arial" w:cs="Arial"/>
                <w:b/>
                <w:spacing w:val="-2"/>
                <w:sz w:val="20"/>
                <w:szCs w:val="20"/>
                <w:lang w:eastAsia="hi-IN" w:bidi="hi-IN"/>
              </w:rPr>
              <w:t>Número de cédula de identidad, ruc o identificación similar emitida por país extranjero, de ser el caso</w:t>
            </w:r>
          </w:p>
        </w:tc>
        <w:tc>
          <w:tcPr>
            <w:tcW w:w="2410" w:type="dxa"/>
            <w:tcBorders>
              <w:top w:val="single" w:sz="4" w:space="0" w:color="000000"/>
              <w:left w:val="single" w:sz="4" w:space="0" w:color="000000"/>
              <w:bottom w:val="single" w:sz="4" w:space="0" w:color="000000"/>
            </w:tcBorders>
            <w:shd w:val="clear" w:color="auto" w:fill="F2F2F2"/>
          </w:tcPr>
          <w:p w:rsidR="00E725C7" w:rsidRPr="0045043C" w:rsidRDefault="00E725C7" w:rsidP="00E725C7">
            <w:pPr>
              <w:tabs>
                <w:tab w:val="center" w:pos="1984"/>
              </w:tabs>
              <w:suppressAutoHyphens/>
              <w:snapToGrid w:val="0"/>
              <w:spacing w:after="0" w:line="240" w:lineRule="auto"/>
              <w:ind w:right="-119"/>
              <w:jc w:val="center"/>
              <w:rPr>
                <w:rFonts w:ascii="Arial" w:eastAsia="Times New Roman" w:hAnsi="Arial" w:cs="Arial"/>
                <w:b/>
                <w:spacing w:val="-2"/>
                <w:sz w:val="20"/>
                <w:szCs w:val="20"/>
                <w:lang w:eastAsia="hi-IN" w:bidi="hi-IN"/>
              </w:rPr>
            </w:pPr>
            <w:r w:rsidRPr="0045043C">
              <w:rPr>
                <w:rFonts w:ascii="Arial" w:eastAsia="Times New Roman" w:hAnsi="Arial" w:cs="Arial"/>
                <w:b/>
                <w:spacing w:val="-2"/>
                <w:sz w:val="20"/>
                <w:szCs w:val="20"/>
                <w:lang w:eastAsia="hi-IN" w:bidi="hi-IN"/>
              </w:rPr>
              <w:t>Porcentaje de participación en la estructura de propiedad de la persona jurídica</w:t>
            </w:r>
          </w:p>
        </w:tc>
        <w:tc>
          <w:tcPr>
            <w:tcW w:w="1592" w:type="dxa"/>
            <w:tcBorders>
              <w:top w:val="single" w:sz="4" w:space="0" w:color="000000"/>
              <w:left w:val="single" w:sz="4" w:space="0" w:color="000000"/>
              <w:bottom w:val="single" w:sz="4" w:space="0" w:color="000000"/>
              <w:right w:val="single" w:sz="4" w:space="0" w:color="000000"/>
            </w:tcBorders>
            <w:shd w:val="clear" w:color="auto" w:fill="F2F2F2"/>
          </w:tcPr>
          <w:p w:rsidR="00E725C7" w:rsidRPr="0045043C" w:rsidRDefault="00E725C7" w:rsidP="00E725C7">
            <w:pPr>
              <w:tabs>
                <w:tab w:val="center" w:pos="1984"/>
              </w:tabs>
              <w:suppressAutoHyphens/>
              <w:snapToGrid w:val="0"/>
              <w:spacing w:after="0" w:line="240" w:lineRule="auto"/>
              <w:ind w:right="-119"/>
              <w:jc w:val="center"/>
              <w:rPr>
                <w:rFonts w:ascii="Arial" w:eastAsia="Times New Roman" w:hAnsi="Arial" w:cs="Arial"/>
                <w:b/>
                <w:spacing w:val="-2"/>
                <w:sz w:val="20"/>
                <w:szCs w:val="20"/>
                <w:lang w:eastAsia="hi-IN" w:bidi="hi-IN"/>
              </w:rPr>
            </w:pPr>
            <w:r w:rsidRPr="0045043C">
              <w:rPr>
                <w:rFonts w:ascii="Arial" w:eastAsia="Times New Roman" w:hAnsi="Arial" w:cs="Arial"/>
                <w:b/>
                <w:spacing w:val="-2"/>
                <w:sz w:val="20"/>
                <w:szCs w:val="20"/>
                <w:lang w:eastAsia="hi-IN" w:bidi="hi-IN"/>
              </w:rPr>
              <w:t>Domicilio</w:t>
            </w:r>
          </w:p>
          <w:p w:rsidR="00E725C7" w:rsidRPr="0045043C" w:rsidRDefault="00E725C7" w:rsidP="00E725C7">
            <w:pPr>
              <w:tabs>
                <w:tab w:val="center" w:pos="1984"/>
              </w:tabs>
              <w:suppressAutoHyphens/>
              <w:spacing w:after="0" w:line="240" w:lineRule="auto"/>
              <w:ind w:right="-119"/>
              <w:jc w:val="center"/>
              <w:rPr>
                <w:rFonts w:ascii="Arial" w:eastAsia="Times New Roman" w:hAnsi="Arial" w:cs="Arial"/>
                <w:b/>
                <w:spacing w:val="-2"/>
                <w:sz w:val="20"/>
                <w:szCs w:val="20"/>
                <w:lang w:eastAsia="hi-IN" w:bidi="hi-IN"/>
              </w:rPr>
            </w:pPr>
            <w:r w:rsidRPr="0045043C">
              <w:rPr>
                <w:rFonts w:ascii="Arial" w:eastAsia="Times New Roman" w:hAnsi="Arial" w:cs="Arial"/>
                <w:b/>
                <w:spacing w:val="-2"/>
                <w:sz w:val="20"/>
                <w:szCs w:val="20"/>
                <w:lang w:eastAsia="hi-IN" w:bidi="hi-IN"/>
              </w:rPr>
              <w:t>Fiscal</w:t>
            </w:r>
          </w:p>
        </w:tc>
      </w:tr>
      <w:tr w:rsidR="00E725C7" w:rsidRPr="0045043C" w:rsidTr="00E725C7">
        <w:trPr>
          <w:jc w:val="center"/>
        </w:trPr>
        <w:tc>
          <w:tcPr>
            <w:tcW w:w="3153" w:type="dxa"/>
            <w:tcBorders>
              <w:top w:val="single" w:sz="4" w:space="0" w:color="000000"/>
              <w:left w:val="single" w:sz="4" w:space="0" w:color="000000"/>
              <w:bottom w:val="single" w:sz="4" w:space="0" w:color="000000"/>
            </w:tcBorders>
            <w:shd w:val="clear" w:color="auto" w:fill="auto"/>
          </w:tcPr>
          <w:p w:rsidR="00E725C7" w:rsidRPr="0045043C" w:rsidRDefault="00E725C7" w:rsidP="00E725C7">
            <w:pPr>
              <w:tabs>
                <w:tab w:val="center" w:pos="1984"/>
              </w:tabs>
              <w:suppressAutoHyphens/>
              <w:snapToGrid w:val="0"/>
              <w:spacing w:after="0" w:line="240" w:lineRule="auto"/>
              <w:ind w:right="-119"/>
              <w:rPr>
                <w:rFonts w:ascii="Arial" w:eastAsia="Times New Roman" w:hAnsi="Arial" w:cs="Arial"/>
                <w:spacing w:val="-2"/>
                <w:lang w:eastAsia="hi-IN" w:bidi="hi-IN"/>
              </w:rPr>
            </w:pPr>
          </w:p>
        </w:tc>
        <w:tc>
          <w:tcPr>
            <w:tcW w:w="3119" w:type="dxa"/>
            <w:tcBorders>
              <w:top w:val="single" w:sz="4" w:space="0" w:color="000000"/>
              <w:left w:val="single" w:sz="4" w:space="0" w:color="000000"/>
              <w:bottom w:val="single" w:sz="4" w:space="0" w:color="000000"/>
            </w:tcBorders>
            <w:shd w:val="clear" w:color="auto" w:fill="auto"/>
          </w:tcPr>
          <w:p w:rsidR="00E725C7" w:rsidRPr="0045043C" w:rsidRDefault="00E725C7" w:rsidP="00E725C7">
            <w:pPr>
              <w:tabs>
                <w:tab w:val="center" w:pos="1984"/>
              </w:tabs>
              <w:suppressAutoHyphens/>
              <w:snapToGrid w:val="0"/>
              <w:spacing w:after="0" w:line="240" w:lineRule="auto"/>
              <w:ind w:right="-119"/>
              <w:rPr>
                <w:rFonts w:ascii="Arial" w:eastAsia="Times New Roman" w:hAnsi="Arial" w:cs="Arial"/>
                <w:spacing w:val="-2"/>
                <w:lang w:eastAsia="hi-IN" w:bidi="hi-IN"/>
              </w:rPr>
            </w:pPr>
          </w:p>
        </w:tc>
        <w:tc>
          <w:tcPr>
            <w:tcW w:w="2410" w:type="dxa"/>
            <w:tcBorders>
              <w:top w:val="single" w:sz="4" w:space="0" w:color="000000"/>
              <w:left w:val="single" w:sz="4" w:space="0" w:color="000000"/>
              <w:bottom w:val="single" w:sz="4" w:space="0" w:color="000000"/>
            </w:tcBorders>
            <w:shd w:val="clear" w:color="auto" w:fill="auto"/>
          </w:tcPr>
          <w:p w:rsidR="00E725C7" w:rsidRPr="0045043C" w:rsidRDefault="00E725C7" w:rsidP="00E725C7">
            <w:pPr>
              <w:tabs>
                <w:tab w:val="center" w:pos="1984"/>
              </w:tabs>
              <w:suppressAutoHyphens/>
              <w:snapToGrid w:val="0"/>
              <w:spacing w:after="0" w:line="240" w:lineRule="auto"/>
              <w:ind w:right="-119"/>
              <w:rPr>
                <w:rFonts w:ascii="Arial" w:eastAsia="Times New Roman" w:hAnsi="Arial" w:cs="Arial"/>
                <w:spacing w:val="-2"/>
                <w:lang w:eastAsia="hi-IN" w:bidi="hi-IN"/>
              </w:rPr>
            </w:pP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E725C7" w:rsidRPr="0045043C" w:rsidRDefault="00E725C7" w:rsidP="00E725C7">
            <w:pPr>
              <w:tabs>
                <w:tab w:val="center" w:pos="1984"/>
              </w:tabs>
              <w:suppressAutoHyphens/>
              <w:snapToGrid w:val="0"/>
              <w:spacing w:after="0" w:line="240" w:lineRule="auto"/>
              <w:ind w:right="-119"/>
              <w:rPr>
                <w:rFonts w:ascii="Arial" w:eastAsia="Times New Roman" w:hAnsi="Arial" w:cs="Arial"/>
                <w:spacing w:val="-2"/>
                <w:lang w:eastAsia="hi-IN" w:bidi="hi-IN"/>
              </w:rPr>
            </w:pPr>
          </w:p>
        </w:tc>
      </w:tr>
      <w:tr w:rsidR="00E725C7" w:rsidRPr="0045043C" w:rsidTr="00E725C7">
        <w:trPr>
          <w:jc w:val="center"/>
        </w:trPr>
        <w:tc>
          <w:tcPr>
            <w:tcW w:w="3153" w:type="dxa"/>
            <w:tcBorders>
              <w:top w:val="single" w:sz="4" w:space="0" w:color="000000"/>
              <w:left w:val="single" w:sz="4" w:space="0" w:color="000000"/>
              <w:bottom w:val="single" w:sz="4" w:space="0" w:color="000000"/>
            </w:tcBorders>
            <w:shd w:val="clear" w:color="auto" w:fill="auto"/>
          </w:tcPr>
          <w:p w:rsidR="00E725C7" w:rsidRPr="0045043C" w:rsidRDefault="00E725C7" w:rsidP="00E725C7">
            <w:pPr>
              <w:tabs>
                <w:tab w:val="center" w:pos="1984"/>
              </w:tabs>
              <w:suppressAutoHyphens/>
              <w:snapToGrid w:val="0"/>
              <w:spacing w:after="0" w:line="240" w:lineRule="auto"/>
              <w:ind w:right="-119"/>
              <w:rPr>
                <w:rFonts w:ascii="Arial" w:eastAsia="Times New Roman" w:hAnsi="Arial" w:cs="Arial"/>
                <w:spacing w:val="-2"/>
                <w:lang w:eastAsia="hi-IN" w:bidi="hi-IN"/>
              </w:rPr>
            </w:pPr>
          </w:p>
        </w:tc>
        <w:tc>
          <w:tcPr>
            <w:tcW w:w="3119" w:type="dxa"/>
            <w:tcBorders>
              <w:top w:val="single" w:sz="4" w:space="0" w:color="000000"/>
              <w:left w:val="single" w:sz="4" w:space="0" w:color="000000"/>
              <w:bottom w:val="single" w:sz="4" w:space="0" w:color="000000"/>
            </w:tcBorders>
            <w:shd w:val="clear" w:color="auto" w:fill="auto"/>
          </w:tcPr>
          <w:p w:rsidR="00E725C7" w:rsidRPr="0045043C" w:rsidRDefault="00E725C7" w:rsidP="00E725C7">
            <w:pPr>
              <w:tabs>
                <w:tab w:val="center" w:pos="1984"/>
              </w:tabs>
              <w:suppressAutoHyphens/>
              <w:snapToGrid w:val="0"/>
              <w:spacing w:after="0" w:line="240" w:lineRule="auto"/>
              <w:ind w:right="-119"/>
              <w:rPr>
                <w:rFonts w:ascii="Arial" w:eastAsia="Times New Roman" w:hAnsi="Arial" w:cs="Arial"/>
                <w:spacing w:val="-2"/>
                <w:lang w:eastAsia="hi-IN" w:bidi="hi-IN"/>
              </w:rPr>
            </w:pPr>
          </w:p>
        </w:tc>
        <w:tc>
          <w:tcPr>
            <w:tcW w:w="2410" w:type="dxa"/>
            <w:tcBorders>
              <w:top w:val="single" w:sz="4" w:space="0" w:color="000000"/>
              <w:left w:val="single" w:sz="4" w:space="0" w:color="000000"/>
              <w:bottom w:val="single" w:sz="4" w:space="0" w:color="000000"/>
            </w:tcBorders>
            <w:shd w:val="clear" w:color="auto" w:fill="auto"/>
          </w:tcPr>
          <w:p w:rsidR="00E725C7" w:rsidRPr="0045043C" w:rsidRDefault="00E725C7" w:rsidP="00E725C7">
            <w:pPr>
              <w:tabs>
                <w:tab w:val="center" w:pos="1984"/>
              </w:tabs>
              <w:suppressAutoHyphens/>
              <w:snapToGrid w:val="0"/>
              <w:spacing w:after="0" w:line="240" w:lineRule="auto"/>
              <w:ind w:right="-119"/>
              <w:rPr>
                <w:rFonts w:ascii="Arial" w:eastAsia="Times New Roman" w:hAnsi="Arial" w:cs="Arial"/>
                <w:spacing w:val="-2"/>
                <w:lang w:eastAsia="hi-IN" w:bidi="hi-IN"/>
              </w:rPr>
            </w:pP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E725C7" w:rsidRPr="0045043C" w:rsidRDefault="00E725C7" w:rsidP="00E725C7">
            <w:pPr>
              <w:tabs>
                <w:tab w:val="center" w:pos="1984"/>
              </w:tabs>
              <w:suppressAutoHyphens/>
              <w:snapToGrid w:val="0"/>
              <w:spacing w:after="0" w:line="240" w:lineRule="auto"/>
              <w:ind w:right="-119"/>
              <w:rPr>
                <w:rFonts w:ascii="Arial" w:eastAsia="Times New Roman" w:hAnsi="Arial" w:cs="Arial"/>
                <w:spacing w:val="-2"/>
                <w:lang w:eastAsia="hi-IN" w:bidi="hi-IN"/>
              </w:rPr>
            </w:pPr>
          </w:p>
        </w:tc>
      </w:tr>
      <w:tr w:rsidR="00E725C7" w:rsidRPr="0045043C" w:rsidTr="00E725C7">
        <w:trPr>
          <w:jc w:val="center"/>
        </w:trPr>
        <w:tc>
          <w:tcPr>
            <w:tcW w:w="3153" w:type="dxa"/>
            <w:tcBorders>
              <w:top w:val="single" w:sz="4" w:space="0" w:color="000000"/>
              <w:left w:val="single" w:sz="4" w:space="0" w:color="000000"/>
              <w:bottom w:val="single" w:sz="4" w:space="0" w:color="000000"/>
            </w:tcBorders>
            <w:shd w:val="clear" w:color="auto" w:fill="auto"/>
          </w:tcPr>
          <w:p w:rsidR="00E725C7" w:rsidRPr="0045043C" w:rsidRDefault="00E725C7" w:rsidP="00E725C7">
            <w:pPr>
              <w:tabs>
                <w:tab w:val="center" w:pos="1984"/>
              </w:tabs>
              <w:suppressAutoHyphens/>
              <w:snapToGrid w:val="0"/>
              <w:spacing w:after="0" w:line="240" w:lineRule="auto"/>
              <w:ind w:right="-119"/>
              <w:rPr>
                <w:rFonts w:ascii="Arial" w:eastAsia="Times New Roman" w:hAnsi="Arial" w:cs="Arial"/>
                <w:spacing w:val="-2"/>
                <w:lang w:eastAsia="hi-IN" w:bidi="hi-IN"/>
              </w:rPr>
            </w:pPr>
          </w:p>
        </w:tc>
        <w:tc>
          <w:tcPr>
            <w:tcW w:w="3119" w:type="dxa"/>
            <w:tcBorders>
              <w:top w:val="single" w:sz="4" w:space="0" w:color="000000"/>
              <w:left w:val="single" w:sz="4" w:space="0" w:color="000000"/>
              <w:bottom w:val="single" w:sz="4" w:space="0" w:color="000000"/>
            </w:tcBorders>
            <w:shd w:val="clear" w:color="auto" w:fill="auto"/>
          </w:tcPr>
          <w:p w:rsidR="00E725C7" w:rsidRPr="0045043C" w:rsidRDefault="00E725C7" w:rsidP="00E725C7">
            <w:pPr>
              <w:tabs>
                <w:tab w:val="center" w:pos="1984"/>
              </w:tabs>
              <w:suppressAutoHyphens/>
              <w:snapToGrid w:val="0"/>
              <w:spacing w:after="0" w:line="240" w:lineRule="auto"/>
              <w:ind w:right="-119"/>
              <w:rPr>
                <w:rFonts w:ascii="Arial" w:eastAsia="Times New Roman" w:hAnsi="Arial" w:cs="Arial"/>
                <w:spacing w:val="-2"/>
                <w:lang w:eastAsia="hi-IN" w:bidi="hi-IN"/>
              </w:rPr>
            </w:pPr>
          </w:p>
        </w:tc>
        <w:tc>
          <w:tcPr>
            <w:tcW w:w="2410" w:type="dxa"/>
            <w:tcBorders>
              <w:top w:val="single" w:sz="4" w:space="0" w:color="000000"/>
              <w:left w:val="single" w:sz="4" w:space="0" w:color="000000"/>
              <w:bottom w:val="single" w:sz="4" w:space="0" w:color="000000"/>
            </w:tcBorders>
            <w:shd w:val="clear" w:color="auto" w:fill="auto"/>
          </w:tcPr>
          <w:p w:rsidR="00E725C7" w:rsidRPr="0045043C" w:rsidRDefault="00E725C7" w:rsidP="00E725C7">
            <w:pPr>
              <w:tabs>
                <w:tab w:val="center" w:pos="1984"/>
              </w:tabs>
              <w:suppressAutoHyphens/>
              <w:snapToGrid w:val="0"/>
              <w:spacing w:after="0" w:line="240" w:lineRule="auto"/>
              <w:ind w:right="-119"/>
              <w:rPr>
                <w:rFonts w:ascii="Arial" w:eastAsia="Times New Roman" w:hAnsi="Arial" w:cs="Arial"/>
                <w:spacing w:val="-2"/>
                <w:lang w:eastAsia="hi-IN" w:bidi="hi-IN"/>
              </w:rPr>
            </w:pP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E725C7" w:rsidRPr="0045043C" w:rsidRDefault="00E725C7" w:rsidP="00E725C7">
            <w:pPr>
              <w:tabs>
                <w:tab w:val="center" w:pos="1984"/>
              </w:tabs>
              <w:suppressAutoHyphens/>
              <w:snapToGrid w:val="0"/>
              <w:spacing w:after="0" w:line="240" w:lineRule="auto"/>
              <w:ind w:right="-119"/>
              <w:rPr>
                <w:rFonts w:ascii="Arial" w:eastAsia="Times New Roman" w:hAnsi="Arial" w:cs="Arial"/>
                <w:spacing w:val="-2"/>
                <w:lang w:eastAsia="hi-IN" w:bidi="hi-IN"/>
              </w:rPr>
            </w:pPr>
          </w:p>
        </w:tc>
      </w:tr>
      <w:tr w:rsidR="00E725C7" w:rsidRPr="0045043C" w:rsidTr="00E725C7">
        <w:trPr>
          <w:jc w:val="center"/>
        </w:trPr>
        <w:tc>
          <w:tcPr>
            <w:tcW w:w="3153" w:type="dxa"/>
            <w:tcBorders>
              <w:top w:val="single" w:sz="4" w:space="0" w:color="000000"/>
              <w:left w:val="single" w:sz="4" w:space="0" w:color="000000"/>
              <w:bottom w:val="single" w:sz="4" w:space="0" w:color="000000"/>
            </w:tcBorders>
            <w:shd w:val="clear" w:color="auto" w:fill="auto"/>
          </w:tcPr>
          <w:p w:rsidR="00E725C7" w:rsidRPr="0045043C" w:rsidRDefault="00E725C7" w:rsidP="00E725C7">
            <w:pPr>
              <w:tabs>
                <w:tab w:val="center" w:pos="1984"/>
              </w:tabs>
              <w:suppressAutoHyphens/>
              <w:snapToGrid w:val="0"/>
              <w:spacing w:after="0" w:line="240" w:lineRule="auto"/>
              <w:ind w:right="-119"/>
              <w:rPr>
                <w:rFonts w:ascii="Arial" w:eastAsia="Times New Roman" w:hAnsi="Arial" w:cs="Arial"/>
                <w:spacing w:val="-2"/>
                <w:lang w:eastAsia="hi-IN" w:bidi="hi-IN"/>
              </w:rPr>
            </w:pPr>
          </w:p>
        </w:tc>
        <w:tc>
          <w:tcPr>
            <w:tcW w:w="3119" w:type="dxa"/>
            <w:tcBorders>
              <w:top w:val="single" w:sz="4" w:space="0" w:color="000000"/>
              <w:left w:val="single" w:sz="4" w:space="0" w:color="000000"/>
              <w:bottom w:val="single" w:sz="4" w:space="0" w:color="000000"/>
            </w:tcBorders>
            <w:shd w:val="clear" w:color="auto" w:fill="auto"/>
          </w:tcPr>
          <w:p w:rsidR="00E725C7" w:rsidRPr="0045043C" w:rsidRDefault="00E725C7" w:rsidP="00E725C7">
            <w:pPr>
              <w:tabs>
                <w:tab w:val="center" w:pos="1984"/>
              </w:tabs>
              <w:suppressAutoHyphens/>
              <w:snapToGrid w:val="0"/>
              <w:spacing w:after="0" w:line="240" w:lineRule="auto"/>
              <w:ind w:right="-119"/>
              <w:rPr>
                <w:rFonts w:ascii="Arial" w:eastAsia="Times New Roman" w:hAnsi="Arial" w:cs="Arial"/>
                <w:spacing w:val="-2"/>
                <w:lang w:eastAsia="hi-IN" w:bidi="hi-IN"/>
              </w:rPr>
            </w:pPr>
          </w:p>
        </w:tc>
        <w:tc>
          <w:tcPr>
            <w:tcW w:w="2410" w:type="dxa"/>
            <w:tcBorders>
              <w:top w:val="single" w:sz="4" w:space="0" w:color="000000"/>
              <w:left w:val="single" w:sz="4" w:space="0" w:color="000000"/>
              <w:bottom w:val="single" w:sz="4" w:space="0" w:color="000000"/>
            </w:tcBorders>
            <w:shd w:val="clear" w:color="auto" w:fill="auto"/>
          </w:tcPr>
          <w:p w:rsidR="00E725C7" w:rsidRPr="0045043C" w:rsidRDefault="00E725C7" w:rsidP="00E725C7">
            <w:pPr>
              <w:tabs>
                <w:tab w:val="center" w:pos="1984"/>
              </w:tabs>
              <w:suppressAutoHyphens/>
              <w:snapToGrid w:val="0"/>
              <w:spacing w:after="0" w:line="240" w:lineRule="auto"/>
              <w:ind w:right="-119"/>
              <w:rPr>
                <w:rFonts w:ascii="Arial" w:eastAsia="Times New Roman" w:hAnsi="Arial" w:cs="Arial"/>
                <w:spacing w:val="-2"/>
                <w:lang w:eastAsia="hi-IN" w:bidi="hi-IN"/>
              </w:rPr>
            </w:pP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E725C7" w:rsidRPr="0045043C" w:rsidRDefault="00E725C7" w:rsidP="00E725C7">
            <w:pPr>
              <w:tabs>
                <w:tab w:val="center" w:pos="1984"/>
              </w:tabs>
              <w:suppressAutoHyphens/>
              <w:snapToGrid w:val="0"/>
              <w:spacing w:after="0" w:line="240" w:lineRule="auto"/>
              <w:ind w:right="-119"/>
              <w:rPr>
                <w:rFonts w:ascii="Arial" w:eastAsia="Times New Roman" w:hAnsi="Arial" w:cs="Arial"/>
                <w:spacing w:val="-2"/>
                <w:lang w:eastAsia="hi-IN" w:bidi="hi-IN"/>
              </w:rPr>
            </w:pPr>
          </w:p>
        </w:tc>
      </w:tr>
      <w:tr w:rsidR="00E725C7" w:rsidRPr="0045043C" w:rsidTr="00E725C7">
        <w:trPr>
          <w:jc w:val="center"/>
        </w:trPr>
        <w:tc>
          <w:tcPr>
            <w:tcW w:w="3153" w:type="dxa"/>
            <w:tcBorders>
              <w:top w:val="single" w:sz="4" w:space="0" w:color="000000"/>
              <w:left w:val="single" w:sz="4" w:space="0" w:color="000000"/>
              <w:bottom w:val="single" w:sz="4" w:space="0" w:color="000000"/>
            </w:tcBorders>
            <w:shd w:val="clear" w:color="auto" w:fill="auto"/>
          </w:tcPr>
          <w:p w:rsidR="00E725C7" w:rsidRPr="0045043C" w:rsidRDefault="00E725C7" w:rsidP="00E725C7">
            <w:pPr>
              <w:tabs>
                <w:tab w:val="center" w:pos="1984"/>
              </w:tabs>
              <w:suppressAutoHyphens/>
              <w:snapToGrid w:val="0"/>
              <w:spacing w:after="0" w:line="240" w:lineRule="auto"/>
              <w:ind w:right="-119"/>
              <w:rPr>
                <w:rFonts w:ascii="Arial" w:eastAsia="Times New Roman" w:hAnsi="Arial" w:cs="Arial"/>
                <w:spacing w:val="-2"/>
                <w:lang w:eastAsia="hi-IN" w:bidi="hi-IN"/>
              </w:rPr>
            </w:pPr>
          </w:p>
        </w:tc>
        <w:tc>
          <w:tcPr>
            <w:tcW w:w="3119" w:type="dxa"/>
            <w:tcBorders>
              <w:top w:val="single" w:sz="4" w:space="0" w:color="000000"/>
              <w:left w:val="single" w:sz="4" w:space="0" w:color="000000"/>
              <w:bottom w:val="single" w:sz="4" w:space="0" w:color="000000"/>
            </w:tcBorders>
            <w:shd w:val="clear" w:color="auto" w:fill="auto"/>
          </w:tcPr>
          <w:p w:rsidR="00E725C7" w:rsidRPr="0045043C" w:rsidRDefault="00E725C7" w:rsidP="00E725C7">
            <w:pPr>
              <w:tabs>
                <w:tab w:val="center" w:pos="1984"/>
              </w:tabs>
              <w:suppressAutoHyphens/>
              <w:snapToGrid w:val="0"/>
              <w:spacing w:after="0" w:line="240" w:lineRule="auto"/>
              <w:ind w:right="-119"/>
              <w:rPr>
                <w:rFonts w:ascii="Arial" w:eastAsia="Times New Roman" w:hAnsi="Arial" w:cs="Arial"/>
                <w:spacing w:val="-2"/>
                <w:lang w:eastAsia="hi-IN" w:bidi="hi-IN"/>
              </w:rPr>
            </w:pPr>
          </w:p>
        </w:tc>
        <w:tc>
          <w:tcPr>
            <w:tcW w:w="2410" w:type="dxa"/>
            <w:tcBorders>
              <w:top w:val="single" w:sz="4" w:space="0" w:color="000000"/>
              <w:left w:val="single" w:sz="4" w:space="0" w:color="000000"/>
              <w:bottom w:val="single" w:sz="4" w:space="0" w:color="000000"/>
            </w:tcBorders>
            <w:shd w:val="clear" w:color="auto" w:fill="auto"/>
          </w:tcPr>
          <w:p w:rsidR="00E725C7" w:rsidRPr="0045043C" w:rsidRDefault="00E725C7" w:rsidP="00E725C7">
            <w:pPr>
              <w:tabs>
                <w:tab w:val="center" w:pos="1984"/>
              </w:tabs>
              <w:suppressAutoHyphens/>
              <w:snapToGrid w:val="0"/>
              <w:spacing w:after="0" w:line="240" w:lineRule="auto"/>
              <w:ind w:right="-119"/>
              <w:rPr>
                <w:rFonts w:ascii="Arial" w:eastAsia="Times New Roman" w:hAnsi="Arial" w:cs="Arial"/>
                <w:spacing w:val="-2"/>
                <w:lang w:eastAsia="hi-IN" w:bidi="hi-IN"/>
              </w:rPr>
            </w:pP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E725C7" w:rsidRPr="0045043C" w:rsidRDefault="00E725C7" w:rsidP="00E725C7">
            <w:pPr>
              <w:tabs>
                <w:tab w:val="center" w:pos="1984"/>
              </w:tabs>
              <w:suppressAutoHyphens/>
              <w:snapToGrid w:val="0"/>
              <w:spacing w:after="0" w:line="240" w:lineRule="auto"/>
              <w:ind w:right="-119"/>
              <w:rPr>
                <w:rFonts w:ascii="Arial" w:eastAsia="Times New Roman" w:hAnsi="Arial" w:cs="Arial"/>
                <w:spacing w:val="-2"/>
                <w:lang w:eastAsia="hi-IN" w:bidi="hi-IN"/>
              </w:rPr>
            </w:pPr>
          </w:p>
        </w:tc>
      </w:tr>
    </w:tbl>
    <w:p w:rsidR="00E725C7" w:rsidRPr="0045043C" w:rsidRDefault="00E725C7" w:rsidP="00E725C7">
      <w:pPr>
        <w:shd w:val="clear" w:color="auto" w:fill="FFFFFF"/>
        <w:tabs>
          <w:tab w:val="center" w:pos="1984"/>
        </w:tabs>
        <w:suppressAutoHyphens/>
        <w:spacing w:after="0" w:line="240" w:lineRule="auto"/>
        <w:ind w:right="-119"/>
        <w:jc w:val="both"/>
        <w:rPr>
          <w:rFonts w:ascii="Arial" w:eastAsia="Times New Roman" w:hAnsi="Arial" w:cs="Arial"/>
          <w:b/>
          <w:lang w:val="es-ES" w:eastAsia="hi-IN" w:bidi="hi-IN"/>
        </w:rPr>
      </w:pPr>
    </w:p>
    <w:p w:rsidR="00E725C7" w:rsidRPr="0045043C" w:rsidRDefault="00E725C7" w:rsidP="00E725C7">
      <w:pPr>
        <w:tabs>
          <w:tab w:val="left" w:pos="-720"/>
        </w:tabs>
        <w:suppressAutoHyphens/>
        <w:spacing w:after="0" w:line="240" w:lineRule="auto"/>
        <w:jc w:val="both"/>
        <w:rPr>
          <w:rFonts w:ascii="Arial" w:eastAsia="Times New Roman" w:hAnsi="Arial" w:cs="Arial"/>
          <w:bCs/>
          <w:i/>
          <w:lang w:val="es-ES" w:eastAsia="es-EC" w:bidi="hi-IN"/>
        </w:rPr>
      </w:pPr>
    </w:p>
    <w:p w:rsidR="008B227D" w:rsidRDefault="008B227D" w:rsidP="00E725C7">
      <w:pPr>
        <w:tabs>
          <w:tab w:val="left" w:pos="-720"/>
        </w:tabs>
        <w:suppressAutoHyphens/>
        <w:spacing w:after="0" w:line="240" w:lineRule="auto"/>
        <w:jc w:val="both"/>
        <w:rPr>
          <w:rFonts w:ascii="Arial" w:eastAsia="Times New Roman" w:hAnsi="Arial" w:cs="Arial"/>
          <w:bCs/>
          <w:i/>
          <w:lang w:val="es-ES" w:eastAsia="es-EC" w:bidi="hi-IN"/>
        </w:rPr>
      </w:pPr>
    </w:p>
    <w:p w:rsidR="008B227D" w:rsidRDefault="008B227D" w:rsidP="00E725C7">
      <w:pPr>
        <w:tabs>
          <w:tab w:val="left" w:pos="-720"/>
        </w:tabs>
        <w:suppressAutoHyphens/>
        <w:spacing w:after="0" w:line="240" w:lineRule="auto"/>
        <w:jc w:val="both"/>
        <w:rPr>
          <w:rFonts w:ascii="Arial" w:eastAsia="Times New Roman" w:hAnsi="Arial" w:cs="Arial"/>
          <w:bCs/>
          <w:i/>
          <w:lang w:val="es-ES" w:eastAsia="es-EC" w:bidi="hi-IN"/>
        </w:rPr>
      </w:pPr>
    </w:p>
    <w:p w:rsidR="00E725C7" w:rsidRPr="0045043C" w:rsidRDefault="00E725C7" w:rsidP="00E725C7">
      <w:pPr>
        <w:tabs>
          <w:tab w:val="left" w:pos="-720"/>
        </w:tabs>
        <w:suppressAutoHyphens/>
        <w:spacing w:after="0" w:line="240" w:lineRule="auto"/>
        <w:jc w:val="both"/>
        <w:rPr>
          <w:rFonts w:ascii="Arial" w:eastAsia="Times New Roman" w:hAnsi="Arial" w:cs="Arial"/>
          <w:bCs/>
          <w:i/>
          <w:lang w:val="es-ES" w:eastAsia="es-EC" w:bidi="hi-IN"/>
        </w:rPr>
      </w:pPr>
      <w:r w:rsidRPr="0045043C">
        <w:rPr>
          <w:rFonts w:ascii="Arial" w:eastAsia="Times New Roman" w:hAnsi="Arial" w:cs="Arial"/>
          <w:bCs/>
          <w:i/>
          <w:lang w:val="es-ES" w:eastAsia="es-EC" w:bidi="hi-IN"/>
        </w:rPr>
        <w:lastRenderedPageBreak/>
        <w:t xml:space="preserve">Notas: </w:t>
      </w:r>
    </w:p>
    <w:p w:rsidR="00E725C7" w:rsidRPr="0045043C" w:rsidRDefault="00E725C7" w:rsidP="00EF4494">
      <w:pPr>
        <w:pStyle w:val="Prrafodelista"/>
        <w:numPr>
          <w:ilvl w:val="1"/>
          <w:numId w:val="14"/>
        </w:numPr>
        <w:tabs>
          <w:tab w:val="left" w:pos="6480"/>
          <w:tab w:val="left" w:pos="12600"/>
        </w:tabs>
        <w:spacing w:after="0" w:line="240" w:lineRule="auto"/>
        <w:ind w:right="-119"/>
        <w:jc w:val="both"/>
        <w:textAlignment w:val="auto"/>
        <w:rPr>
          <w:rFonts w:ascii="Arial" w:hAnsi="Arial" w:cs="Arial"/>
          <w:i/>
          <w:spacing w:val="-2"/>
        </w:rPr>
      </w:pPr>
      <w:r w:rsidRPr="0045043C">
        <w:rPr>
          <w:rFonts w:ascii="Arial" w:hAnsi="Arial" w:cs="Arial"/>
          <w:bCs/>
          <w:i/>
          <w:lang w:val="es-ES" w:eastAsia="es-EC"/>
        </w:rPr>
        <w:t xml:space="preserve">Este formato </w:t>
      </w:r>
      <w:r>
        <w:rPr>
          <w:rFonts w:ascii="Arial" w:hAnsi="Arial" w:cs="Arial"/>
          <w:bCs/>
          <w:i/>
          <w:lang w:val="es-ES" w:eastAsia="es-EC"/>
        </w:rPr>
        <w:t>1.3</w:t>
      </w:r>
      <w:r w:rsidRPr="0045043C">
        <w:rPr>
          <w:rFonts w:ascii="Arial" w:hAnsi="Arial" w:cs="Arial"/>
          <w:bCs/>
          <w:i/>
          <w:lang w:val="es-ES" w:eastAsia="es-EC"/>
        </w:rPr>
        <w:t xml:space="preserve"> del Formulario de la oferta solo será llenado por personas jurídicas.</w:t>
      </w:r>
      <w:r w:rsidRPr="0045043C">
        <w:rPr>
          <w:rFonts w:ascii="Arial" w:hAnsi="Arial" w:cs="Arial"/>
          <w:i/>
          <w:spacing w:val="-2"/>
        </w:rPr>
        <w:t xml:space="preserve"> (Esta obligación será aplicable también a los partícipes de las asociaciones o consorcios que sean personas jurídicas, constituidos de conformidad con el artículo 26 de la LOSNCP.)</w:t>
      </w:r>
    </w:p>
    <w:p w:rsidR="00E725C7" w:rsidRPr="0045043C" w:rsidRDefault="00E725C7" w:rsidP="00EF4494">
      <w:pPr>
        <w:pStyle w:val="Prrafodelista"/>
        <w:numPr>
          <w:ilvl w:val="1"/>
          <w:numId w:val="14"/>
        </w:numPr>
        <w:tabs>
          <w:tab w:val="left" w:pos="-720"/>
        </w:tabs>
        <w:spacing w:after="0" w:line="240" w:lineRule="auto"/>
        <w:jc w:val="both"/>
        <w:textAlignment w:val="auto"/>
        <w:rPr>
          <w:rFonts w:ascii="Arial" w:hAnsi="Arial" w:cs="Arial"/>
          <w:bCs/>
          <w:i/>
          <w:lang w:val="es-ES" w:eastAsia="es-EC"/>
        </w:rPr>
      </w:pPr>
      <w:r w:rsidRPr="0045043C">
        <w:rPr>
          <w:rFonts w:ascii="Arial" w:hAnsi="Arial" w:cs="Arial"/>
          <w:bCs/>
          <w:i/>
          <w:lang w:val="es-ES" w:eastAsia="es-EC"/>
        </w:rPr>
        <w:t>La falta de presentación del formato por parte de la Persona Jurídica será causal de descalificación de la oferta.</w:t>
      </w:r>
    </w:p>
    <w:p w:rsidR="00E725C7" w:rsidRPr="0045043C" w:rsidRDefault="00E725C7" w:rsidP="00EF4494">
      <w:pPr>
        <w:pStyle w:val="Prrafodelista"/>
        <w:numPr>
          <w:ilvl w:val="1"/>
          <w:numId w:val="14"/>
        </w:numPr>
        <w:tabs>
          <w:tab w:val="left" w:pos="-720"/>
        </w:tabs>
        <w:spacing w:after="0" w:line="240" w:lineRule="auto"/>
        <w:jc w:val="both"/>
        <w:textAlignment w:val="auto"/>
        <w:rPr>
          <w:rFonts w:ascii="Arial" w:hAnsi="Arial" w:cs="Arial"/>
          <w:bCs/>
          <w:i/>
          <w:lang w:val="es-ES" w:eastAsia="es-EC"/>
        </w:rPr>
      </w:pPr>
      <w:r w:rsidRPr="0045043C">
        <w:rPr>
          <w:rFonts w:ascii="Arial" w:hAnsi="Arial" w:cs="Arial"/>
          <w:bCs/>
          <w:i/>
          <w:lang w:val="es-ES" w:eastAsia="es-EC"/>
        </w:rPr>
        <w:t>Las personas naturales no están obligadas a presentar el Formato</w:t>
      </w:r>
      <w:r>
        <w:rPr>
          <w:rFonts w:ascii="Arial" w:hAnsi="Arial" w:cs="Arial"/>
          <w:bCs/>
          <w:i/>
          <w:lang w:val="es-ES" w:eastAsia="es-EC"/>
        </w:rPr>
        <w:t xml:space="preserve"> 1.3</w:t>
      </w:r>
      <w:r w:rsidRPr="0045043C">
        <w:rPr>
          <w:rFonts w:ascii="Arial" w:hAnsi="Arial" w:cs="Arial"/>
          <w:bCs/>
          <w:i/>
          <w:lang w:val="es-ES" w:eastAsia="es-EC"/>
        </w:rPr>
        <w:t xml:space="preserve"> del Formulario de la Oferta.</w:t>
      </w:r>
    </w:p>
    <w:p w:rsidR="00E725C7" w:rsidRPr="0045043C" w:rsidRDefault="00E725C7" w:rsidP="00E725C7">
      <w:pPr>
        <w:suppressAutoHyphens/>
        <w:spacing w:after="0" w:line="240" w:lineRule="auto"/>
        <w:rPr>
          <w:rFonts w:ascii="Arial" w:eastAsia="Times New Roman" w:hAnsi="Arial" w:cs="Arial"/>
          <w:lang w:val="es-ES" w:eastAsia="hi-IN" w:bidi="hi-IN"/>
        </w:rPr>
      </w:pPr>
    </w:p>
    <w:p w:rsidR="00E725C7" w:rsidRPr="0045043C" w:rsidRDefault="00E725C7" w:rsidP="00E725C7">
      <w:pPr>
        <w:suppressAutoHyphens/>
        <w:spacing w:after="0" w:line="240" w:lineRule="auto"/>
        <w:rPr>
          <w:rFonts w:ascii="Arial" w:eastAsia="Times New Roman" w:hAnsi="Arial" w:cs="Arial"/>
          <w:lang w:eastAsia="hi-IN" w:bidi="hi-IN"/>
        </w:rPr>
      </w:pPr>
    </w:p>
    <w:p w:rsidR="00E725C7" w:rsidRDefault="00E725C7" w:rsidP="00E725C7">
      <w:pPr>
        <w:suppressAutoHyphens/>
        <w:spacing w:after="0" w:line="240" w:lineRule="auto"/>
        <w:rPr>
          <w:rFonts w:ascii="Arial" w:eastAsia="Times New Roman" w:hAnsi="Arial" w:cs="Arial"/>
          <w:lang w:eastAsia="hi-IN" w:bidi="hi-IN"/>
        </w:rPr>
      </w:pPr>
    </w:p>
    <w:p w:rsidR="00E725C7" w:rsidRDefault="00E725C7" w:rsidP="00E725C7">
      <w:pPr>
        <w:suppressAutoHyphens/>
        <w:spacing w:after="0" w:line="240" w:lineRule="auto"/>
        <w:rPr>
          <w:rFonts w:ascii="Arial" w:eastAsia="Times New Roman" w:hAnsi="Arial" w:cs="Arial"/>
          <w:lang w:eastAsia="hi-IN" w:bidi="hi-IN"/>
        </w:rPr>
      </w:pPr>
    </w:p>
    <w:p w:rsidR="00E725C7" w:rsidRDefault="00E725C7" w:rsidP="00E725C7">
      <w:pPr>
        <w:suppressAutoHyphens/>
        <w:spacing w:after="0" w:line="240" w:lineRule="auto"/>
        <w:rPr>
          <w:rFonts w:ascii="Arial" w:eastAsia="Times New Roman" w:hAnsi="Arial" w:cs="Arial"/>
          <w:lang w:eastAsia="hi-IN" w:bidi="hi-IN"/>
        </w:rPr>
      </w:pPr>
    </w:p>
    <w:p w:rsidR="00E725C7" w:rsidRDefault="00E725C7" w:rsidP="00E725C7">
      <w:pPr>
        <w:suppressAutoHyphens/>
        <w:spacing w:after="0" w:line="240" w:lineRule="auto"/>
        <w:rPr>
          <w:rFonts w:ascii="Arial" w:eastAsia="Times New Roman" w:hAnsi="Arial" w:cs="Arial"/>
          <w:lang w:eastAsia="hi-IN" w:bidi="hi-IN"/>
        </w:rPr>
      </w:pPr>
    </w:p>
    <w:p w:rsidR="00E725C7" w:rsidRDefault="00E725C7" w:rsidP="00E725C7">
      <w:pPr>
        <w:suppressAutoHyphens/>
        <w:spacing w:after="0" w:line="240" w:lineRule="auto"/>
        <w:rPr>
          <w:rFonts w:ascii="Arial" w:eastAsia="Times New Roman" w:hAnsi="Arial" w:cs="Arial"/>
          <w:lang w:eastAsia="hi-IN" w:bidi="hi-IN"/>
        </w:rPr>
      </w:pPr>
    </w:p>
    <w:p w:rsidR="00E725C7" w:rsidRDefault="00E725C7" w:rsidP="00E725C7">
      <w:pPr>
        <w:suppressAutoHyphens/>
        <w:spacing w:after="0" w:line="240" w:lineRule="auto"/>
        <w:rPr>
          <w:rFonts w:ascii="Arial" w:eastAsia="Times New Roman" w:hAnsi="Arial" w:cs="Arial"/>
          <w:lang w:eastAsia="hi-IN" w:bidi="hi-IN"/>
        </w:rPr>
      </w:pPr>
    </w:p>
    <w:p w:rsidR="00E725C7" w:rsidRDefault="00E725C7" w:rsidP="00E725C7">
      <w:pPr>
        <w:suppressAutoHyphens/>
        <w:spacing w:after="0" w:line="240" w:lineRule="auto"/>
        <w:rPr>
          <w:rFonts w:ascii="Arial" w:eastAsia="Times New Roman" w:hAnsi="Arial" w:cs="Arial"/>
          <w:lang w:eastAsia="hi-IN" w:bidi="hi-IN"/>
        </w:rPr>
      </w:pPr>
    </w:p>
    <w:p w:rsidR="00E725C7" w:rsidRDefault="00E725C7" w:rsidP="00E725C7">
      <w:pPr>
        <w:suppressAutoHyphens/>
        <w:spacing w:after="0" w:line="240" w:lineRule="auto"/>
        <w:rPr>
          <w:rFonts w:ascii="Arial" w:eastAsia="Times New Roman" w:hAnsi="Arial" w:cs="Arial"/>
          <w:lang w:eastAsia="hi-IN" w:bidi="hi-IN"/>
        </w:rPr>
      </w:pPr>
    </w:p>
    <w:p w:rsidR="00E725C7" w:rsidRDefault="00E725C7" w:rsidP="00E725C7">
      <w:pPr>
        <w:suppressAutoHyphens/>
        <w:spacing w:after="0" w:line="240" w:lineRule="auto"/>
        <w:rPr>
          <w:rFonts w:ascii="Arial" w:eastAsia="Times New Roman" w:hAnsi="Arial" w:cs="Arial"/>
          <w:lang w:eastAsia="hi-IN" w:bidi="hi-IN"/>
        </w:rPr>
      </w:pPr>
    </w:p>
    <w:p w:rsidR="00E725C7" w:rsidRDefault="00E725C7" w:rsidP="00E725C7">
      <w:pPr>
        <w:suppressAutoHyphens/>
        <w:spacing w:after="0" w:line="240" w:lineRule="auto"/>
        <w:rPr>
          <w:rFonts w:ascii="Arial" w:eastAsia="Times New Roman" w:hAnsi="Arial" w:cs="Arial"/>
          <w:lang w:eastAsia="hi-IN" w:bidi="hi-IN"/>
        </w:rPr>
      </w:pPr>
    </w:p>
    <w:p w:rsidR="00E725C7" w:rsidRDefault="00E725C7" w:rsidP="00E725C7">
      <w:pPr>
        <w:suppressAutoHyphens/>
        <w:spacing w:after="0" w:line="240" w:lineRule="auto"/>
        <w:rPr>
          <w:rFonts w:ascii="Arial" w:eastAsia="Times New Roman" w:hAnsi="Arial" w:cs="Arial"/>
          <w:lang w:eastAsia="hi-IN" w:bidi="hi-IN"/>
        </w:rPr>
      </w:pPr>
    </w:p>
    <w:p w:rsidR="00E725C7" w:rsidRDefault="00E725C7" w:rsidP="00E725C7">
      <w:pPr>
        <w:suppressAutoHyphens/>
        <w:spacing w:after="0" w:line="240" w:lineRule="auto"/>
        <w:rPr>
          <w:rFonts w:ascii="Arial" w:eastAsia="Times New Roman" w:hAnsi="Arial" w:cs="Arial"/>
          <w:lang w:eastAsia="hi-IN" w:bidi="hi-IN"/>
        </w:rPr>
      </w:pPr>
    </w:p>
    <w:p w:rsidR="00E725C7" w:rsidRDefault="00E725C7" w:rsidP="00E725C7">
      <w:pPr>
        <w:suppressAutoHyphens/>
        <w:spacing w:after="0" w:line="240" w:lineRule="auto"/>
        <w:rPr>
          <w:rFonts w:ascii="Arial" w:eastAsia="Times New Roman" w:hAnsi="Arial" w:cs="Arial"/>
          <w:lang w:eastAsia="hi-IN" w:bidi="hi-IN"/>
        </w:rPr>
      </w:pPr>
    </w:p>
    <w:p w:rsidR="00E725C7" w:rsidRDefault="00E725C7" w:rsidP="00E725C7">
      <w:pPr>
        <w:suppressAutoHyphens/>
        <w:spacing w:after="0" w:line="240" w:lineRule="auto"/>
        <w:rPr>
          <w:rFonts w:ascii="Arial" w:eastAsia="Times New Roman" w:hAnsi="Arial" w:cs="Arial"/>
          <w:lang w:eastAsia="hi-IN" w:bidi="hi-IN"/>
        </w:rPr>
      </w:pPr>
    </w:p>
    <w:p w:rsidR="00E725C7" w:rsidRDefault="00E725C7" w:rsidP="00E725C7">
      <w:pPr>
        <w:suppressAutoHyphens/>
        <w:spacing w:after="0" w:line="240" w:lineRule="auto"/>
        <w:rPr>
          <w:rFonts w:ascii="Arial" w:eastAsia="Times New Roman" w:hAnsi="Arial" w:cs="Arial"/>
          <w:lang w:eastAsia="hi-IN" w:bidi="hi-IN"/>
        </w:rPr>
      </w:pPr>
    </w:p>
    <w:p w:rsidR="00E725C7" w:rsidRDefault="00E725C7" w:rsidP="00E725C7">
      <w:pPr>
        <w:suppressAutoHyphens/>
        <w:spacing w:after="0" w:line="240" w:lineRule="auto"/>
        <w:rPr>
          <w:rFonts w:ascii="Arial" w:eastAsia="Times New Roman" w:hAnsi="Arial" w:cs="Arial"/>
          <w:lang w:eastAsia="hi-IN" w:bidi="hi-IN"/>
        </w:rPr>
      </w:pPr>
    </w:p>
    <w:p w:rsidR="00E725C7" w:rsidRDefault="00E725C7" w:rsidP="00E725C7">
      <w:pPr>
        <w:suppressAutoHyphens/>
        <w:spacing w:after="0" w:line="240" w:lineRule="auto"/>
        <w:rPr>
          <w:rFonts w:ascii="Arial" w:eastAsia="Times New Roman" w:hAnsi="Arial" w:cs="Arial"/>
          <w:lang w:eastAsia="hi-IN" w:bidi="hi-IN"/>
        </w:rPr>
      </w:pPr>
    </w:p>
    <w:p w:rsidR="00E725C7" w:rsidRDefault="00E725C7" w:rsidP="00E725C7">
      <w:pPr>
        <w:suppressAutoHyphens/>
        <w:spacing w:after="0" w:line="240" w:lineRule="auto"/>
        <w:rPr>
          <w:rFonts w:ascii="Arial" w:eastAsia="Times New Roman" w:hAnsi="Arial" w:cs="Arial"/>
          <w:lang w:eastAsia="hi-IN" w:bidi="hi-IN"/>
        </w:rPr>
      </w:pPr>
    </w:p>
    <w:p w:rsidR="00E725C7" w:rsidRDefault="00E725C7" w:rsidP="00E725C7">
      <w:pPr>
        <w:suppressAutoHyphens/>
        <w:spacing w:after="0" w:line="240" w:lineRule="auto"/>
        <w:rPr>
          <w:rFonts w:ascii="Arial" w:eastAsia="Times New Roman" w:hAnsi="Arial" w:cs="Arial"/>
          <w:lang w:eastAsia="hi-IN" w:bidi="hi-IN"/>
        </w:rPr>
      </w:pPr>
    </w:p>
    <w:p w:rsidR="00E725C7" w:rsidRDefault="00E725C7" w:rsidP="00E725C7">
      <w:pPr>
        <w:suppressAutoHyphens/>
        <w:spacing w:after="0" w:line="240" w:lineRule="auto"/>
        <w:rPr>
          <w:rFonts w:ascii="Arial" w:eastAsia="Times New Roman" w:hAnsi="Arial" w:cs="Arial"/>
          <w:lang w:eastAsia="hi-IN" w:bidi="hi-IN"/>
        </w:rPr>
      </w:pPr>
    </w:p>
    <w:p w:rsidR="00E725C7" w:rsidRDefault="00E725C7" w:rsidP="00E725C7">
      <w:pPr>
        <w:suppressAutoHyphens/>
        <w:spacing w:after="0" w:line="240" w:lineRule="auto"/>
        <w:rPr>
          <w:rFonts w:ascii="Arial" w:eastAsia="Times New Roman" w:hAnsi="Arial" w:cs="Arial"/>
          <w:lang w:eastAsia="hi-IN" w:bidi="hi-IN"/>
        </w:rPr>
      </w:pPr>
    </w:p>
    <w:p w:rsidR="00E725C7" w:rsidRDefault="00E725C7" w:rsidP="00E725C7">
      <w:pPr>
        <w:suppressAutoHyphens/>
        <w:spacing w:after="0" w:line="240" w:lineRule="auto"/>
        <w:rPr>
          <w:rFonts w:ascii="Arial" w:eastAsia="Times New Roman" w:hAnsi="Arial" w:cs="Arial"/>
          <w:lang w:eastAsia="hi-IN" w:bidi="hi-IN"/>
        </w:rPr>
      </w:pPr>
    </w:p>
    <w:p w:rsidR="00E725C7" w:rsidRDefault="00E725C7" w:rsidP="00E725C7">
      <w:pPr>
        <w:suppressAutoHyphens/>
        <w:spacing w:after="0" w:line="240" w:lineRule="auto"/>
        <w:rPr>
          <w:rFonts w:ascii="Arial" w:eastAsia="Times New Roman" w:hAnsi="Arial" w:cs="Arial"/>
          <w:lang w:eastAsia="hi-IN" w:bidi="hi-IN"/>
        </w:rPr>
      </w:pPr>
    </w:p>
    <w:p w:rsidR="00E725C7" w:rsidRDefault="00E725C7" w:rsidP="00E725C7">
      <w:pPr>
        <w:suppressAutoHyphens/>
        <w:spacing w:after="0" w:line="240" w:lineRule="auto"/>
        <w:rPr>
          <w:rFonts w:ascii="Arial" w:eastAsia="Times New Roman" w:hAnsi="Arial" w:cs="Arial"/>
          <w:lang w:eastAsia="hi-IN" w:bidi="hi-IN"/>
        </w:rPr>
      </w:pPr>
    </w:p>
    <w:p w:rsidR="00E725C7" w:rsidRDefault="00E725C7" w:rsidP="00E725C7">
      <w:pPr>
        <w:suppressAutoHyphens/>
        <w:spacing w:after="0" w:line="240" w:lineRule="auto"/>
        <w:rPr>
          <w:rFonts w:ascii="Arial" w:eastAsia="Times New Roman" w:hAnsi="Arial" w:cs="Arial"/>
          <w:lang w:eastAsia="hi-IN" w:bidi="hi-IN"/>
        </w:rPr>
      </w:pPr>
    </w:p>
    <w:p w:rsidR="00E725C7" w:rsidRDefault="00E725C7" w:rsidP="00E725C7">
      <w:pPr>
        <w:suppressAutoHyphens/>
        <w:spacing w:after="0" w:line="240" w:lineRule="auto"/>
        <w:rPr>
          <w:rFonts w:ascii="Arial" w:eastAsia="Times New Roman" w:hAnsi="Arial" w:cs="Arial"/>
          <w:lang w:eastAsia="hi-IN" w:bidi="hi-IN"/>
        </w:rPr>
      </w:pPr>
    </w:p>
    <w:p w:rsidR="00E725C7" w:rsidRDefault="00E725C7" w:rsidP="00E725C7">
      <w:pPr>
        <w:suppressAutoHyphens/>
        <w:spacing w:after="0" w:line="240" w:lineRule="auto"/>
        <w:rPr>
          <w:rFonts w:ascii="Arial" w:eastAsia="Times New Roman" w:hAnsi="Arial" w:cs="Arial"/>
          <w:lang w:eastAsia="hi-IN" w:bidi="hi-IN"/>
        </w:rPr>
      </w:pPr>
    </w:p>
    <w:p w:rsidR="00E725C7" w:rsidRDefault="00E725C7" w:rsidP="00E725C7">
      <w:pPr>
        <w:suppressAutoHyphens/>
        <w:spacing w:after="0" w:line="240" w:lineRule="auto"/>
        <w:rPr>
          <w:rFonts w:ascii="Arial" w:eastAsia="Times New Roman" w:hAnsi="Arial" w:cs="Arial"/>
          <w:lang w:eastAsia="hi-IN" w:bidi="hi-IN"/>
        </w:rPr>
      </w:pPr>
    </w:p>
    <w:p w:rsidR="00E725C7" w:rsidRDefault="00E725C7" w:rsidP="00E725C7">
      <w:pPr>
        <w:suppressAutoHyphens/>
        <w:spacing w:after="0" w:line="240" w:lineRule="auto"/>
        <w:rPr>
          <w:rFonts w:ascii="Arial" w:eastAsia="Times New Roman" w:hAnsi="Arial" w:cs="Arial"/>
          <w:lang w:eastAsia="hi-IN" w:bidi="hi-IN"/>
        </w:rPr>
      </w:pPr>
    </w:p>
    <w:p w:rsidR="00E725C7" w:rsidRDefault="00E725C7" w:rsidP="00E725C7">
      <w:pPr>
        <w:suppressAutoHyphens/>
        <w:spacing w:after="0" w:line="240" w:lineRule="auto"/>
        <w:rPr>
          <w:rFonts w:ascii="Arial" w:eastAsia="Times New Roman" w:hAnsi="Arial" w:cs="Arial"/>
          <w:lang w:eastAsia="hi-IN" w:bidi="hi-IN"/>
        </w:rPr>
      </w:pPr>
    </w:p>
    <w:p w:rsidR="00E725C7" w:rsidRDefault="00E725C7" w:rsidP="00E725C7">
      <w:pPr>
        <w:suppressAutoHyphens/>
        <w:spacing w:after="0" w:line="240" w:lineRule="auto"/>
        <w:rPr>
          <w:rFonts w:ascii="Arial" w:eastAsia="Times New Roman" w:hAnsi="Arial" w:cs="Arial"/>
          <w:lang w:eastAsia="hi-IN" w:bidi="hi-IN"/>
        </w:rPr>
      </w:pPr>
    </w:p>
    <w:p w:rsidR="00E725C7" w:rsidRDefault="00E725C7" w:rsidP="00E725C7">
      <w:pPr>
        <w:suppressAutoHyphens/>
        <w:spacing w:after="0" w:line="240" w:lineRule="auto"/>
        <w:rPr>
          <w:rFonts w:ascii="Arial" w:eastAsia="Times New Roman" w:hAnsi="Arial" w:cs="Arial"/>
          <w:lang w:eastAsia="hi-IN" w:bidi="hi-IN"/>
        </w:rPr>
      </w:pPr>
    </w:p>
    <w:p w:rsidR="00E725C7" w:rsidRDefault="00E725C7" w:rsidP="00E725C7">
      <w:pPr>
        <w:suppressAutoHyphens/>
        <w:spacing w:after="0" w:line="240" w:lineRule="auto"/>
        <w:rPr>
          <w:rFonts w:ascii="Arial" w:eastAsia="Times New Roman" w:hAnsi="Arial" w:cs="Arial"/>
          <w:lang w:eastAsia="hi-IN" w:bidi="hi-IN"/>
        </w:rPr>
      </w:pPr>
    </w:p>
    <w:p w:rsidR="00E725C7" w:rsidRDefault="00E725C7" w:rsidP="00E725C7">
      <w:pPr>
        <w:suppressAutoHyphens/>
        <w:spacing w:after="0" w:line="240" w:lineRule="auto"/>
        <w:rPr>
          <w:rFonts w:ascii="Arial" w:eastAsia="Times New Roman" w:hAnsi="Arial" w:cs="Arial"/>
          <w:lang w:eastAsia="hi-IN" w:bidi="hi-IN"/>
        </w:rPr>
      </w:pPr>
    </w:p>
    <w:p w:rsidR="00E725C7" w:rsidRDefault="00E725C7" w:rsidP="00E725C7">
      <w:pPr>
        <w:suppressAutoHyphens/>
        <w:spacing w:after="0" w:line="240" w:lineRule="auto"/>
        <w:rPr>
          <w:rFonts w:ascii="Arial" w:eastAsia="Times New Roman" w:hAnsi="Arial" w:cs="Arial"/>
          <w:lang w:eastAsia="hi-IN" w:bidi="hi-IN"/>
        </w:rPr>
      </w:pPr>
    </w:p>
    <w:p w:rsidR="00E725C7" w:rsidRDefault="00E725C7" w:rsidP="00E725C7">
      <w:pPr>
        <w:suppressAutoHyphens/>
        <w:spacing w:after="0" w:line="240" w:lineRule="auto"/>
        <w:rPr>
          <w:rFonts w:ascii="Arial" w:eastAsia="Times New Roman" w:hAnsi="Arial" w:cs="Arial"/>
          <w:lang w:eastAsia="hi-IN" w:bidi="hi-IN"/>
        </w:rPr>
      </w:pPr>
    </w:p>
    <w:p w:rsidR="00E725C7" w:rsidRDefault="00E725C7" w:rsidP="00E725C7">
      <w:pPr>
        <w:suppressAutoHyphens/>
        <w:spacing w:after="0" w:line="240" w:lineRule="auto"/>
        <w:rPr>
          <w:rFonts w:ascii="Arial" w:eastAsia="Times New Roman" w:hAnsi="Arial" w:cs="Arial"/>
          <w:lang w:eastAsia="hi-IN" w:bidi="hi-IN"/>
        </w:rPr>
      </w:pPr>
    </w:p>
    <w:p w:rsidR="00E725C7" w:rsidRDefault="00E725C7" w:rsidP="00E725C7">
      <w:pPr>
        <w:suppressAutoHyphens/>
        <w:spacing w:after="0" w:line="240" w:lineRule="auto"/>
        <w:rPr>
          <w:rFonts w:ascii="Arial" w:eastAsia="Times New Roman" w:hAnsi="Arial" w:cs="Arial"/>
          <w:lang w:eastAsia="hi-IN" w:bidi="hi-IN"/>
        </w:rPr>
      </w:pPr>
    </w:p>
    <w:p w:rsidR="00E725C7" w:rsidRDefault="00E725C7" w:rsidP="00E725C7">
      <w:pPr>
        <w:suppressAutoHyphens/>
        <w:spacing w:after="0" w:line="240" w:lineRule="auto"/>
        <w:rPr>
          <w:rFonts w:ascii="Arial" w:eastAsia="Times New Roman" w:hAnsi="Arial" w:cs="Arial"/>
          <w:lang w:eastAsia="hi-IN" w:bidi="hi-IN"/>
        </w:rPr>
      </w:pPr>
    </w:p>
    <w:p w:rsidR="00E725C7" w:rsidRDefault="00E725C7" w:rsidP="00E725C7">
      <w:pPr>
        <w:suppressAutoHyphens/>
        <w:spacing w:after="0" w:line="240" w:lineRule="auto"/>
        <w:rPr>
          <w:rFonts w:ascii="Arial" w:eastAsia="Times New Roman" w:hAnsi="Arial" w:cs="Arial"/>
          <w:lang w:eastAsia="hi-IN" w:bidi="hi-IN"/>
        </w:rPr>
      </w:pPr>
    </w:p>
    <w:p w:rsidR="00E725C7" w:rsidRDefault="00E725C7" w:rsidP="00E725C7">
      <w:pPr>
        <w:suppressAutoHyphens/>
        <w:spacing w:after="0" w:line="240" w:lineRule="auto"/>
        <w:rPr>
          <w:rFonts w:ascii="Arial" w:eastAsia="Times New Roman" w:hAnsi="Arial" w:cs="Arial"/>
          <w:lang w:eastAsia="hi-IN" w:bidi="hi-IN"/>
        </w:rPr>
      </w:pPr>
    </w:p>
    <w:p w:rsidR="00E725C7" w:rsidRDefault="00E725C7" w:rsidP="00E725C7">
      <w:pPr>
        <w:suppressAutoHyphens/>
        <w:spacing w:after="0" w:line="240" w:lineRule="auto"/>
        <w:rPr>
          <w:rFonts w:ascii="Arial" w:eastAsia="Times New Roman" w:hAnsi="Arial" w:cs="Arial"/>
          <w:lang w:eastAsia="hi-IN" w:bidi="hi-IN"/>
        </w:rPr>
      </w:pPr>
    </w:p>
    <w:p w:rsidR="00E725C7" w:rsidRDefault="00E725C7" w:rsidP="00E725C7">
      <w:pPr>
        <w:suppressAutoHyphens/>
        <w:spacing w:after="0" w:line="240" w:lineRule="auto"/>
        <w:rPr>
          <w:rFonts w:ascii="Arial" w:eastAsia="Times New Roman" w:hAnsi="Arial" w:cs="Arial"/>
          <w:lang w:eastAsia="hi-IN" w:bidi="hi-IN"/>
        </w:rPr>
      </w:pPr>
    </w:p>
    <w:p w:rsidR="008B227D" w:rsidRPr="0045043C" w:rsidRDefault="008B227D" w:rsidP="00E725C7">
      <w:pPr>
        <w:suppressAutoHyphens/>
        <w:spacing w:after="0" w:line="240" w:lineRule="auto"/>
        <w:rPr>
          <w:rFonts w:ascii="Arial" w:eastAsia="Times New Roman" w:hAnsi="Arial" w:cs="Arial"/>
          <w:lang w:eastAsia="hi-IN" w:bidi="hi-IN"/>
        </w:rPr>
      </w:pPr>
    </w:p>
    <w:p w:rsidR="00E725C7" w:rsidRPr="0045043C" w:rsidRDefault="00E725C7" w:rsidP="00E725C7">
      <w:pPr>
        <w:tabs>
          <w:tab w:val="left" w:pos="-540"/>
        </w:tabs>
        <w:suppressAutoHyphens/>
        <w:spacing w:after="0" w:line="240" w:lineRule="auto"/>
        <w:ind w:left="15" w:right="45"/>
        <w:rPr>
          <w:rFonts w:ascii="Arial" w:eastAsia="Times New Roman" w:hAnsi="Arial" w:cs="Arial"/>
          <w:b/>
          <w:lang w:eastAsia="hi-IN" w:bidi="hi-IN"/>
        </w:rPr>
      </w:pPr>
      <w:r>
        <w:rPr>
          <w:rFonts w:ascii="Arial" w:eastAsia="Times New Roman" w:hAnsi="Arial" w:cs="Arial"/>
          <w:b/>
          <w:lang w:eastAsia="hi-IN" w:bidi="hi-IN"/>
        </w:rPr>
        <w:lastRenderedPageBreak/>
        <w:t>1</w:t>
      </w:r>
      <w:r w:rsidRPr="0045043C">
        <w:rPr>
          <w:rFonts w:ascii="Arial" w:eastAsia="Times New Roman" w:hAnsi="Arial" w:cs="Arial"/>
          <w:b/>
          <w:lang w:eastAsia="hi-IN" w:bidi="hi-IN"/>
        </w:rPr>
        <w:t>.4</w:t>
      </w:r>
      <w:r w:rsidRPr="0045043C">
        <w:rPr>
          <w:rFonts w:ascii="Arial" w:eastAsia="Times New Roman" w:hAnsi="Arial" w:cs="Arial"/>
          <w:b/>
          <w:lang w:eastAsia="hi-IN" w:bidi="hi-IN"/>
        </w:rPr>
        <w:tab/>
        <w:t>SITUACIÓN FINANCIERA</w:t>
      </w:r>
    </w:p>
    <w:p w:rsidR="00E725C7" w:rsidRPr="0045043C" w:rsidRDefault="00E725C7" w:rsidP="00E725C7">
      <w:pPr>
        <w:suppressAutoHyphens/>
        <w:spacing w:after="0" w:line="240" w:lineRule="auto"/>
        <w:ind w:left="15" w:right="45"/>
        <w:rPr>
          <w:rFonts w:ascii="Arial" w:eastAsia="Times New Roman" w:hAnsi="Arial" w:cs="Arial"/>
          <w:lang w:eastAsia="hi-IN" w:bidi="hi-IN"/>
        </w:rPr>
      </w:pPr>
    </w:p>
    <w:p w:rsidR="00E725C7" w:rsidRPr="0045043C" w:rsidRDefault="00E725C7" w:rsidP="00E725C7">
      <w:pPr>
        <w:suppressAutoHyphens/>
        <w:spacing w:after="0" w:line="240" w:lineRule="auto"/>
        <w:ind w:left="15" w:right="45"/>
        <w:rPr>
          <w:rFonts w:ascii="Arial" w:eastAsia="Times New Roman" w:hAnsi="Arial" w:cs="Arial"/>
          <w:lang w:eastAsia="hi-IN" w:bidi="hi-IN"/>
        </w:rPr>
      </w:pPr>
    </w:p>
    <w:p w:rsidR="00E725C7" w:rsidRPr="00177E2C" w:rsidRDefault="00E725C7" w:rsidP="00E725C7">
      <w:pPr>
        <w:tabs>
          <w:tab w:val="left" w:pos="-540"/>
        </w:tabs>
        <w:ind w:left="15" w:right="45"/>
        <w:jc w:val="both"/>
        <w:rPr>
          <w:rFonts w:ascii="Arial" w:hAnsi="Arial" w:cs="Arial"/>
          <w:b/>
          <w:iCs/>
          <w:spacing w:val="-2"/>
        </w:rPr>
      </w:pPr>
      <w:r w:rsidRPr="00177E2C">
        <w:rPr>
          <w:rFonts w:ascii="Arial" w:hAnsi="Arial" w:cs="Arial"/>
          <w:b/>
        </w:rPr>
        <w:t xml:space="preserve">La situación financiera del oferente se demostrará con la presentación del formulario de </w:t>
      </w:r>
      <w:r w:rsidRPr="00177E2C">
        <w:rPr>
          <w:rFonts w:ascii="Arial" w:hAnsi="Arial" w:cs="Arial"/>
          <w:b/>
          <w:iCs/>
          <w:spacing w:val="-2"/>
        </w:rPr>
        <w:t>declaración de impuesto a la renta del ejercicio fiscal inmediato anterior que fue entregada al Servicio de Rentas Internas SRI.</w:t>
      </w:r>
    </w:p>
    <w:p w:rsidR="00E725C7" w:rsidRPr="00177E2C" w:rsidRDefault="00E725C7" w:rsidP="00E725C7">
      <w:pPr>
        <w:tabs>
          <w:tab w:val="center" w:pos="2164"/>
        </w:tabs>
        <w:ind w:left="15" w:right="45"/>
        <w:jc w:val="both"/>
        <w:rPr>
          <w:rFonts w:ascii="Arial" w:hAnsi="Arial" w:cs="Arial"/>
        </w:rPr>
      </w:pPr>
      <w:r w:rsidRPr="00177E2C">
        <w:rPr>
          <w:rFonts w:ascii="Arial" w:hAnsi="Arial" w:cs="Arial"/>
        </w:rPr>
        <w:t xml:space="preserve">El participante presentará la información requerida </w:t>
      </w:r>
      <w:r w:rsidR="007B56C4" w:rsidRPr="00177E2C">
        <w:rPr>
          <w:rFonts w:ascii="Arial" w:hAnsi="Arial" w:cs="Arial"/>
        </w:rPr>
        <w:t xml:space="preserve">por la Empresa Nacional Minera ENAMI EP, </w:t>
      </w:r>
      <w:r w:rsidRPr="00177E2C">
        <w:rPr>
          <w:rFonts w:ascii="Arial" w:hAnsi="Arial" w:cs="Arial"/>
        </w:rPr>
        <w:t>para los índices financieros por ella solicitada, conforme el siguiente cuadro:</w:t>
      </w:r>
    </w:p>
    <w:p w:rsidR="00E725C7" w:rsidRDefault="00E725C7" w:rsidP="00E725C7">
      <w:pPr>
        <w:tabs>
          <w:tab w:val="center" w:pos="2164"/>
        </w:tabs>
        <w:ind w:left="15" w:right="45"/>
        <w:jc w:val="both"/>
        <w:rPr>
          <w:rFonts w:ascii="Arial" w:hAnsi="Arial" w:cs="Arial"/>
          <w:i/>
        </w:rPr>
      </w:pPr>
    </w:p>
    <w:tbl>
      <w:tblPr>
        <w:tblW w:w="888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2835"/>
        <w:gridCol w:w="2268"/>
        <w:gridCol w:w="1843"/>
      </w:tblGrid>
      <w:tr w:rsidR="00E725C7" w:rsidRPr="00807110" w:rsidTr="000F0532">
        <w:tc>
          <w:tcPr>
            <w:tcW w:w="1936" w:type="dxa"/>
            <w:shd w:val="clear" w:color="auto" w:fill="F2F2F2"/>
          </w:tcPr>
          <w:p w:rsidR="00E725C7" w:rsidRPr="00807110" w:rsidRDefault="00E725C7" w:rsidP="00E725C7">
            <w:pPr>
              <w:jc w:val="center"/>
              <w:rPr>
                <w:rFonts w:ascii="Arial" w:hAnsi="Arial" w:cs="Arial"/>
                <w:b/>
                <w:color w:val="000000"/>
                <w:spacing w:val="-3"/>
                <w:sz w:val="20"/>
                <w:szCs w:val="20"/>
              </w:rPr>
            </w:pPr>
            <w:r w:rsidRPr="00807110">
              <w:rPr>
                <w:rFonts w:ascii="Arial" w:hAnsi="Arial" w:cs="Arial"/>
                <w:b/>
                <w:color w:val="000000"/>
                <w:spacing w:val="-3"/>
                <w:sz w:val="20"/>
                <w:szCs w:val="20"/>
              </w:rPr>
              <w:t>Índice</w:t>
            </w:r>
          </w:p>
        </w:tc>
        <w:tc>
          <w:tcPr>
            <w:tcW w:w="2835" w:type="dxa"/>
            <w:shd w:val="clear" w:color="auto" w:fill="F2F2F2"/>
          </w:tcPr>
          <w:p w:rsidR="00E725C7" w:rsidRPr="00807110" w:rsidRDefault="00E725C7" w:rsidP="00E725C7">
            <w:pPr>
              <w:jc w:val="center"/>
              <w:rPr>
                <w:rFonts w:ascii="Arial" w:hAnsi="Arial" w:cs="Arial"/>
                <w:b/>
                <w:color w:val="000000"/>
                <w:spacing w:val="-3"/>
                <w:sz w:val="20"/>
                <w:szCs w:val="20"/>
              </w:rPr>
            </w:pPr>
            <w:r w:rsidRPr="00807110">
              <w:rPr>
                <w:rFonts w:ascii="Arial" w:hAnsi="Arial" w:cs="Arial"/>
                <w:b/>
                <w:color w:val="000000"/>
                <w:spacing w:val="-3"/>
                <w:sz w:val="20"/>
                <w:szCs w:val="20"/>
              </w:rPr>
              <w:t>Indicador solicitado</w:t>
            </w:r>
          </w:p>
        </w:tc>
        <w:tc>
          <w:tcPr>
            <w:tcW w:w="2268" w:type="dxa"/>
            <w:shd w:val="clear" w:color="auto" w:fill="F2F2F2"/>
          </w:tcPr>
          <w:p w:rsidR="00E725C7" w:rsidRPr="00807110" w:rsidRDefault="00E725C7" w:rsidP="00E725C7">
            <w:pPr>
              <w:jc w:val="center"/>
              <w:rPr>
                <w:rFonts w:ascii="Arial" w:hAnsi="Arial" w:cs="Arial"/>
                <w:b/>
                <w:color w:val="000000"/>
                <w:spacing w:val="-3"/>
                <w:sz w:val="20"/>
                <w:szCs w:val="20"/>
              </w:rPr>
            </w:pPr>
            <w:r w:rsidRPr="00807110">
              <w:rPr>
                <w:rFonts w:ascii="Arial" w:hAnsi="Arial" w:cs="Arial"/>
                <w:b/>
                <w:color w:val="000000"/>
                <w:spacing w:val="-3"/>
                <w:sz w:val="20"/>
                <w:szCs w:val="20"/>
              </w:rPr>
              <w:t xml:space="preserve">Indicador </w:t>
            </w:r>
            <w:r>
              <w:rPr>
                <w:rFonts w:ascii="Arial" w:hAnsi="Arial" w:cs="Arial"/>
                <w:b/>
                <w:color w:val="000000"/>
                <w:spacing w:val="-3"/>
                <w:sz w:val="20"/>
                <w:szCs w:val="20"/>
              </w:rPr>
              <w:t>declarado</w:t>
            </w:r>
            <w:r w:rsidRPr="00807110">
              <w:rPr>
                <w:rFonts w:ascii="Arial" w:hAnsi="Arial" w:cs="Arial"/>
                <w:b/>
                <w:color w:val="000000"/>
                <w:spacing w:val="-3"/>
                <w:sz w:val="20"/>
                <w:szCs w:val="20"/>
              </w:rPr>
              <w:t xml:space="preserve"> por el </w:t>
            </w:r>
            <w:r>
              <w:rPr>
                <w:rFonts w:ascii="Arial" w:hAnsi="Arial" w:cs="Arial"/>
                <w:b/>
                <w:color w:val="000000"/>
                <w:spacing w:val="-3"/>
                <w:sz w:val="20"/>
                <w:szCs w:val="20"/>
              </w:rPr>
              <w:t>oferente</w:t>
            </w:r>
          </w:p>
        </w:tc>
        <w:tc>
          <w:tcPr>
            <w:tcW w:w="1843" w:type="dxa"/>
            <w:shd w:val="clear" w:color="auto" w:fill="F2F2F2"/>
          </w:tcPr>
          <w:p w:rsidR="00E725C7" w:rsidRPr="00807110" w:rsidRDefault="00E725C7" w:rsidP="00E725C7">
            <w:pPr>
              <w:jc w:val="center"/>
              <w:rPr>
                <w:rFonts w:ascii="Arial" w:hAnsi="Arial" w:cs="Arial"/>
                <w:b/>
                <w:color w:val="000000"/>
                <w:spacing w:val="-3"/>
                <w:sz w:val="20"/>
                <w:szCs w:val="20"/>
              </w:rPr>
            </w:pPr>
            <w:r w:rsidRPr="00807110">
              <w:rPr>
                <w:rFonts w:ascii="Arial" w:hAnsi="Arial" w:cs="Arial"/>
                <w:b/>
                <w:color w:val="000000"/>
                <w:spacing w:val="-3"/>
                <w:sz w:val="20"/>
                <w:szCs w:val="20"/>
              </w:rPr>
              <w:t>Observaciones</w:t>
            </w:r>
          </w:p>
        </w:tc>
      </w:tr>
      <w:tr w:rsidR="000F0532" w:rsidRPr="00807110" w:rsidTr="000F0532">
        <w:tc>
          <w:tcPr>
            <w:tcW w:w="1936" w:type="dxa"/>
            <w:shd w:val="clear" w:color="auto" w:fill="auto"/>
          </w:tcPr>
          <w:p w:rsidR="000F0532" w:rsidRPr="00AE5E0B" w:rsidRDefault="000F0532" w:rsidP="00E725C7">
            <w:pPr>
              <w:jc w:val="both"/>
              <w:rPr>
                <w:rFonts w:ascii="Arial" w:hAnsi="Arial" w:cs="Arial"/>
                <w:i/>
                <w:color w:val="000000"/>
                <w:spacing w:val="-3"/>
                <w:sz w:val="20"/>
                <w:szCs w:val="20"/>
              </w:rPr>
            </w:pPr>
            <w:r>
              <w:rPr>
                <w:rFonts w:ascii="Arial" w:hAnsi="Arial" w:cs="Arial"/>
                <w:i/>
                <w:color w:val="000000"/>
                <w:spacing w:val="-3"/>
              </w:rPr>
              <w:t>Solvencia</w:t>
            </w:r>
          </w:p>
        </w:tc>
        <w:tc>
          <w:tcPr>
            <w:tcW w:w="2835" w:type="dxa"/>
            <w:shd w:val="clear" w:color="auto" w:fill="auto"/>
          </w:tcPr>
          <w:p w:rsidR="000F0532" w:rsidRPr="00B5216D" w:rsidRDefault="000F0532" w:rsidP="00BE1ACE">
            <w:pPr>
              <w:ind w:left="284"/>
              <w:jc w:val="both"/>
              <w:rPr>
                <w:rFonts w:ascii="Arial" w:hAnsi="Arial" w:cs="Arial"/>
                <w:color w:val="000000"/>
                <w:spacing w:val="-3"/>
              </w:rPr>
            </w:pPr>
            <w:r>
              <w:rPr>
                <w:rFonts w:ascii="Arial" w:hAnsi="Arial" w:cs="Arial"/>
                <w:color w:val="000000"/>
                <w:spacing w:val="-3"/>
              </w:rPr>
              <w:t>Mayor o igual a 1,0</w:t>
            </w:r>
          </w:p>
        </w:tc>
        <w:tc>
          <w:tcPr>
            <w:tcW w:w="2268" w:type="dxa"/>
            <w:shd w:val="clear" w:color="auto" w:fill="auto"/>
          </w:tcPr>
          <w:p w:rsidR="000F0532" w:rsidRPr="00807110" w:rsidRDefault="000F0532" w:rsidP="00E725C7">
            <w:pPr>
              <w:jc w:val="both"/>
              <w:rPr>
                <w:rFonts w:ascii="Arial" w:hAnsi="Arial" w:cs="Arial"/>
                <w:color w:val="000000"/>
                <w:spacing w:val="-3"/>
                <w:sz w:val="20"/>
                <w:szCs w:val="20"/>
              </w:rPr>
            </w:pPr>
          </w:p>
        </w:tc>
        <w:tc>
          <w:tcPr>
            <w:tcW w:w="1843" w:type="dxa"/>
          </w:tcPr>
          <w:p w:rsidR="000F0532" w:rsidRPr="00807110" w:rsidRDefault="000F0532" w:rsidP="00E725C7">
            <w:pPr>
              <w:jc w:val="both"/>
              <w:rPr>
                <w:rFonts w:ascii="Arial" w:hAnsi="Arial" w:cs="Arial"/>
                <w:color w:val="000000"/>
                <w:spacing w:val="-3"/>
                <w:sz w:val="20"/>
                <w:szCs w:val="20"/>
              </w:rPr>
            </w:pPr>
          </w:p>
        </w:tc>
      </w:tr>
      <w:tr w:rsidR="000F0532" w:rsidRPr="00807110" w:rsidTr="000F0532">
        <w:tc>
          <w:tcPr>
            <w:tcW w:w="1936" w:type="dxa"/>
            <w:shd w:val="clear" w:color="auto" w:fill="auto"/>
          </w:tcPr>
          <w:p w:rsidR="000F0532" w:rsidRPr="00AE5E0B" w:rsidRDefault="000F0532" w:rsidP="00E725C7">
            <w:pPr>
              <w:jc w:val="both"/>
              <w:rPr>
                <w:rFonts w:ascii="Arial" w:hAnsi="Arial" w:cs="Arial"/>
                <w:i/>
                <w:color w:val="000000"/>
                <w:spacing w:val="-3"/>
                <w:sz w:val="20"/>
                <w:szCs w:val="20"/>
              </w:rPr>
            </w:pPr>
            <w:r>
              <w:rPr>
                <w:rFonts w:ascii="Arial" w:hAnsi="Arial" w:cs="Arial"/>
                <w:i/>
                <w:color w:val="000000"/>
                <w:spacing w:val="-3"/>
              </w:rPr>
              <w:t>Endeudamiento</w:t>
            </w:r>
          </w:p>
        </w:tc>
        <w:tc>
          <w:tcPr>
            <w:tcW w:w="2835" w:type="dxa"/>
            <w:shd w:val="clear" w:color="auto" w:fill="auto"/>
          </w:tcPr>
          <w:p w:rsidR="000F0532" w:rsidRPr="00B5216D" w:rsidRDefault="000F0532" w:rsidP="00BE1ACE">
            <w:pPr>
              <w:ind w:left="284"/>
              <w:jc w:val="both"/>
              <w:rPr>
                <w:rFonts w:ascii="Arial" w:hAnsi="Arial" w:cs="Arial"/>
                <w:color w:val="000000"/>
                <w:spacing w:val="-3"/>
              </w:rPr>
            </w:pPr>
            <w:r>
              <w:rPr>
                <w:rFonts w:ascii="Arial" w:hAnsi="Arial" w:cs="Arial"/>
                <w:color w:val="000000"/>
                <w:spacing w:val="-3"/>
              </w:rPr>
              <w:t>Menor a 1,5</w:t>
            </w:r>
          </w:p>
        </w:tc>
        <w:tc>
          <w:tcPr>
            <w:tcW w:w="2268" w:type="dxa"/>
            <w:shd w:val="clear" w:color="auto" w:fill="auto"/>
          </w:tcPr>
          <w:p w:rsidR="000F0532" w:rsidRPr="00807110" w:rsidRDefault="000F0532" w:rsidP="00E725C7">
            <w:pPr>
              <w:jc w:val="both"/>
              <w:rPr>
                <w:rFonts w:ascii="Arial" w:hAnsi="Arial" w:cs="Arial"/>
                <w:color w:val="000000"/>
                <w:spacing w:val="-3"/>
                <w:sz w:val="20"/>
                <w:szCs w:val="20"/>
              </w:rPr>
            </w:pPr>
          </w:p>
        </w:tc>
        <w:tc>
          <w:tcPr>
            <w:tcW w:w="1843" w:type="dxa"/>
          </w:tcPr>
          <w:p w:rsidR="000F0532" w:rsidRPr="00807110" w:rsidRDefault="000F0532" w:rsidP="00E725C7">
            <w:pPr>
              <w:jc w:val="both"/>
              <w:rPr>
                <w:rFonts w:ascii="Arial" w:hAnsi="Arial" w:cs="Arial"/>
                <w:color w:val="000000"/>
                <w:spacing w:val="-3"/>
                <w:sz w:val="20"/>
                <w:szCs w:val="20"/>
              </w:rPr>
            </w:pPr>
          </w:p>
        </w:tc>
      </w:tr>
    </w:tbl>
    <w:p w:rsidR="00E725C7" w:rsidRDefault="00E725C7" w:rsidP="00E725C7">
      <w:pPr>
        <w:pStyle w:val="TableContents"/>
        <w:tabs>
          <w:tab w:val="left" w:pos="0"/>
        </w:tabs>
        <w:snapToGrid w:val="0"/>
        <w:jc w:val="both"/>
        <w:rPr>
          <w:rFonts w:ascii="Arial" w:hAnsi="Arial" w:cs="Arial"/>
        </w:rPr>
      </w:pPr>
      <w:r>
        <w:rPr>
          <w:rFonts w:ascii="Arial" w:hAnsi="Arial" w:cs="Arial"/>
        </w:rPr>
        <w:t xml:space="preserve"> </w:t>
      </w:r>
    </w:p>
    <w:p w:rsidR="00E725C7" w:rsidRPr="0045043C" w:rsidRDefault="00E725C7" w:rsidP="00E725C7">
      <w:pPr>
        <w:suppressAutoHyphens/>
        <w:spacing w:after="0" w:line="240" w:lineRule="auto"/>
        <w:rPr>
          <w:rFonts w:ascii="Arial" w:eastAsia="Times New Roman" w:hAnsi="Arial" w:cs="Arial"/>
          <w:lang w:eastAsia="hi-IN" w:bidi="hi-IN"/>
        </w:rPr>
      </w:pPr>
    </w:p>
    <w:p w:rsidR="00E725C7" w:rsidRPr="0045043C" w:rsidRDefault="00E725C7" w:rsidP="00E725C7">
      <w:pPr>
        <w:suppressAutoHyphens/>
        <w:spacing w:after="0" w:line="240" w:lineRule="auto"/>
        <w:rPr>
          <w:rFonts w:ascii="Arial" w:eastAsia="Times New Roman" w:hAnsi="Arial" w:cs="Arial"/>
          <w:lang w:eastAsia="hi-IN" w:bidi="hi-IN"/>
        </w:rPr>
      </w:pPr>
    </w:p>
    <w:p w:rsidR="00E725C7" w:rsidRPr="0045043C" w:rsidRDefault="00E725C7" w:rsidP="00E725C7">
      <w:pPr>
        <w:suppressAutoHyphens/>
        <w:spacing w:after="0" w:line="240" w:lineRule="auto"/>
        <w:rPr>
          <w:rFonts w:ascii="Arial" w:eastAsia="Times New Roman" w:hAnsi="Arial" w:cs="Arial"/>
          <w:lang w:eastAsia="hi-IN" w:bidi="hi-IN"/>
        </w:rPr>
      </w:pPr>
    </w:p>
    <w:p w:rsidR="00E725C7" w:rsidRPr="0045043C" w:rsidRDefault="00E725C7" w:rsidP="00E725C7">
      <w:pPr>
        <w:suppressAutoHyphens/>
        <w:spacing w:after="0" w:line="240" w:lineRule="auto"/>
        <w:rPr>
          <w:rFonts w:ascii="Arial" w:eastAsia="Times New Roman" w:hAnsi="Arial" w:cs="Arial"/>
          <w:lang w:eastAsia="hi-IN" w:bidi="hi-IN"/>
        </w:rPr>
      </w:pPr>
    </w:p>
    <w:p w:rsidR="00E725C7" w:rsidRPr="0045043C" w:rsidRDefault="00E725C7" w:rsidP="00E725C7">
      <w:pPr>
        <w:suppressAutoHyphens/>
        <w:spacing w:after="0" w:line="240" w:lineRule="auto"/>
        <w:rPr>
          <w:rFonts w:ascii="Arial" w:eastAsia="Times New Roman" w:hAnsi="Arial" w:cs="Arial"/>
          <w:lang w:eastAsia="hi-IN" w:bidi="hi-IN"/>
        </w:rPr>
      </w:pPr>
    </w:p>
    <w:p w:rsidR="00E725C7" w:rsidRPr="0045043C" w:rsidRDefault="00E725C7" w:rsidP="00E725C7">
      <w:pPr>
        <w:suppressAutoHyphens/>
        <w:spacing w:after="0" w:line="240" w:lineRule="auto"/>
        <w:rPr>
          <w:rFonts w:ascii="Arial" w:eastAsia="Times New Roman" w:hAnsi="Arial" w:cs="Arial"/>
          <w:lang w:eastAsia="hi-IN" w:bidi="hi-IN"/>
        </w:rPr>
      </w:pPr>
    </w:p>
    <w:p w:rsidR="00E725C7" w:rsidRPr="0045043C" w:rsidRDefault="00E725C7" w:rsidP="00E725C7">
      <w:pPr>
        <w:suppressAutoHyphens/>
        <w:spacing w:after="0" w:line="240" w:lineRule="auto"/>
        <w:rPr>
          <w:rFonts w:ascii="Arial" w:eastAsia="Times New Roman" w:hAnsi="Arial" w:cs="Arial"/>
          <w:lang w:eastAsia="hi-IN" w:bidi="hi-IN"/>
        </w:rPr>
      </w:pPr>
    </w:p>
    <w:p w:rsidR="00E725C7" w:rsidRPr="0045043C" w:rsidRDefault="00E725C7" w:rsidP="00E725C7">
      <w:pPr>
        <w:suppressAutoHyphens/>
        <w:spacing w:after="0" w:line="240" w:lineRule="auto"/>
        <w:rPr>
          <w:rFonts w:ascii="Arial" w:eastAsia="Times New Roman" w:hAnsi="Arial" w:cs="Arial"/>
          <w:lang w:eastAsia="hi-IN" w:bidi="hi-IN"/>
        </w:rPr>
      </w:pPr>
    </w:p>
    <w:p w:rsidR="00E725C7" w:rsidRPr="0045043C" w:rsidRDefault="00E725C7" w:rsidP="00E725C7">
      <w:pPr>
        <w:suppressAutoHyphens/>
        <w:spacing w:after="0" w:line="240" w:lineRule="auto"/>
        <w:rPr>
          <w:rFonts w:ascii="Arial" w:eastAsia="Times New Roman" w:hAnsi="Arial" w:cs="Arial"/>
          <w:lang w:eastAsia="hi-IN" w:bidi="hi-IN"/>
        </w:rPr>
      </w:pPr>
    </w:p>
    <w:p w:rsidR="00E725C7" w:rsidRPr="0045043C" w:rsidRDefault="00E725C7" w:rsidP="00E725C7">
      <w:pPr>
        <w:suppressAutoHyphens/>
        <w:spacing w:after="0" w:line="240" w:lineRule="auto"/>
        <w:rPr>
          <w:rFonts w:ascii="Arial" w:eastAsia="Times New Roman" w:hAnsi="Arial" w:cs="Arial"/>
          <w:lang w:eastAsia="hi-IN" w:bidi="hi-IN"/>
        </w:rPr>
      </w:pPr>
    </w:p>
    <w:p w:rsidR="00E725C7" w:rsidRPr="0045043C" w:rsidRDefault="00E725C7" w:rsidP="00E725C7">
      <w:pPr>
        <w:suppressAutoHyphens/>
        <w:spacing w:after="0" w:line="240" w:lineRule="auto"/>
        <w:rPr>
          <w:rFonts w:ascii="Arial" w:eastAsia="Times New Roman" w:hAnsi="Arial" w:cs="Arial"/>
          <w:lang w:eastAsia="hi-IN" w:bidi="hi-IN"/>
        </w:rPr>
      </w:pPr>
    </w:p>
    <w:p w:rsidR="00E725C7" w:rsidRPr="0045043C" w:rsidRDefault="00E725C7" w:rsidP="00E725C7">
      <w:pPr>
        <w:suppressAutoHyphens/>
        <w:spacing w:after="0" w:line="240" w:lineRule="auto"/>
        <w:rPr>
          <w:rFonts w:ascii="Arial" w:eastAsia="Times New Roman" w:hAnsi="Arial" w:cs="Arial"/>
          <w:lang w:eastAsia="hi-IN" w:bidi="hi-IN"/>
        </w:rPr>
      </w:pPr>
    </w:p>
    <w:p w:rsidR="00E725C7" w:rsidRPr="0045043C" w:rsidRDefault="00E725C7" w:rsidP="00E725C7">
      <w:pPr>
        <w:suppressAutoHyphens/>
        <w:spacing w:after="0" w:line="240" w:lineRule="auto"/>
        <w:rPr>
          <w:rFonts w:ascii="Arial" w:eastAsia="Times New Roman" w:hAnsi="Arial" w:cs="Arial"/>
          <w:lang w:eastAsia="hi-IN" w:bidi="hi-IN"/>
        </w:rPr>
      </w:pPr>
    </w:p>
    <w:p w:rsidR="00E725C7" w:rsidRPr="0045043C" w:rsidRDefault="00E725C7" w:rsidP="00E725C7">
      <w:pPr>
        <w:suppressAutoHyphens/>
        <w:spacing w:after="0" w:line="240" w:lineRule="auto"/>
        <w:rPr>
          <w:rFonts w:ascii="Arial" w:eastAsia="Times New Roman" w:hAnsi="Arial" w:cs="Arial"/>
          <w:lang w:eastAsia="hi-IN" w:bidi="hi-IN"/>
        </w:rPr>
      </w:pPr>
    </w:p>
    <w:p w:rsidR="00E725C7" w:rsidRPr="0045043C" w:rsidRDefault="00E725C7" w:rsidP="00E725C7">
      <w:pPr>
        <w:suppressAutoHyphens/>
        <w:spacing w:after="0" w:line="240" w:lineRule="auto"/>
        <w:rPr>
          <w:rFonts w:ascii="Arial" w:eastAsia="Times New Roman" w:hAnsi="Arial" w:cs="Arial"/>
          <w:lang w:eastAsia="hi-IN" w:bidi="hi-IN"/>
        </w:rPr>
      </w:pPr>
    </w:p>
    <w:p w:rsidR="00E725C7" w:rsidRPr="0045043C" w:rsidRDefault="00E725C7" w:rsidP="00E725C7">
      <w:pPr>
        <w:suppressAutoHyphens/>
        <w:spacing w:after="0" w:line="240" w:lineRule="auto"/>
        <w:rPr>
          <w:rFonts w:ascii="Arial" w:eastAsia="Times New Roman" w:hAnsi="Arial" w:cs="Arial"/>
          <w:lang w:eastAsia="hi-IN" w:bidi="hi-IN"/>
        </w:rPr>
      </w:pPr>
    </w:p>
    <w:p w:rsidR="00E725C7" w:rsidRPr="0045043C" w:rsidRDefault="00E725C7" w:rsidP="00E725C7">
      <w:pPr>
        <w:suppressAutoHyphens/>
        <w:spacing w:after="0" w:line="240" w:lineRule="auto"/>
        <w:rPr>
          <w:rFonts w:ascii="Arial" w:eastAsia="Times New Roman" w:hAnsi="Arial" w:cs="Arial"/>
          <w:lang w:eastAsia="hi-IN" w:bidi="hi-IN"/>
        </w:rPr>
      </w:pPr>
    </w:p>
    <w:p w:rsidR="00E725C7" w:rsidRPr="0045043C" w:rsidRDefault="00E725C7" w:rsidP="00E725C7">
      <w:pPr>
        <w:suppressAutoHyphens/>
        <w:spacing w:after="0" w:line="240" w:lineRule="auto"/>
        <w:rPr>
          <w:rFonts w:ascii="Arial" w:eastAsia="Times New Roman" w:hAnsi="Arial" w:cs="Arial"/>
          <w:lang w:eastAsia="hi-IN" w:bidi="hi-IN"/>
        </w:rPr>
      </w:pPr>
    </w:p>
    <w:p w:rsidR="00E725C7" w:rsidRPr="0045043C" w:rsidRDefault="00E725C7" w:rsidP="00E725C7">
      <w:pPr>
        <w:suppressAutoHyphens/>
        <w:spacing w:after="0" w:line="240" w:lineRule="auto"/>
        <w:rPr>
          <w:rFonts w:ascii="Arial" w:eastAsia="Times New Roman" w:hAnsi="Arial" w:cs="Arial"/>
          <w:lang w:eastAsia="hi-IN" w:bidi="hi-IN"/>
        </w:rPr>
      </w:pPr>
    </w:p>
    <w:p w:rsidR="00E725C7" w:rsidRPr="0045043C" w:rsidRDefault="00E725C7" w:rsidP="00E725C7">
      <w:pPr>
        <w:suppressAutoHyphens/>
        <w:spacing w:after="0" w:line="240" w:lineRule="auto"/>
        <w:rPr>
          <w:rFonts w:ascii="Arial" w:eastAsia="Times New Roman" w:hAnsi="Arial" w:cs="Arial"/>
          <w:lang w:eastAsia="hi-IN" w:bidi="hi-IN"/>
        </w:rPr>
      </w:pPr>
    </w:p>
    <w:p w:rsidR="00E725C7" w:rsidRPr="0045043C" w:rsidRDefault="00E725C7" w:rsidP="00E725C7">
      <w:pPr>
        <w:suppressAutoHyphens/>
        <w:spacing w:after="0" w:line="240" w:lineRule="auto"/>
        <w:rPr>
          <w:rFonts w:ascii="Arial" w:eastAsia="Times New Roman" w:hAnsi="Arial" w:cs="Arial"/>
          <w:lang w:eastAsia="hi-IN" w:bidi="hi-IN"/>
        </w:rPr>
      </w:pPr>
    </w:p>
    <w:p w:rsidR="00E725C7" w:rsidRPr="0045043C" w:rsidRDefault="00E725C7" w:rsidP="00E725C7">
      <w:pPr>
        <w:suppressAutoHyphens/>
        <w:spacing w:after="0" w:line="240" w:lineRule="auto"/>
        <w:rPr>
          <w:rFonts w:ascii="Arial" w:eastAsia="Times New Roman" w:hAnsi="Arial" w:cs="Arial"/>
          <w:lang w:eastAsia="hi-IN" w:bidi="hi-IN"/>
        </w:rPr>
      </w:pPr>
    </w:p>
    <w:p w:rsidR="00E725C7" w:rsidRPr="0045043C" w:rsidRDefault="00E725C7" w:rsidP="00E725C7">
      <w:pPr>
        <w:suppressAutoHyphens/>
        <w:spacing w:after="0" w:line="240" w:lineRule="auto"/>
        <w:rPr>
          <w:rFonts w:ascii="Arial" w:eastAsia="Times New Roman" w:hAnsi="Arial" w:cs="Arial"/>
          <w:lang w:eastAsia="hi-IN" w:bidi="hi-IN"/>
        </w:rPr>
      </w:pPr>
    </w:p>
    <w:p w:rsidR="00E725C7" w:rsidRPr="0045043C" w:rsidRDefault="00E725C7" w:rsidP="00E725C7">
      <w:pPr>
        <w:suppressAutoHyphens/>
        <w:spacing w:after="0" w:line="240" w:lineRule="auto"/>
        <w:rPr>
          <w:rFonts w:ascii="Arial" w:eastAsia="Times New Roman" w:hAnsi="Arial" w:cs="Arial"/>
          <w:lang w:eastAsia="hi-IN" w:bidi="hi-IN"/>
        </w:rPr>
      </w:pPr>
    </w:p>
    <w:p w:rsidR="00E725C7" w:rsidRPr="0045043C" w:rsidRDefault="00E725C7" w:rsidP="00E725C7">
      <w:pPr>
        <w:suppressAutoHyphens/>
        <w:spacing w:after="0" w:line="240" w:lineRule="auto"/>
        <w:rPr>
          <w:rFonts w:ascii="Arial" w:eastAsia="Times New Roman" w:hAnsi="Arial" w:cs="Arial"/>
          <w:lang w:eastAsia="hi-IN" w:bidi="hi-IN"/>
        </w:rPr>
      </w:pPr>
    </w:p>
    <w:p w:rsidR="00E725C7" w:rsidRPr="0045043C" w:rsidRDefault="00E725C7" w:rsidP="00E725C7">
      <w:pPr>
        <w:suppressAutoHyphens/>
        <w:spacing w:after="0" w:line="240" w:lineRule="auto"/>
        <w:rPr>
          <w:rFonts w:ascii="Arial" w:eastAsia="Times New Roman" w:hAnsi="Arial" w:cs="Arial"/>
          <w:lang w:eastAsia="hi-IN" w:bidi="hi-IN"/>
        </w:rPr>
      </w:pPr>
    </w:p>
    <w:p w:rsidR="00E725C7" w:rsidRDefault="00E725C7" w:rsidP="00E725C7">
      <w:pPr>
        <w:suppressAutoHyphens/>
        <w:spacing w:after="0" w:line="240" w:lineRule="auto"/>
        <w:rPr>
          <w:rFonts w:ascii="Arial" w:eastAsia="Times New Roman" w:hAnsi="Arial" w:cs="Arial"/>
          <w:lang w:eastAsia="hi-IN" w:bidi="hi-IN"/>
        </w:rPr>
      </w:pPr>
    </w:p>
    <w:p w:rsidR="00E725C7" w:rsidRDefault="00E725C7" w:rsidP="00E725C7">
      <w:pPr>
        <w:suppressAutoHyphens/>
        <w:spacing w:after="0" w:line="240" w:lineRule="auto"/>
        <w:rPr>
          <w:rFonts w:ascii="Arial" w:eastAsia="Times New Roman" w:hAnsi="Arial" w:cs="Arial"/>
          <w:lang w:eastAsia="hi-IN" w:bidi="hi-IN"/>
        </w:rPr>
      </w:pPr>
    </w:p>
    <w:p w:rsidR="00E725C7" w:rsidRDefault="00E725C7" w:rsidP="00E725C7">
      <w:pPr>
        <w:suppressAutoHyphens/>
        <w:spacing w:after="0" w:line="240" w:lineRule="auto"/>
        <w:rPr>
          <w:rFonts w:ascii="Arial" w:eastAsia="Times New Roman" w:hAnsi="Arial" w:cs="Arial"/>
          <w:lang w:eastAsia="hi-IN" w:bidi="hi-IN"/>
        </w:rPr>
      </w:pPr>
    </w:p>
    <w:p w:rsidR="00E725C7" w:rsidRDefault="00E725C7" w:rsidP="00E725C7">
      <w:pPr>
        <w:suppressAutoHyphens/>
        <w:spacing w:after="0" w:line="240" w:lineRule="auto"/>
        <w:rPr>
          <w:rFonts w:ascii="Arial" w:eastAsia="Times New Roman" w:hAnsi="Arial" w:cs="Arial"/>
          <w:lang w:eastAsia="hi-IN" w:bidi="hi-IN"/>
        </w:rPr>
      </w:pPr>
    </w:p>
    <w:p w:rsidR="00E725C7" w:rsidRDefault="00E725C7" w:rsidP="00E725C7">
      <w:pPr>
        <w:suppressAutoHyphens/>
        <w:spacing w:after="0" w:line="240" w:lineRule="auto"/>
        <w:rPr>
          <w:rFonts w:ascii="Arial" w:eastAsia="Times New Roman" w:hAnsi="Arial" w:cs="Arial"/>
          <w:lang w:eastAsia="hi-IN" w:bidi="hi-IN"/>
        </w:rPr>
      </w:pPr>
    </w:p>
    <w:p w:rsidR="00E725C7" w:rsidRPr="0045043C" w:rsidRDefault="00E725C7" w:rsidP="00E725C7">
      <w:pPr>
        <w:suppressAutoHyphens/>
        <w:spacing w:after="0" w:line="240" w:lineRule="auto"/>
        <w:rPr>
          <w:rFonts w:ascii="Arial" w:eastAsia="Times New Roman" w:hAnsi="Arial" w:cs="Arial"/>
          <w:lang w:eastAsia="hi-IN" w:bidi="hi-IN"/>
        </w:rPr>
      </w:pPr>
    </w:p>
    <w:p w:rsidR="00E725C7" w:rsidRPr="0045043C" w:rsidRDefault="00E725C7" w:rsidP="00E725C7">
      <w:pPr>
        <w:suppressAutoHyphens/>
        <w:spacing w:after="0" w:line="240" w:lineRule="auto"/>
        <w:rPr>
          <w:rFonts w:ascii="Arial" w:eastAsia="Times New Roman" w:hAnsi="Arial" w:cs="Arial"/>
          <w:lang w:eastAsia="hi-IN" w:bidi="hi-IN"/>
        </w:rPr>
      </w:pPr>
    </w:p>
    <w:p w:rsidR="00E725C7" w:rsidRPr="0045043C" w:rsidRDefault="00E725C7" w:rsidP="00E725C7">
      <w:pPr>
        <w:suppressAutoHyphens/>
        <w:spacing w:after="0" w:line="240" w:lineRule="auto"/>
        <w:rPr>
          <w:rFonts w:ascii="Arial" w:eastAsia="Times New Roman" w:hAnsi="Arial" w:cs="Arial"/>
          <w:lang w:eastAsia="hi-IN" w:bidi="hi-IN"/>
        </w:rPr>
      </w:pPr>
    </w:p>
    <w:p w:rsidR="00E725C7" w:rsidRPr="0045043C" w:rsidRDefault="00E725C7" w:rsidP="00E725C7">
      <w:pPr>
        <w:suppressAutoHyphens/>
        <w:spacing w:after="0" w:line="240" w:lineRule="auto"/>
        <w:rPr>
          <w:rFonts w:ascii="Arial" w:eastAsia="Times New Roman" w:hAnsi="Arial" w:cs="Arial"/>
          <w:lang w:eastAsia="hi-IN" w:bidi="hi-IN"/>
        </w:rPr>
      </w:pPr>
    </w:p>
    <w:p w:rsidR="00E725C7" w:rsidRPr="0045043C" w:rsidRDefault="00E725C7" w:rsidP="00E725C7">
      <w:pPr>
        <w:tabs>
          <w:tab w:val="left" w:pos="567"/>
        </w:tabs>
        <w:suppressAutoHyphens/>
        <w:spacing w:after="0" w:line="240" w:lineRule="auto"/>
        <w:ind w:left="15" w:right="45"/>
        <w:rPr>
          <w:rFonts w:ascii="Arial" w:hAnsi="Arial" w:cs="Arial"/>
          <w:b/>
          <w:bCs/>
        </w:rPr>
      </w:pPr>
      <w:r>
        <w:rPr>
          <w:rFonts w:ascii="Arial" w:eastAsia="Times New Roman" w:hAnsi="Arial" w:cs="Arial"/>
          <w:b/>
          <w:spacing w:val="-2"/>
          <w:lang w:eastAsia="hi-IN" w:bidi="hi-IN"/>
        </w:rPr>
        <w:t>1</w:t>
      </w:r>
      <w:r w:rsidRPr="0045043C">
        <w:rPr>
          <w:rFonts w:ascii="Arial" w:eastAsia="Times New Roman" w:hAnsi="Arial" w:cs="Arial"/>
          <w:b/>
          <w:spacing w:val="-2"/>
          <w:lang w:eastAsia="hi-IN" w:bidi="hi-IN"/>
        </w:rPr>
        <w:t>.5</w:t>
      </w:r>
      <w:r w:rsidRPr="0045043C">
        <w:rPr>
          <w:rFonts w:ascii="Arial" w:eastAsia="Times New Roman" w:hAnsi="Arial" w:cs="Arial"/>
          <w:b/>
          <w:spacing w:val="-2"/>
          <w:lang w:eastAsia="hi-IN" w:bidi="hi-IN"/>
        </w:rPr>
        <w:tab/>
      </w:r>
      <w:r w:rsidRPr="0045043C">
        <w:rPr>
          <w:rFonts w:ascii="Arial" w:hAnsi="Arial" w:cs="Arial"/>
          <w:b/>
          <w:bCs/>
        </w:rPr>
        <w:t>COMPONENTES DE LOS (BIENES O SERVICIOS) OFERTADOS</w:t>
      </w:r>
    </w:p>
    <w:p w:rsidR="00E725C7" w:rsidRPr="0045043C" w:rsidRDefault="00E725C7" w:rsidP="00E725C7">
      <w:pPr>
        <w:jc w:val="both"/>
        <w:rPr>
          <w:rFonts w:ascii="Arial" w:hAnsi="Arial" w:cs="Arial"/>
          <w:b/>
          <w:bCs/>
        </w:rPr>
      </w:pPr>
    </w:p>
    <w:p w:rsidR="00E725C7" w:rsidRDefault="00E725C7" w:rsidP="006B1F7E">
      <w:pPr>
        <w:spacing w:after="0"/>
        <w:jc w:val="both"/>
        <w:rPr>
          <w:rFonts w:ascii="Arial" w:hAnsi="Arial" w:cs="Arial"/>
        </w:rPr>
      </w:pPr>
      <w:r w:rsidRPr="0045043C">
        <w:rPr>
          <w:rFonts w:ascii="Arial" w:hAnsi="Arial" w:cs="Arial"/>
        </w:rPr>
        <w:t xml:space="preserve">El oferente deberá llenar </w:t>
      </w:r>
      <w:r>
        <w:rPr>
          <w:rFonts w:ascii="Arial" w:hAnsi="Arial" w:cs="Arial"/>
        </w:rPr>
        <w:t>la siguiente</w:t>
      </w:r>
      <w:r w:rsidRPr="0045043C">
        <w:rPr>
          <w:rFonts w:ascii="Arial" w:hAnsi="Arial" w:cs="Arial"/>
        </w:rPr>
        <w:t xml:space="preserve"> tabla de los componentes de los (bienes o servicios), en la cual se deben incluir todos y cada uno de los rubros ofertados, que respondan a los requerimientos de </w:t>
      </w:r>
      <w:r>
        <w:rPr>
          <w:rFonts w:ascii="Arial" w:hAnsi="Arial" w:cs="Arial"/>
        </w:rPr>
        <w:t xml:space="preserve">la </w:t>
      </w:r>
      <w:r w:rsidR="00777306">
        <w:rPr>
          <w:rFonts w:ascii="Arial" w:hAnsi="Arial" w:cs="Arial"/>
        </w:rPr>
        <w:t>ENAMI EP.</w:t>
      </w:r>
    </w:p>
    <w:p w:rsidR="00E725C7" w:rsidRDefault="00E725C7" w:rsidP="00E725C7">
      <w:pPr>
        <w:jc w:val="both"/>
        <w:rPr>
          <w:rFonts w:ascii="Arial" w:hAnsi="Arial" w:cs="Arial"/>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8"/>
        <w:gridCol w:w="4156"/>
      </w:tblGrid>
      <w:tr w:rsidR="00E725C7" w:rsidRPr="009B583D" w:rsidTr="00A52071">
        <w:tc>
          <w:tcPr>
            <w:tcW w:w="4488" w:type="dxa"/>
            <w:shd w:val="clear" w:color="auto" w:fill="F2F2F2"/>
          </w:tcPr>
          <w:p w:rsidR="00E725C7" w:rsidRPr="004F21B2" w:rsidRDefault="00E725C7" w:rsidP="00E725C7">
            <w:pPr>
              <w:widowControl w:val="0"/>
              <w:suppressAutoHyphens/>
              <w:autoSpaceDN w:val="0"/>
              <w:spacing w:line="240" w:lineRule="auto"/>
              <w:ind w:right="45"/>
              <w:jc w:val="center"/>
              <w:rPr>
                <w:rFonts w:ascii="Arial" w:hAnsi="Arial"/>
                <w:b/>
                <w:sz w:val="18"/>
                <w:szCs w:val="18"/>
                <w:lang w:eastAsia="hi-IN" w:bidi="hi-IN"/>
              </w:rPr>
            </w:pPr>
            <w:r w:rsidRPr="004F21B2">
              <w:rPr>
                <w:rFonts w:ascii="Arial" w:hAnsi="Arial"/>
                <w:b/>
                <w:sz w:val="18"/>
                <w:szCs w:val="18"/>
                <w:lang w:eastAsia="hi-IN" w:bidi="hi-IN"/>
              </w:rPr>
              <w:t>Especificación Técnica - Términos de Referencia Requeridos</w:t>
            </w:r>
          </w:p>
        </w:tc>
        <w:tc>
          <w:tcPr>
            <w:tcW w:w="4156" w:type="dxa"/>
            <w:shd w:val="clear" w:color="auto" w:fill="F2F2F2"/>
          </w:tcPr>
          <w:p w:rsidR="00E725C7" w:rsidRPr="004F21B2" w:rsidRDefault="00E725C7" w:rsidP="00E725C7">
            <w:pPr>
              <w:widowControl w:val="0"/>
              <w:suppressAutoHyphens/>
              <w:autoSpaceDN w:val="0"/>
              <w:spacing w:line="240" w:lineRule="auto"/>
              <w:ind w:right="45"/>
              <w:jc w:val="center"/>
              <w:rPr>
                <w:rFonts w:ascii="Arial" w:hAnsi="Arial"/>
                <w:b/>
                <w:sz w:val="18"/>
                <w:szCs w:val="18"/>
                <w:lang w:eastAsia="hi-IN" w:bidi="hi-IN"/>
              </w:rPr>
            </w:pPr>
            <w:r w:rsidRPr="004F21B2">
              <w:rPr>
                <w:rFonts w:ascii="Arial" w:hAnsi="Arial"/>
                <w:b/>
                <w:sz w:val="18"/>
                <w:szCs w:val="18"/>
                <w:lang w:eastAsia="hi-IN" w:bidi="hi-IN"/>
              </w:rPr>
              <w:t>Especificación Técnica  –Términos de Referencia Ofertados</w:t>
            </w:r>
          </w:p>
        </w:tc>
      </w:tr>
      <w:tr w:rsidR="00E725C7" w:rsidRPr="009B583D" w:rsidTr="00A52071">
        <w:tc>
          <w:tcPr>
            <w:tcW w:w="4488" w:type="dxa"/>
            <w:shd w:val="clear" w:color="auto" w:fill="auto"/>
          </w:tcPr>
          <w:p w:rsidR="00E725C7" w:rsidRPr="009B583D" w:rsidRDefault="00E725C7" w:rsidP="00E725C7">
            <w:pPr>
              <w:widowControl w:val="0"/>
              <w:suppressAutoHyphens/>
              <w:autoSpaceDN w:val="0"/>
              <w:spacing w:line="240" w:lineRule="auto"/>
              <w:ind w:right="45"/>
              <w:jc w:val="both"/>
              <w:rPr>
                <w:rFonts w:ascii="Arial" w:hAnsi="Arial"/>
                <w:sz w:val="16"/>
                <w:szCs w:val="16"/>
                <w:lang w:eastAsia="hi-IN" w:bidi="hi-IN"/>
              </w:rPr>
            </w:pPr>
          </w:p>
        </w:tc>
        <w:tc>
          <w:tcPr>
            <w:tcW w:w="4156" w:type="dxa"/>
            <w:shd w:val="clear" w:color="auto" w:fill="auto"/>
          </w:tcPr>
          <w:p w:rsidR="00E725C7" w:rsidRPr="009B583D" w:rsidRDefault="00E725C7" w:rsidP="00E725C7">
            <w:pPr>
              <w:widowControl w:val="0"/>
              <w:suppressAutoHyphens/>
              <w:autoSpaceDN w:val="0"/>
              <w:spacing w:line="240" w:lineRule="auto"/>
              <w:ind w:right="45"/>
              <w:jc w:val="both"/>
              <w:rPr>
                <w:rFonts w:ascii="Arial" w:hAnsi="Arial"/>
                <w:sz w:val="16"/>
                <w:szCs w:val="16"/>
                <w:lang w:eastAsia="hi-IN" w:bidi="hi-IN"/>
              </w:rPr>
            </w:pPr>
          </w:p>
        </w:tc>
      </w:tr>
      <w:tr w:rsidR="00E725C7" w:rsidRPr="009B583D" w:rsidTr="00A52071">
        <w:tc>
          <w:tcPr>
            <w:tcW w:w="4488" w:type="dxa"/>
            <w:shd w:val="clear" w:color="auto" w:fill="auto"/>
          </w:tcPr>
          <w:p w:rsidR="00E725C7" w:rsidRPr="009B583D" w:rsidRDefault="00E725C7" w:rsidP="00E725C7">
            <w:pPr>
              <w:widowControl w:val="0"/>
              <w:suppressAutoHyphens/>
              <w:autoSpaceDN w:val="0"/>
              <w:spacing w:line="240" w:lineRule="auto"/>
              <w:ind w:right="45"/>
              <w:jc w:val="both"/>
              <w:rPr>
                <w:rFonts w:ascii="Arial" w:hAnsi="Arial"/>
                <w:sz w:val="16"/>
                <w:szCs w:val="16"/>
                <w:lang w:eastAsia="hi-IN" w:bidi="hi-IN"/>
              </w:rPr>
            </w:pPr>
          </w:p>
        </w:tc>
        <w:tc>
          <w:tcPr>
            <w:tcW w:w="4156" w:type="dxa"/>
            <w:shd w:val="clear" w:color="auto" w:fill="auto"/>
          </w:tcPr>
          <w:p w:rsidR="00E725C7" w:rsidRPr="009B583D" w:rsidRDefault="00E725C7" w:rsidP="00E725C7">
            <w:pPr>
              <w:widowControl w:val="0"/>
              <w:suppressAutoHyphens/>
              <w:autoSpaceDN w:val="0"/>
              <w:spacing w:line="240" w:lineRule="auto"/>
              <w:ind w:right="45"/>
              <w:jc w:val="both"/>
              <w:rPr>
                <w:rFonts w:ascii="Arial" w:hAnsi="Arial"/>
                <w:sz w:val="16"/>
                <w:szCs w:val="16"/>
                <w:lang w:eastAsia="hi-IN" w:bidi="hi-IN"/>
              </w:rPr>
            </w:pPr>
          </w:p>
        </w:tc>
      </w:tr>
      <w:tr w:rsidR="00E725C7" w:rsidRPr="009B583D" w:rsidTr="00A52071">
        <w:tc>
          <w:tcPr>
            <w:tcW w:w="4488" w:type="dxa"/>
            <w:shd w:val="clear" w:color="auto" w:fill="auto"/>
          </w:tcPr>
          <w:p w:rsidR="00E725C7" w:rsidRPr="009B583D" w:rsidRDefault="00E725C7" w:rsidP="00E725C7">
            <w:pPr>
              <w:widowControl w:val="0"/>
              <w:suppressAutoHyphens/>
              <w:autoSpaceDN w:val="0"/>
              <w:spacing w:line="240" w:lineRule="auto"/>
              <w:ind w:right="45"/>
              <w:jc w:val="both"/>
              <w:rPr>
                <w:rFonts w:ascii="Arial" w:hAnsi="Arial"/>
                <w:sz w:val="16"/>
                <w:szCs w:val="16"/>
                <w:lang w:eastAsia="hi-IN" w:bidi="hi-IN"/>
              </w:rPr>
            </w:pPr>
          </w:p>
        </w:tc>
        <w:tc>
          <w:tcPr>
            <w:tcW w:w="4156" w:type="dxa"/>
            <w:shd w:val="clear" w:color="auto" w:fill="auto"/>
          </w:tcPr>
          <w:p w:rsidR="00E725C7" w:rsidRPr="009B583D" w:rsidRDefault="00E725C7" w:rsidP="00E725C7">
            <w:pPr>
              <w:widowControl w:val="0"/>
              <w:suppressAutoHyphens/>
              <w:autoSpaceDN w:val="0"/>
              <w:spacing w:line="240" w:lineRule="auto"/>
              <w:ind w:right="45"/>
              <w:jc w:val="both"/>
              <w:rPr>
                <w:rFonts w:ascii="Arial" w:hAnsi="Arial"/>
                <w:sz w:val="16"/>
                <w:szCs w:val="16"/>
                <w:lang w:eastAsia="hi-IN" w:bidi="hi-IN"/>
              </w:rPr>
            </w:pPr>
          </w:p>
        </w:tc>
      </w:tr>
      <w:tr w:rsidR="00E725C7" w:rsidRPr="009B583D" w:rsidTr="00A52071">
        <w:tc>
          <w:tcPr>
            <w:tcW w:w="4488" w:type="dxa"/>
            <w:shd w:val="clear" w:color="auto" w:fill="auto"/>
          </w:tcPr>
          <w:p w:rsidR="00E725C7" w:rsidRPr="009B583D" w:rsidRDefault="00E725C7" w:rsidP="00E725C7">
            <w:pPr>
              <w:widowControl w:val="0"/>
              <w:suppressAutoHyphens/>
              <w:autoSpaceDN w:val="0"/>
              <w:spacing w:line="240" w:lineRule="auto"/>
              <w:ind w:right="45"/>
              <w:jc w:val="both"/>
              <w:rPr>
                <w:rFonts w:ascii="Arial" w:hAnsi="Arial"/>
                <w:sz w:val="16"/>
                <w:szCs w:val="16"/>
                <w:lang w:eastAsia="hi-IN" w:bidi="hi-IN"/>
              </w:rPr>
            </w:pPr>
          </w:p>
        </w:tc>
        <w:tc>
          <w:tcPr>
            <w:tcW w:w="4156" w:type="dxa"/>
            <w:shd w:val="clear" w:color="auto" w:fill="auto"/>
          </w:tcPr>
          <w:p w:rsidR="00E725C7" w:rsidRPr="009B583D" w:rsidRDefault="00E725C7" w:rsidP="00E725C7">
            <w:pPr>
              <w:widowControl w:val="0"/>
              <w:suppressAutoHyphens/>
              <w:autoSpaceDN w:val="0"/>
              <w:spacing w:line="240" w:lineRule="auto"/>
              <w:ind w:right="45"/>
              <w:jc w:val="both"/>
              <w:rPr>
                <w:rFonts w:ascii="Arial" w:hAnsi="Arial"/>
                <w:sz w:val="16"/>
                <w:szCs w:val="16"/>
                <w:lang w:eastAsia="hi-IN" w:bidi="hi-IN"/>
              </w:rPr>
            </w:pPr>
          </w:p>
        </w:tc>
      </w:tr>
    </w:tbl>
    <w:p w:rsidR="00E725C7" w:rsidRDefault="00E725C7" w:rsidP="00E725C7">
      <w:pPr>
        <w:jc w:val="both"/>
        <w:rPr>
          <w:rFonts w:ascii="Arial" w:hAnsi="Arial" w:cs="Arial"/>
        </w:rPr>
      </w:pPr>
    </w:p>
    <w:p w:rsidR="00E725C7" w:rsidRDefault="00E725C7" w:rsidP="00E725C7">
      <w:pPr>
        <w:jc w:val="both"/>
        <w:rPr>
          <w:rFonts w:ascii="Arial" w:hAnsi="Arial" w:cs="Arial"/>
        </w:rPr>
      </w:pPr>
    </w:p>
    <w:p w:rsidR="00E725C7" w:rsidRDefault="00E725C7" w:rsidP="00E725C7">
      <w:pPr>
        <w:suppressAutoHyphens/>
        <w:spacing w:after="0" w:line="240" w:lineRule="auto"/>
        <w:ind w:left="15" w:right="45"/>
        <w:rPr>
          <w:rFonts w:ascii="Arial" w:eastAsia="Times New Roman" w:hAnsi="Arial"/>
          <w:b/>
          <w:lang w:eastAsia="hi-IN" w:bidi="hi-IN"/>
        </w:rPr>
      </w:pPr>
    </w:p>
    <w:p w:rsidR="00E725C7" w:rsidRDefault="00E725C7" w:rsidP="00E725C7">
      <w:pPr>
        <w:suppressAutoHyphens/>
        <w:spacing w:after="0" w:line="240" w:lineRule="auto"/>
        <w:ind w:left="15" w:right="45"/>
        <w:rPr>
          <w:rFonts w:ascii="Arial" w:eastAsia="Times New Roman" w:hAnsi="Arial"/>
          <w:b/>
          <w:lang w:eastAsia="hi-IN" w:bidi="hi-IN"/>
        </w:rPr>
      </w:pPr>
    </w:p>
    <w:p w:rsidR="00E725C7" w:rsidRDefault="00E725C7" w:rsidP="00E725C7">
      <w:pPr>
        <w:suppressAutoHyphens/>
        <w:spacing w:after="0" w:line="240" w:lineRule="auto"/>
        <w:ind w:left="15" w:right="45"/>
        <w:rPr>
          <w:rFonts w:ascii="Arial" w:eastAsia="Times New Roman" w:hAnsi="Arial"/>
          <w:b/>
          <w:lang w:eastAsia="hi-IN" w:bidi="hi-IN"/>
        </w:rPr>
      </w:pPr>
    </w:p>
    <w:p w:rsidR="00E725C7" w:rsidRDefault="00E725C7" w:rsidP="00E725C7">
      <w:pPr>
        <w:suppressAutoHyphens/>
        <w:spacing w:after="0" w:line="240" w:lineRule="auto"/>
        <w:ind w:left="15" w:right="45"/>
        <w:rPr>
          <w:rFonts w:ascii="Arial" w:eastAsia="Times New Roman" w:hAnsi="Arial"/>
          <w:b/>
          <w:lang w:eastAsia="hi-IN" w:bidi="hi-IN"/>
        </w:rPr>
      </w:pPr>
    </w:p>
    <w:p w:rsidR="00E725C7" w:rsidRDefault="00E725C7" w:rsidP="00E725C7">
      <w:pPr>
        <w:suppressAutoHyphens/>
        <w:spacing w:after="0" w:line="240" w:lineRule="auto"/>
        <w:ind w:left="15" w:right="45"/>
        <w:rPr>
          <w:rFonts w:ascii="Arial" w:eastAsia="Times New Roman" w:hAnsi="Arial"/>
          <w:b/>
          <w:lang w:eastAsia="hi-IN" w:bidi="hi-IN"/>
        </w:rPr>
      </w:pPr>
    </w:p>
    <w:p w:rsidR="00E725C7" w:rsidRDefault="00E725C7" w:rsidP="00E725C7">
      <w:pPr>
        <w:suppressAutoHyphens/>
        <w:spacing w:after="0" w:line="240" w:lineRule="auto"/>
        <w:ind w:left="15" w:right="45"/>
        <w:rPr>
          <w:rFonts w:ascii="Arial" w:eastAsia="Times New Roman" w:hAnsi="Arial"/>
          <w:b/>
          <w:lang w:eastAsia="hi-IN" w:bidi="hi-IN"/>
        </w:rPr>
      </w:pPr>
    </w:p>
    <w:p w:rsidR="00E725C7" w:rsidRPr="0066688B" w:rsidRDefault="00E725C7" w:rsidP="00E725C7">
      <w:pPr>
        <w:suppressAutoHyphens/>
        <w:spacing w:after="0" w:line="240" w:lineRule="auto"/>
        <w:ind w:left="15" w:right="45"/>
        <w:rPr>
          <w:rFonts w:ascii="Arial" w:eastAsia="Times New Roman" w:hAnsi="Arial"/>
          <w:b/>
          <w:lang w:eastAsia="hi-IN" w:bidi="hi-IN"/>
        </w:rPr>
      </w:pPr>
      <w:r>
        <w:rPr>
          <w:rFonts w:ascii="Arial" w:eastAsia="Times New Roman" w:hAnsi="Arial"/>
          <w:b/>
          <w:lang w:eastAsia="hi-IN" w:bidi="hi-IN"/>
        </w:rPr>
        <w:br w:type="page"/>
      </w:r>
      <w:r>
        <w:rPr>
          <w:rFonts w:ascii="Arial" w:eastAsia="Times New Roman" w:hAnsi="Arial"/>
          <w:b/>
          <w:lang w:eastAsia="hi-IN" w:bidi="hi-IN"/>
        </w:rPr>
        <w:lastRenderedPageBreak/>
        <w:t>1.6   OFERTA ECONÓMICA INICIAL</w:t>
      </w:r>
    </w:p>
    <w:p w:rsidR="00E725C7" w:rsidRPr="0066688B" w:rsidRDefault="00E725C7" w:rsidP="00E725C7">
      <w:pPr>
        <w:suppressAutoHyphens/>
        <w:spacing w:after="0" w:line="240" w:lineRule="auto"/>
        <w:ind w:left="15" w:right="45"/>
        <w:jc w:val="center"/>
        <w:rPr>
          <w:rFonts w:ascii="Arial" w:eastAsia="Times New Roman" w:hAnsi="Arial"/>
          <w:b/>
          <w:lang w:eastAsia="hi-IN" w:bidi="hi-IN"/>
        </w:rPr>
      </w:pPr>
    </w:p>
    <w:p w:rsidR="00E725C7" w:rsidRDefault="00E725C7" w:rsidP="00E725C7">
      <w:pPr>
        <w:suppressAutoHyphens/>
        <w:spacing w:after="0" w:line="240" w:lineRule="auto"/>
        <w:ind w:left="15" w:right="45"/>
        <w:rPr>
          <w:rFonts w:ascii="Arial" w:eastAsia="Times New Roman" w:hAnsi="Arial"/>
          <w:b/>
          <w:spacing w:val="-3"/>
          <w:lang w:eastAsia="hi-IN" w:bidi="hi-IN"/>
        </w:rPr>
      </w:pPr>
    </w:p>
    <w:p w:rsidR="00E725C7" w:rsidRPr="00A52071" w:rsidRDefault="00E725C7" w:rsidP="00E725C7">
      <w:pPr>
        <w:suppressAutoHyphens/>
        <w:spacing w:line="240" w:lineRule="auto"/>
        <w:ind w:left="15" w:right="45"/>
        <w:jc w:val="both"/>
        <w:rPr>
          <w:rFonts w:ascii="Arial" w:hAnsi="Arial"/>
          <w:i/>
          <w:spacing w:val="-3"/>
          <w:lang w:eastAsia="hi-IN" w:bidi="hi-IN"/>
        </w:rPr>
      </w:pPr>
      <w:r w:rsidRPr="00A52071">
        <w:rPr>
          <w:rFonts w:ascii="Arial" w:hAnsi="Arial"/>
          <w:i/>
          <w:spacing w:val="-3"/>
          <w:lang w:eastAsia="hi-IN" w:bidi="hi-IN"/>
        </w:rPr>
        <w:t>El oferente deberá presentar en la oferta, el presente formulario con los precios unitarios inicialmente propuestos de los bienes y servicios a suministrar, cuyo valor total será subido por el oferente al portal como oferta económica inicial, en caso de resultar habilitado. Concluida la puja o negociación, en caso de que el oferente resulte adjudicado, el valor resultante de la puja o negociación deberá adecuarse a lo previsto en el presente cuadro, con los precios unitarios que justifican el monto final adjudicado, información que se trasladará al contrato.</w:t>
      </w:r>
    </w:p>
    <w:p w:rsidR="00E725C7" w:rsidRDefault="00E725C7" w:rsidP="00E725C7">
      <w:pPr>
        <w:suppressAutoHyphens/>
        <w:spacing w:after="0" w:line="240" w:lineRule="auto"/>
        <w:ind w:left="15" w:right="45"/>
        <w:rPr>
          <w:rFonts w:ascii="Arial" w:eastAsia="Times New Roman" w:hAnsi="Arial"/>
          <w:b/>
          <w:spacing w:val="-3"/>
          <w:lang w:eastAsia="hi-IN" w:bidi="hi-IN"/>
        </w:rPr>
      </w:pPr>
    </w:p>
    <w:tbl>
      <w:tblPr>
        <w:tblW w:w="0" w:type="auto"/>
        <w:jc w:val="center"/>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2957"/>
        <w:gridCol w:w="880"/>
        <w:gridCol w:w="1042"/>
        <w:gridCol w:w="948"/>
        <w:gridCol w:w="2138"/>
      </w:tblGrid>
      <w:tr w:rsidR="00E725C7" w:rsidRPr="00A52071" w:rsidTr="00E725C7">
        <w:trPr>
          <w:trHeight w:val="551"/>
          <w:jc w:val="center"/>
        </w:trPr>
        <w:tc>
          <w:tcPr>
            <w:tcW w:w="944" w:type="dxa"/>
            <w:shd w:val="clear" w:color="auto" w:fill="F2F2F2"/>
          </w:tcPr>
          <w:p w:rsidR="00E725C7" w:rsidRPr="00A52071" w:rsidRDefault="00E725C7" w:rsidP="00E725C7">
            <w:pPr>
              <w:autoSpaceDN w:val="0"/>
              <w:spacing w:after="0" w:line="240" w:lineRule="auto"/>
              <w:jc w:val="center"/>
              <w:textAlignment w:val="baseline"/>
              <w:rPr>
                <w:rFonts w:ascii="Arial" w:eastAsia="Times New Roman" w:hAnsi="Arial"/>
                <w:b/>
                <w:i/>
                <w:spacing w:val="-2"/>
                <w:sz w:val="16"/>
                <w:szCs w:val="16"/>
                <w:lang w:eastAsia="es-EC"/>
              </w:rPr>
            </w:pPr>
            <w:r w:rsidRPr="00A52071">
              <w:rPr>
                <w:rFonts w:ascii="Arial" w:eastAsia="Times New Roman" w:hAnsi="Arial"/>
                <w:b/>
                <w:i/>
                <w:spacing w:val="-2"/>
                <w:sz w:val="16"/>
                <w:szCs w:val="16"/>
                <w:lang w:eastAsia="es-EC"/>
              </w:rPr>
              <w:t>Código</w:t>
            </w:r>
          </w:p>
          <w:p w:rsidR="00E725C7" w:rsidRPr="00A52071" w:rsidRDefault="00E725C7" w:rsidP="00E725C7">
            <w:pPr>
              <w:suppressAutoHyphens/>
              <w:autoSpaceDN w:val="0"/>
              <w:spacing w:after="0" w:line="240" w:lineRule="auto"/>
              <w:jc w:val="center"/>
              <w:textAlignment w:val="baseline"/>
              <w:rPr>
                <w:rFonts w:ascii="Arial" w:eastAsia="Times New Roman" w:hAnsi="Arial"/>
                <w:b/>
                <w:i/>
                <w:spacing w:val="-2"/>
                <w:sz w:val="16"/>
                <w:szCs w:val="16"/>
                <w:lang w:eastAsia="es-EC"/>
              </w:rPr>
            </w:pPr>
            <w:r w:rsidRPr="00A52071">
              <w:rPr>
                <w:rFonts w:ascii="Arial" w:eastAsia="Times New Roman" w:hAnsi="Arial"/>
                <w:b/>
                <w:i/>
                <w:spacing w:val="-2"/>
                <w:sz w:val="16"/>
                <w:szCs w:val="16"/>
                <w:lang w:eastAsia="es-EC"/>
              </w:rPr>
              <w:t>CPC</w:t>
            </w:r>
          </w:p>
        </w:tc>
        <w:tc>
          <w:tcPr>
            <w:tcW w:w="0" w:type="auto"/>
            <w:shd w:val="clear" w:color="auto" w:fill="F2F2F2"/>
          </w:tcPr>
          <w:p w:rsidR="00E725C7" w:rsidRPr="00A52071" w:rsidRDefault="00E725C7" w:rsidP="00E725C7">
            <w:pPr>
              <w:autoSpaceDN w:val="0"/>
              <w:spacing w:after="0" w:line="240" w:lineRule="auto"/>
              <w:jc w:val="center"/>
              <w:textAlignment w:val="baseline"/>
              <w:rPr>
                <w:rFonts w:ascii="Arial" w:eastAsia="Times New Roman" w:hAnsi="Arial"/>
                <w:b/>
                <w:i/>
                <w:spacing w:val="-2"/>
                <w:sz w:val="16"/>
                <w:szCs w:val="16"/>
                <w:lang w:eastAsia="es-EC"/>
              </w:rPr>
            </w:pPr>
            <w:r w:rsidRPr="00A52071">
              <w:rPr>
                <w:rFonts w:ascii="Arial" w:eastAsia="Times New Roman" w:hAnsi="Arial"/>
                <w:b/>
                <w:i/>
                <w:spacing w:val="-2"/>
                <w:sz w:val="16"/>
                <w:szCs w:val="16"/>
                <w:lang w:eastAsia="es-EC"/>
              </w:rPr>
              <w:t>Descripción del bien o servicio</w:t>
            </w:r>
          </w:p>
        </w:tc>
        <w:tc>
          <w:tcPr>
            <w:tcW w:w="0" w:type="auto"/>
            <w:shd w:val="clear" w:color="auto" w:fill="F2F2F2"/>
          </w:tcPr>
          <w:p w:rsidR="00E725C7" w:rsidRPr="00A52071" w:rsidRDefault="00E725C7" w:rsidP="00E725C7">
            <w:pPr>
              <w:autoSpaceDN w:val="0"/>
              <w:spacing w:after="0" w:line="240" w:lineRule="auto"/>
              <w:jc w:val="center"/>
              <w:textAlignment w:val="baseline"/>
              <w:rPr>
                <w:rFonts w:ascii="Arial" w:eastAsia="Times New Roman" w:hAnsi="Arial"/>
                <w:b/>
                <w:i/>
                <w:spacing w:val="-2"/>
                <w:sz w:val="16"/>
                <w:szCs w:val="16"/>
                <w:lang w:eastAsia="es-EC"/>
              </w:rPr>
            </w:pPr>
            <w:r w:rsidRPr="00A52071">
              <w:rPr>
                <w:rFonts w:ascii="Arial" w:eastAsia="Times New Roman" w:hAnsi="Arial"/>
                <w:b/>
                <w:i/>
                <w:spacing w:val="-2"/>
                <w:sz w:val="16"/>
                <w:szCs w:val="16"/>
                <w:lang w:eastAsia="es-EC"/>
              </w:rPr>
              <w:t>Unidad</w:t>
            </w:r>
          </w:p>
        </w:tc>
        <w:tc>
          <w:tcPr>
            <w:tcW w:w="0" w:type="auto"/>
            <w:shd w:val="clear" w:color="auto" w:fill="F2F2F2"/>
          </w:tcPr>
          <w:p w:rsidR="00E725C7" w:rsidRPr="00A52071" w:rsidRDefault="00E725C7" w:rsidP="00E725C7">
            <w:pPr>
              <w:autoSpaceDN w:val="0"/>
              <w:spacing w:after="0" w:line="240" w:lineRule="auto"/>
              <w:jc w:val="center"/>
              <w:textAlignment w:val="baseline"/>
              <w:rPr>
                <w:rFonts w:ascii="Arial" w:eastAsia="Times New Roman" w:hAnsi="Arial"/>
                <w:b/>
                <w:i/>
                <w:spacing w:val="-2"/>
                <w:sz w:val="16"/>
                <w:szCs w:val="16"/>
                <w:lang w:eastAsia="es-EC"/>
              </w:rPr>
            </w:pPr>
            <w:r w:rsidRPr="00A52071">
              <w:rPr>
                <w:rFonts w:ascii="Arial" w:eastAsia="Times New Roman" w:hAnsi="Arial"/>
                <w:b/>
                <w:i/>
                <w:spacing w:val="-2"/>
                <w:sz w:val="16"/>
                <w:szCs w:val="16"/>
                <w:lang w:eastAsia="es-EC"/>
              </w:rPr>
              <w:t>Cantidad</w:t>
            </w:r>
          </w:p>
        </w:tc>
        <w:tc>
          <w:tcPr>
            <w:tcW w:w="0" w:type="auto"/>
            <w:shd w:val="clear" w:color="auto" w:fill="F2F2F2"/>
          </w:tcPr>
          <w:p w:rsidR="00E725C7" w:rsidRPr="00A52071" w:rsidRDefault="00E725C7" w:rsidP="00E725C7">
            <w:pPr>
              <w:autoSpaceDN w:val="0"/>
              <w:spacing w:after="0" w:line="240" w:lineRule="auto"/>
              <w:jc w:val="center"/>
              <w:textAlignment w:val="baseline"/>
              <w:rPr>
                <w:rFonts w:ascii="Arial" w:eastAsia="Times New Roman" w:hAnsi="Arial"/>
                <w:b/>
                <w:i/>
                <w:spacing w:val="-2"/>
                <w:sz w:val="16"/>
                <w:szCs w:val="16"/>
                <w:lang w:eastAsia="es-EC"/>
              </w:rPr>
            </w:pPr>
            <w:r w:rsidRPr="00A52071">
              <w:rPr>
                <w:rFonts w:ascii="Arial" w:eastAsia="Times New Roman" w:hAnsi="Arial"/>
                <w:b/>
                <w:i/>
                <w:spacing w:val="-2"/>
                <w:sz w:val="16"/>
                <w:szCs w:val="16"/>
                <w:lang w:eastAsia="es-EC"/>
              </w:rPr>
              <w:t>Precio</w:t>
            </w:r>
          </w:p>
          <w:p w:rsidR="00E725C7" w:rsidRPr="00A52071" w:rsidRDefault="00E725C7" w:rsidP="00E725C7">
            <w:pPr>
              <w:autoSpaceDN w:val="0"/>
              <w:spacing w:after="0" w:line="240" w:lineRule="auto"/>
              <w:jc w:val="center"/>
              <w:textAlignment w:val="baseline"/>
              <w:rPr>
                <w:rFonts w:ascii="Arial" w:eastAsia="Times New Roman" w:hAnsi="Arial"/>
                <w:b/>
                <w:i/>
                <w:spacing w:val="-2"/>
                <w:sz w:val="16"/>
                <w:szCs w:val="16"/>
                <w:lang w:eastAsia="es-EC"/>
              </w:rPr>
            </w:pPr>
            <w:r w:rsidRPr="00A52071">
              <w:rPr>
                <w:rFonts w:ascii="Arial" w:eastAsia="Times New Roman" w:hAnsi="Arial"/>
                <w:b/>
                <w:i/>
                <w:spacing w:val="-2"/>
                <w:sz w:val="16"/>
                <w:szCs w:val="16"/>
                <w:lang w:eastAsia="es-EC"/>
              </w:rPr>
              <w:t>Unitario</w:t>
            </w:r>
          </w:p>
        </w:tc>
        <w:tc>
          <w:tcPr>
            <w:tcW w:w="0" w:type="auto"/>
            <w:shd w:val="clear" w:color="auto" w:fill="F2F2F2"/>
          </w:tcPr>
          <w:p w:rsidR="00E725C7" w:rsidRPr="00A52071" w:rsidRDefault="00E725C7" w:rsidP="00E725C7">
            <w:pPr>
              <w:autoSpaceDN w:val="0"/>
              <w:spacing w:after="0" w:line="240" w:lineRule="auto"/>
              <w:jc w:val="center"/>
              <w:textAlignment w:val="baseline"/>
              <w:rPr>
                <w:rFonts w:ascii="Arial" w:eastAsia="Times New Roman" w:hAnsi="Arial"/>
                <w:b/>
                <w:i/>
                <w:spacing w:val="-2"/>
                <w:sz w:val="16"/>
                <w:szCs w:val="16"/>
                <w:lang w:eastAsia="es-EC"/>
              </w:rPr>
            </w:pPr>
            <w:r w:rsidRPr="00A52071">
              <w:rPr>
                <w:rFonts w:ascii="Arial" w:eastAsia="Times New Roman" w:hAnsi="Arial"/>
                <w:b/>
                <w:i/>
                <w:spacing w:val="-2"/>
                <w:sz w:val="16"/>
                <w:szCs w:val="16"/>
                <w:lang w:eastAsia="es-EC"/>
              </w:rPr>
              <w:t>Precio Total**</w:t>
            </w:r>
          </w:p>
          <w:p w:rsidR="00E725C7" w:rsidRPr="00A52071" w:rsidRDefault="00E725C7" w:rsidP="00E725C7">
            <w:pPr>
              <w:autoSpaceDN w:val="0"/>
              <w:spacing w:after="0" w:line="240" w:lineRule="auto"/>
              <w:jc w:val="center"/>
              <w:textAlignment w:val="baseline"/>
              <w:rPr>
                <w:rFonts w:ascii="Arial" w:eastAsia="Times New Roman" w:hAnsi="Arial"/>
                <w:b/>
                <w:i/>
                <w:spacing w:val="-2"/>
                <w:sz w:val="16"/>
                <w:szCs w:val="16"/>
                <w:lang w:eastAsia="es-EC"/>
              </w:rPr>
            </w:pPr>
            <w:r w:rsidRPr="00A52071">
              <w:rPr>
                <w:rFonts w:ascii="Arial" w:eastAsia="Times New Roman" w:hAnsi="Arial"/>
                <w:b/>
                <w:i/>
                <w:spacing w:val="-2"/>
                <w:sz w:val="16"/>
                <w:szCs w:val="16"/>
                <w:lang w:eastAsia="es-EC"/>
              </w:rPr>
              <w:t>(Oferta Económica Inicial)</w:t>
            </w:r>
          </w:p>
        </w:tc>
      </w:tr>
      <w:tr w:rsidR="00E725C7" w:rsidRPr="00A52071" w:rsidTr="00E725C7">
        <w:trPr>
          <w:jc w:val="center"/>
        </w:trPr>
        <w:tc>
          <w:tcPr>
            <w:tcW w:w="944" w:type="dxa"/>
            <w:shd w:val="clear" w:color="auto" w:fill="auto"/>
          </w:tcPr>
          <w:p w:rsidR="00E725C7" w:rsidRPr="00A52071" w:rsidRDefault="00E725C7" w:rsidP="00E725C7">
            <w:pPr>
              <w:autoSpaceDN w:val="0"/>
              <w:spacing w:after="0" w:line="240" w:lineRule="auto"/>
              <w:jc w:val="both"/>
              <w:textAlignment w:val="baseline"/>
              <w:rPr>
                <w:rFonts w:ascii="Arial" w:eastAsia="Times New Roman" w:hAnsi="Arial"/>
                <w:b/>
                <w:spacing w:val="-2"/>
                <w:sz w:val="16"/>
                <w:szCs w:val="16"/>
                <w:lang w:eastAsia="es-EC"/>
              </w:rPr>
            </w:pPr>
          </w:p>
        </w:tc>
        <w:tc>
          <w:tcPr>
            <w:tcW w:w="0" w:type="auto"/>
            <w:shd w:val="clear" w:color="auto" w:fill="auto"/>
          </w:tcPr>
          <w:p w:rsidR="00E725C7" w:rsidRPr="00A52071" w:rsidRDefault="00E725C7" w:rsidP="00E725C7">
            <w:pPr>
              <w:autoSpaceDN w:val="0"/>
              <w:spacing w:after="0" w:line="240" w:lineRule="auto"/>
              <w:jc w:val="both"/>
              <w:textAlignment w:val="baseline"/>
              <w:rPr>
                <w:rFonts w:ascii="Arial" w:eastAsia="Times New Roman" w:hAnsi="Arial"/>
                <w:b/>
                <w:spacing w:val="-2"/>
                <w:sz w:val="16"/>
                <w:szCs w:val="16"/>
                <w:lang w:eastAsia="es-EC"/>
              </w:rPr>
            </w:pPr>
          </w:p>
        </w:tc>
        <w:tc>
          <w:tcPr>
            <w:tcW w:w="0" w:type="auto"/>
            <w:shd w:val="clear" w:color="auto" w:fill="auto"/>
          </w:tcPr>
          <w:p w:rsidR="00E725C7" w:rsidRPr="00A52071" w:rsidRDefault="00E725C7" w:rsidP="00E725C7">
            <w:pPr>
              <w:autoSpaceDN w:val="0"/>
              <w:spacing w:after="0" w:line="240" w:lineRule="auto"/>
              <w:jc w:val="both"/>
              <w:textAlignment w:val="baseline"/>
              <w:rPr>
                <w:rFonts w:ascii="Arial" w:eastAsia="Times New Roman" w:hAnsi="Arial"/>
                <w:b/>
                <w:spacing w:val="-2"/>
                <w:sz w:val="16"/>
                <w:szCs w:val="16"/>
                <w:lang w:eastAsia="es-EC"/>
              </w:rPr>
            </w:pPr>
          </w:p>
        </w:tc>
        <w:tc>
          <w:tcPr>
            <w:tcW w:w="0" w:type="auto"/>
            <w:shd w:val="clear" w:color="auto" w:fill="auto"/>
          </w:tcPr>
          <w:p w:rsidR="00E725C7" w:rsidRPr="00A52071" w:rsidRDefault="00E725C7" w:rsidP="00E725C7">
            <w:pPr>
              <w:autoSpaceDN w:val="0"/>
              <w:spacing w:after="0" w:line="240" w:lineRule="auto"/>
              <w:jc w:val="both"/>
              <w:textAlignment w:val="baseline"/>
              <w:rPr>
                <w:rFonts w:ascii="Arial" w:eastAsia="Times New Roman" w:hAnsi="Arial"/>
                <w:b/>
                <w:spacing w:val="-2"/>
                <w:sz w:val="16"/>
                <w:szCs w:val="16"/>
                <w:lang w:eastAsia="es-EC"/>
              </w:rPr>
            </w:pPr>
          </w:p>
        </w:tc>
        <w:tc>
          <w:tcPr>
            <w:tcW w:w="0" w:type="auto"/>
            <w:shd w:val="clear" w:color="auto" w:fill="auto"/>
          </w:tcPr>
          <w:p w:rsidR="00E725C7" w:rsidRPr="00A52071" w:rsidRDefault="00E725C7" w:rsidP="00E725C7">
            <w:pPr>
              <w:autoSpaceDN w:val="0"/>
              <w:spacing w:after="0" w:line="240" w:lineRule="auto"/>
              <w:jc w:val="both"/>
              <w:textAlignment w:val="baseline"/>
              <w:rPr>
                <w:rFonts w:ascii="Arial" w:eastAsia="Times New Roman" w:hAnsi="Arial"/>
                <w:b/>
                <w:spacing w:val="-2"/>
                <w:sz w:val="16"/>
                <w:szCs w:val="16"/>
                <w:lang w:eastAsia="es-EC"/>
              </w:rPr>
            </w:pPr>
          </w:p>
        </w:tc>
        <w:tc>
          <w:tcPr>
            <w:tcW w:w="0" w:type="auto"/>
            <w:shd w:val="clear" w:color="auto" w:fill="auto"/>
          </w:tcPr>
          <w:p w:rsidR="00E725C7" w:rsidRPr="00A52071" w:rsidRDefault="00E725C7" w:rsidP="00E725C7">
            <w:pPr>
              <w:autoSpaceDN w:val="0"/>
              <w:spacing w:after="0" w:line="240" w:lineRule="auto"/>
              <w:jc w:val="both"/>
              <w:textAlignment w:val="baseline"/>
              <w:rPr>
                <w:rFonts w:ascii="Arial" w:eastAsia="Times New Roman" w:hAnsi="Arial"/>
                <w:b/>
                <w:spacing w:val="-2"/>
                <w:sz w:val="16"/>
                <w:szCs w:val="16"/>
                <w:lang w:eastAsia="es-EC"/>
              </w:rPr>
            </w:pPr>
          </w:p>
        </w:tc>
      </w:tr>
      <w:tr w:rsidR="00E725C7" w:rsidRPr="00A52071" w:rsidTr="00E725C7">
        <w:trPr>
          <w:jc w:val="center"/>
        </w:trPr>
        <w:tc>
          <w:tcPr>
            <w:tcW w:w="944" w:type="dxa"/>
            <w:shd w:val="clear" w:color="auto" w:fill="auto"/>
          </w:tcPr>
          <w:p w:rsidR="00E725C7" w:rsidRPr="00A52071" w:rsidRDefault="00E725C7" w:rsidP="00E725C7">
            <w:pPr>
              <w:autoSpaceDN w:val="0"/>
              <w:spacing w:after="0" w:line="240" w:lineRule="auto"/>
              <w:jc w:val="both"/>
              <w:textAlignment w:val="baseline"/>
              <w:rPr>
                <w:rFonts w:ascii="Arial" w:eastAsia="Times New Roman" w:hAnsi="Arial"/>
                <w:b/>
                <w:spacing w:val="-2"/>
                <w:sz w:val="16"/>
                <w:szCs w:val="16"/>
                <w:lang w:eastAsia="es-EC"/>
              </w:rPr>
            </w:pPr>
          </w:p>
        </w:tc>
        <w:tc>
          <w:tcPr>
            <w:tcW w:w="0" w:type="auto"/>
            <w:shd w:val="clear" w:color="auto" w:fill="auto"/>
          </w:tcPr>
          <w:p w:rsidR="00E725C7" w:rsidRPr="00A52071" w:rsidRDefault="00E725C7" w:rsidP="00E725C7">
            <w:pPr>
              <w:autoSpaceDN w:val="0"/>
              <w:spacing w:after="0" w:line="240" w:lineRule="auto"/>
              <w:jc w:val="both"/>
              <w:textAlignment w:val="baseline"/>
              <w:rPr>
                <w:rFonts w:ascii="Arial" w:eastAsia="Times New Roman" w:hAnsi="Arial"/>
                <w:b/>
                <w:spacing w:val="-2"/>
                <w:sz w:val="16"/>
                <w:szCs w:val="16"/>
                <w:lang w:eastAsia="es-EC"/>
              </w:rPr>
            </w:pPr>
          </w:p>
        </w:tc>
        <w:tc>
          <w:tcPr>
            <w:tcW w:w="0" w:type="auto"/>
            <w:shd w:val="clear" w:color="auto" w:fill="auto"/>
          </w:tcPr>
          <w:p w:rsidR="00E725C7" w:rsidRPr="00A52071" w:rsidRDefault="00E725C7" w:rsidP="00E725C7">
            <w:pPr>
              <w:autoSpaceDN w:val="0"/>
              <w:spacing w:after="0" w:line="240" w:lineRule="auto"/>
              <w:jc w:val="both"/>
              <w:textAlignment w:val="baseline"/>
              <w:rPr>
                <w:rFonts w:ascii="Arial" w:eastAsia="Times New Roman" w:hAnsi="Arial"/>
                <w:b/>
                <w:spacing w:val="-2"/>
                <w:sz w:val="16"/>
                <w:szCs w:val="16"/>
                <w:lang w:eastAsia="es-EC"/>
              </w:rPr>
            </w:pPr>
          </w:p>
        </w:tc>
        <w:tc>
          <w:tcPr>
            <w:tcW w:w="0" w:type="auto"/>
            <w:shd w:val="clear" w:color="auto" w:fill="auto"/>
          </w:tcPr>
          <w:p w:rsidR="00E725C7" w:rsidRPr="00A52071" w:rsidRDefault="00E725C7" w:rsidP="00E725C7">
            <w:pPr>
              <w:autoSpaceDN w:val="0"/>
              <w:spacing w:after="0" w:line="240" w:lineRule="auto"/>
              <w:jc w:val="both"/>
              <w:textAlignment w:val="baseline"/>
              <w:rPr>
                <w:rFonts w:ascii="Arial" w:eastAsia="Times New Roman" w:hAnsi="Arial"/>
                <w:b/>
                <w:spacing w:val="-2"/>
                <w:sz w:val="16"/>
                <w:szCs w:val="16"/>
                <w:lang w:eastAsia="es-EC"/>
              </w:rPr>
            </w:pPr>
          </w:p>
        </w:tc>
        <w:tc>
          <w:tcPr>
            <w:tcW w:w="0" w:type="auto"/>
            <w:shd w:val="clear" w:color="auto" w:fill="auto"/>
          </w:tcPr>
          <w:p w:rsidR="00E725C7" w:rsidRPr="00A52071" w:rsidRDefault="00E725C7" w:rsidP="00E725C7">
            <w:pPr>
              <w:autoSpaceDN w:val="0"/>
              <w:spacing w:after="0" w:line="240" w:lineRule="auto"/>
              <w:jc w:val="both"/>
              <w:textAlignment w:val="baseline"/>
              <w:rPr>
                <w:rFonts w:ascii="Arial" w:eastAsia="Times New Roman" w:hAnsi="Arial"/>
                <w:b/>
                <w:spacing w:val="-2"/>
                <w:sz w:val="16"/>
                <w:szCs w:val="16"/>
                <w:lang w:eastAsia="es-EC"/>
              </w:rPr>
            </w:pPr>
          </w:p>
        </w:tc>
        <w:tc>
          <w:tcPr>
            <w:tcW w:w="0" w:type="auto"/>
            <w:shd w:val="clear" w:color="auto" w:fill="auto"/>
          </w:tcPr>
          <w:p w:rsidR="00E725C7" w:rsidRPr="00A52071" w:rsidRDefault="00E725C7" w:rsidP="00E725C7">
            <w:pPr>
              <w:autoSpaceDN w:val="0"/>
              <w:spacing w:after="0" w:line="240" w:lineRule="auto"/>
              <w:jc w:val="both"/>
              <w:textAlignment w:val="baseline"/>
              <w:rPr>
                <w:rFonts w:ascii="Arial" w:eastAsia="Times New Roman" w:hAnsi="Arial"/>
                <w:b/>
                <w:spacing w:val="-2"/>
                <w:sz w:val="16"/>
                <w:szCs w:val="16"/>
                <w:lang w:eastAsia="es-EC"/>
              </w:rPr>
            </w:pPr>
          </w:p>
        </w:tc>
      </w:tr>
      <w:tr w:rsidR="00E725C7" w:rsidRPr="00A52071" w:rsidTr="00E725C7">
        <w:trPr>
          <w:jc w:val="center"/>
        </w:trPr>
        <w:tc>
          <w:tcPr>
            <w:tcW w:w="944" w:type="dxa"/>
            <w:shd w:val="clear" w:color="auto" w:fill="auto"/>
          </w:tcPr>
          <w:p w:rsidR="00E725C7" w:rsidRPr="00A52071" w:rsidRDefault="00E725C7" w:rsidP="00E725C7">
            <w:pPr>
              <w:autoSpaceDN w:val="0"/>
              <w:spacing w:after="0" w:line="240" w:lineRule="auto"/>
              <w:jc w:val="both"/>
              <w:textAlignment w:val="baseline"/>
              <w:rPr>
                <w:rFonts w:ascii="Arial" w:eastAsia="Times New Roman" w:hAnsi="Arial"/>
                <w:b/>
                <w:spacing w:val="-2"/>
                <w:sz w:val="16"/>
                <w:szCs w:val="16"/>
                <w:lang w:eastAsia="es-EC"/>
              </w:rPr>
            </w:pPr>
          </w:p>
        </w:tc>
        <w:tc>
          <w:tcPr>
            <w:tcW w:w="0" w:type="auto"/>
            <w:shd w:val="clear" w:color="auto" w:fill="auto"/>
          </w:tcPr>
          <w:p w:rsidR="00E725C7" w:rsidRPr="00A52071" w:rsidRDefault="00E725C7" w:rsidP="00E725C7">
            <w:pPr>
              <w:autoSpaceDN w:val="0"/>
              <w:spacing w:after="0" w:line="240" w:lineRule="auto"/>
              <w:jc w:val="both"/>
              <w:textAlignment w:val="baseline"/>
              <w:rPr>
                <w:rFonts w:ascii="Arial" w:eastAsia="Times New Roman" w:hAnsi="Arial"/>
                <w:b/>
                <w:spacing w:val="-2"/>
                <w:sz w:val="16"/>
                <w:szCs w:val="16"/>
                <w:lang w:eastAsia="es-EC"/>
              </w:rPr>
            </w:pPr>
          </w:p>
        </w:tc>
        <w:tc>
          <w:tcPr>
            <w:tcW w:w="0" w:type="auto"/>
            <w:shd w:val="clear" w:color="auto" w:fill="auto"/>
          </w:tcPr>
          <w:p w:rsidR="00E725C7" w:rsidRPr="00A52071" w:rsidRDefault="00E725C7" w:rsidP="00E725C7">
            <w:pPr>
              <w:autoSpaceDN w:val="0"/>
              <w:spacing w:after="0" w:line="240" w:lineRule="auto"/>
              <w:jc w:val="both"/>
              <w:textAlignment w:val="baseline"/>
              <w:rPr>
                <w:rFonts w:ascii="Arial" w:eastAsia="Times New Roman" w:hAnsi="Arial"/>
                <w:b/>
                <w:spacing w:val="-2"/>
                <w:sz w:val="16"/>
                <w:szCs w:val="16"/>
                <w:lang w:eastAsia="es-EC"/>
              </w:rPr>
            </w:pPr>
          </w:p>
        </w:tc>
        <w:tc>
          <w:tcPr>
            <w:tcW w:w="0" w:type="auto"/>
            <w:shd w:val="clear" w:color="auto" w:fill="auto"/>
          </w:tcPr>
          <w:p w:rsidR="00E725C7" w:rsidRPr="00A52071" w:rsidRDefault="00E725C7" w:rsidP="00E725C7">
            <w:pPr>
              <w:autoSpaceDN w:val="0"/>
              <w:spacing w:after="0" w:line="240" w:lineRule="auto"/>
              <w:jc w:val="both"/>
              <w:textAlignment w:val="baseline"/>
              <w:rPr>
                <w:rFonts w:ascii="Arial" w:eastAsia="Times New Roman" w:hAnsi="Arial"/>
                <w:b/>
                <w:spacing w:val="-2"/>
                <w:sz w:val="16"/>
                <w:szCs w:val="16"/>
                <w:lang w:eastAsia="es-EC"/>
              </w:rPr>
            </w:pPr>
          </w:p>
        </w:tc>
        <w:tc>
          <w:tcPr>
            <w:tcW w:w="0" w:type="auto"/>
            <w:shd w:val="clear" w:color="auto" w:fill="auto"/>
          </w:tcPr>
          <w:p w:rsidR="00E725C7" w:rsidRPr="00A52071" w:rsidRDefault="00E725C7" w:rsidP="00E725C7">
            <w:pPr>
              <w:autoSpaceDN w:val="0"/>
              <w:spacing w:after="0" w:line="240" w:lineRule="auto"/>
              <w:jc w:val="both"/>
              <w:textAlignment w:val="baseline"/>
              <w:rPr>
                <w:rFonts w:ascii="Arial" w:eastAsia="Times New Roman" w:hAnsi="Arial"/>
                <w:b/>
                <w:spacing w:val="-2"/>
                <w:sz w:val="16"/>
                <w:szCs w:val="16"/>
                <w:lang w:eastAsia="es-EC"/>
              </w:rPr>
            </w:pPr>
          </w:p>
        </w:tc>
        <w:tc>
          <w:tcPr>
            <w:tcW w:w="0" w:type="auto"/>
            <w:shd w:val="clear" w:color="auto" w:fill="auto"/>
          </w:tcPr>
          <w:p w:rsidR="00E725C7" w:rsidRPr="00A52071" w:rsidRDefault="00E725C7" w:rsidP="00E725C7">
            <w:pPr>
              <w:autoSpaceDN w:val="0"/>
              <w:spacing w:after="0" w:line="240" w:lineRule="auto"/>
              <w:jc w:val="both"/>
              <w:textAlignment w:val="baseline"/>
              <w:rPr>
                <w:rFonts w:ascii="Arial" w:eastAsia="Times New Roman" w:hAnsi="Arial"/>
                <w:b/>
                <w:spacing w:val="-2"/>
                <w:sz w:val="16"/>
                <w:szCs w:val="16"/>
                <w:lang w:eastAsia="es-EC"/>
              </w:rPr>
            </w:pPr>
          </w:p>
        </w:tc>
      </w:tr>
      <w:tr w:rsidR="00E725C7" w:rsidRPr="00A52071" w:rsidTr="00E725C7">
        <w:trPr>
          <w:trHeight w:val="356"/>
          <w:jc w:val="center"/>
        </w:trPr>
        <w:tc>
          <w:tcPr>
            <w:tcW w:w="6938" w:type="dxa"/>
            <w:gridSpan w:val="5"/>
            <w:shd w:val="clear" w:color="auto" w:fill="F2F2F2"/>
          </w:tcPr>
          <w:p w:rsidR="00E725C7" w:rsidRPr="00A52071" w:rsidRDefault="00E725C7" w:rsidP="00E725C7">
            <w:pPr>
              <w:autoSpaceDN w:val="0"/>
              <w:spacing w:after="0" w:line="240" w:lineRule="auto"/>
              <w:jc w:val="center"/>
              <w:textAlignment w:val="baseline"/>
              <w:rPr>
                <w:rFonts w:ascii="Arial" w:eastAsia="Times New Roman" w:hAnsi="Arial"/>
                <w:b/>
                <w:spacing w:val="-2"/>
                <w:sz w:val="16"/>
                <w:szCs w:val="16"/>
                <w:lang w:eastAsia="ar-SA"/>
              </w:rPr>
            </w:pPr>
            <w:r w:rsidRPr="00A52071">
              <w:rPr>
                <w:rFonts w:ascii="Arial" w:eastAsia="Times New Roman" w:hAnsi="Arial"/>
                <w:b/>
                <w:spacing w:val="-2"/>
                <w:sz w:val="16"/>
                <w:szCs w:val="16"/>
                <w:lang w:eastAsia="es-EC"/>
              </w:rPr>
              <w:t>Oferta Económica Inicial</w:t>
            </w:r>
          </w:p>
        </w:tc>
        <w:tc>
          <w:tcPr>
            <w:tcW w:w="0" w:type="auto"/>
            <w:shd w:val="clear" w:color="auto" w:fill="F2F2F2"/>
          </w:tcPr>
          <w:p w:rsidR="00E725C7" w:rsidRPr="00A52071" w:rsidRDefault="00E725C7" w:rsidP="00E725C7">
            <w:pPr>
              <w:autoSpaceDN w:val="0"/>
              <w:spacing w:after="0" w:line="240" w:lineRule="auto"/>
              <w:jc w:val="both"/>
              <w:textAlignment w:val="baseline"/>
              <w:rPr>
                <w:rFonts w:ascii="Arial" w:eastAsia="Times New Roman" w:hAnsi="Arial"/>
                <w:b/>
                <w:spacing w:val="-2"/>
                <w:sz w:val="16"/>
                <w:szCs w:val="16"/>
                <w:lang w:eastAsia="es-EC"/>
              </w:rPr>
            </w:pPr>
            <w:r w:rsidRPr="00A52071">
              <w:rPr>
                <w:rFonts w:ascii="Arial" w:eastAsia="Times New Roman" w:hAnsi="Arial"/>
                <w:b/>
                <w:spacing w:val="-2"/>
                <w:sz w:val="16"/>
                <w:szCs w:val="16"/>
                <w:lang w:eastAsia="es-EC"/>
              </w:rPr>
              <w:t>US$</w:t>
            </w:r>
          </w:p>
        </w:tc>
      </w:tr>
    </w:tbl>
    <w:p w:rsidR="00E725C7" w:rsidRDefault="00E725C7" w:rsidP="00E725C7">
      <w:pPr>
        <w:suppressAutoHyphens/>
        <w:spacing w:after="0" w:line="240" w:lineRule="auto"/>
        <w:ind w:left="15" w:right="45"/>
        <w:jc w:val="both"/>
        <w:rPr>
          <w:rFonts w:ascii="Arial" w:eastAsia="Times New Roman" w:hAnsi="Arial"/>
          <w:lang w:eastAsia="hi-IN" w:bidi="hi-IN"/>
        </w:rPr>
      </w:pPr>
    </w:p>
    <w:p w:rsidR="00E725C7" w:rsidRDefault="00E725C7" w:rsidP="00E725C7">
      <w:pPr>
        <w:widowControl w:val="0"/>
        <w:suppressAutoHyphens/>
        <w:spacing w:line="240" w:lineRule="auto"/>
        <w:ind w:left="15" w:right="45"/>
        <w:jc w:val="center"/>
        <w:rPr>
          <w:rFonts w:ascii="Arial" w:hAnsi="Arial"/>
          <w:i/>
          <w:lang w:eastAsia="hi-IN" w:bidi="hi-IN"/>
        </w:rPr>
      </w:pPr>
      <w:r w:rsidRPr="00520B44">
        <w:rPr>
          <w:rFonts w:ascii="Arial" w:hAnsi="Arial"/>
          <w:i/>
          <w:lang w:eastAsia="hi-IN" w:bidi="hi-IN"/>
        </w:rPr>
        <w:t>(Nota: Estos precios no incluyen IVA)</w:t>
      </w:r>
    </w:p>
    <w:p w:rsidR="00E725C7" w:rsidRDefault="00E725C7" w:rsidP="00E725C7">
      <w:pPr>
        <w:rPr>
          <w:rFonts w:ascii="Arial" w:hAnsi="Arial"/>
          <w:b/>
        </w:rPr>
      </w:pPr>
    </w:p>
    <w:p w:rsidR="00E725C7" w:rsidRPr="008B2495" w:rsidRDefault="00E725C7" w:rsidP="00E725C7">
      <w:pPr>
        <w:rPr>
          <w:rFonts w:ascii="Arial" w:hAnsi="Arial"/>
        </w:rPr>
      </w:pPr>
      <w:r w:rsidRPr="008B2495">
        <w:rPr>
          <w:rFonts w:ascii="Arial" w:hAnsi="Arial"/>
          <w:b/>
        </w:rPr>
        <w:t>PRECIO INICIAL OFERTADO</w:t>
      </w:r>
      <w:r w:rsidRPr="008B2495">
        <w:rPr>
          <w:rFonts w:ascii="Arial" w:hAnsi="Arial"/>
        </w:rPr>
        <w:t xml:space="preserve">: </w:t>
      </w:r>
      <w:r>
        <w:rPr>
          <w:rFonts w:ascii="Arial" w:hAnsi="Arial"/>
        </w:rPr>
        <w:t>US$ ______</w:t>
      </w:r>
    </w:p>
    <w:p w:rsidR="00E725C7" w:rsidRDefault="00E725C7" w:rsidP="00E725C7">
      <w:pPr>
        <w:ind w:left="720"/>
        <w:jc w:val="both"/>
        <w:rPr>
          <w:rFonts w:ascii="Arial" w:hAnsi="Arial" w:cs="Arial"/>
        </w:rPr>
      </w:pPr>
    </w:p>
    <w:p w:rsidR="00E725C7" w:rsidRPr="0045043C" w:rsidRDefault="00E725C7" w:rsidP="00E725C7">
      <w:pPr>
        <w:pBdr>
          <w:top w:val="single" w:sz="4" w:space="1" w:color="auto"/>
          <w:left w:val="single" w:sz="4" w:space="4" w:color="auto"/>
          <w:bottom w:val="single" w:sz="4" w:space="1" w:color="auto"/>
          <w:right w:val="single" w:sz="4" w:space="4" w:color="auto"/>
        </w:pBdr>
        <w:shd w:val="clear" w:color="auto" w:fill="F2F2F2"/>
        <w:ind w:left="720"/>
        <w:jc w:val="both"/>
        <w:rPr>
          <w:rFonts w:ascii="Arial" w:hAnsi="Arial" w:cs="Arial"/>
        </w:rPr>
      </w:pPr>
      <w:r>
        <w:rPr>
          <w:rFonts w:ascii="Arial" w:hAnsi="Arial" w:cs="Arial"/>
        </w:rPr>
        <w:t>** Nota: Tenga en cuenta que este valor, de la Oferta Económica Inicial, debe ser el mismo registrado en el formato 1.8 “Valor Agregado Ecuatoriano de la Oferta”, como ∑</w:t>
      </w:r>
      <w:proofErr w:type="spellStart"/>
      <w:r>
        <w:rPr>
          <w:rFonts w:ascii="Arial" w:hAnsi="Arial" w:cs="Arial"/>
        </w:rPr>
        <w:t>PTi</w:t>
      </w:r>
      <w:proofErr w:type="spellEnd"/>
      <w:r>
        <w:rPr>
          <w:rFonts w:ascii="Arial" w:hAnsi="Arial" w:cs="Arial"/>
        </w:rPr>
        <w:t>.</w:t>
      </w:r>
    </w:p>
    <w:p w:rsidR="008B227D" w:rsidRDefault="008B227D" w:rsidP="008B227D">
      <w:pPr>
        <w:suppressAutoHyphens/>
        <w:spacing w:after="0" w:line="240" w:lineRule="auto"/>
        <w:ind w:right="45"/>
        <w:rPr>
          <w:rFonts w:ascii="Arial" w:eastAsia="Times New Roman" w:hAnsi="Arial" w:cs="Arial"/>
          <w:b/>
          <w:lang w:eastAsia="hi-IN" w:bidi="hi-IN"/>
        </w:rPr>
      </w:pPr>
    </w:p>
    <w:p w:rsidR="008B227D" w:rsidRDefault="008B227D" w:rsidP="008B227D">
      <w:pPr>
        <w:suppressAutoHyphens/>
        <w:spacing w:after="0" w:line="240" w:lineRule="auto"/>
        <w:ind w:right="45"/>
        <w:rPr>
          <w:rFonts w:ascii="Arial" w:eastAsia="Times New Roman" w:hAnsi="Arial" w:cs="Arial"/>
          <w:b/>
          <w:lang w:eastAsia="hi-IN" w:bidi="hi-IN"/>
        </w:rPr>
      </w:pPr>
    </w:p>
    <w:p w:rsidR="008B227D" w:rsidRDefault="008B227D" w:rsidP="008B227D">
      <w:pPr>
        <w:suppressAutoHyphens/>
        <w:spacing w:after="0" w:line="240" w:lineRule="auto"/>
        <w:ind w:right="45"/>
        <w:rPr>
          <w:rFonts w:ascii="Arial" w:eastAsia="Times New Roman" w:hAnsi="Arial" w:cs="Arial"/>
          <w:b/>
          <w:lang w:eastAsia="hi-IN" w:bidi="hi-IN"/>
        </w:rPr>
      </w:pPr>
    </w:p>
    <w:p w:rsidR="008B227D" w:rsidRDefault="008B227D" w:rsidP="008B227D">
      <w:pPr>
        <w:suppressAutoHyphens/>
        <w:spacing w:after="0" w:line="240" w:lineRule="auto"/>
        <w:ind w:right="45"/>
        <w:rPr>
          <w:rFonts w:ascii="Arial" w:eastAsia="Times New Roman" w:hAnsi="Arial" w:cs="Arial"/>
          <w:b/>
          <w:lang w:eastAsia="hi-IN" w:bidi="hi-IN"/>
        </w:rPr>
      </w:pPr>
    </w:p>
    <w:p w:rsidR="008B227D" w:rsidRDefault="008B227D" w:rsidP="008B227D">
      <w:pPr>
        <w:suppressAutoHyphens/>
        <w:spacing w:after="0" w:line="240" w:lineRule="auto"/>
        <w:ind w:right="45"/>
        <w:rPr>
          <w:rFonts w:ascii="Arial" w:eastAsia="Times New Roman" w:hAnsi="Arial" w:cs="Arial"/>
          <w:b/>
          <w:lang w:eastAsia="hi-IN" w:bidi="hi-IN"/>
        </w:rPr>
      </w:pPr>
    </w:p>
    <w:p w:rsidR="008B227D" w:rsidRDefault="008B227D" w:rsidP="008B227D">
      <w:pPr>
        <w:suppressAutoHyphens/>
        <w:spacing w:after="0" w:line="240" w:lineRule="auto"/>
        <w:ind w:right="45"/>
        <w:rPr>
          <w:rFonts w:ascii="Arial" w:eastAsia="Times New Roman" w:hAnsi="Arial" w:cs="Arial"/>
          <w:b/>
          <w:lang w:eastAsia="hi-IN" w:bidi="hi-IN"/>
        </w:rPr>
      </w:pPr>
    </w:p>
    <w:p w:rsidR="008B227D" w:rsidRDefault="008B227D" w:rsidP="008B227D">
      <w:pPr>
        <w:suppressAutoHyphens/>
        <w:spacing w:after="0" w:line="240" w:lineRule="auto"/>
        <w:ind w:right="45"/>
        <w:rPr>
          <w:rFonts w:ascii="Arial" w:eastAsia="Times New Roman" w:hAnsi="Arial" w:cs="Arial"/>
          <w:b/>
          <w:lang w:eastAsia="hi-IN" w:bidi="hi-IN"/>
        </w:rPr>
      </w:pPr>
    </w:p>
    <w:p w:rsidR="008B227D" w:rsidRDefault="008B227D" w:rsidP="008B227D">
      <w:pPr>
        <w:suppressAutoHyphens/>
        <w:spacing w:after="0" w:line="240" w:lineRule="auto"/>
        <w:ind w:right="45"/>
        <w:rPr>
          <w:rFonts w:ascii="Arial" w:eastAsia="Times New Roman" w:hAnsi="Arial" w:cs="Arial"/>
          <w:b/>
          <w:lang w:eastAsia="hi-IN" w:bidi="hi-IN"/>
        </w:rPr>
      </w:pPr>
    </w:p>
    <w:p w:rsidR="008B227D" w:rsidRDefault="008B227D" w:rsidP="008B227D">
      <w:pPr>
        <w:suppressAutoHyphens/>
        <w:spacing w:after="0" w:line="240" w:lineRule="auto"/>
        <w:ind w:right="45"/>
        <w:rPr>
          <w:rFonts w:ascii="Arial" w:eastAsia="Times New Roman" w:hAnsi="Arial" w:cs="Arial"/>
          <w:b/>
          <w:lang w:eastAsia="hi-IN" w:bidi="hi-IN"/>
        </w:rPr>
      </w:pPr>
    </w:p>
    <w:p w:rsidR="008B227D" w:rsidRDefault="008B227D" w:rsidP="008B227D">
      <w:pPr>
        <w:suppressAutoHyphens/>
        <w:spacing w:after="0" w:line="240" w:lineRule="auto"/>
        <w:ind w:right="45"/>
        <w:rPr>
          <w:rFonts w:ascii="Arial" w:eastAsia="Times New Roman" w:hAnsi="Arial" w:cs="Arial"/>
          <w:b/>
          <w:lang w:eastAsia="hi-IN" w:bidi="hi-IN"/>
        </w:rPr>
      </w:pPr>
    </w:p>
    <w:p w:rsidR="008B227D" w:rsidRDefault="008B227D" w:rsidP="008B227D">
      <w:pPr>
        <w:suppressAutoHyphens/>
        <w:spacing w:after="0" w:line="240" w:lineRule="auto"/>
        <w:ind w:right="45"/>
        <w:rPr>
          <w:rFonts w:ascii="Arial" w:eastAsia="Times New Roman" w:hAnsi="Arial" w:cs="Arial"/>
          <w:b/>
          <w:lang w:eastAsia="hi-IN" w:bidi="hi-IN"/>
        </w:rPr>
      </w:pPr>
    </w:p>
    <w:p w:rsidR="008B227D" w:rsidRDefault="008B227D" w:rsidP="008B227D">
      <w:pPr>
        <w:suppressAutoHyphens/>
        <w:spacing w:after="0" w:line="240" w:lineRule="auto"/>
        <w:ind w:right="45"/>
        <w:rPr>
          <w:rFonts w:ascii="Arial" w:eastAsia="Times New Roman" w:hAnsi="Arial" w:cs="Arial"/>
          <w:b/>
          <w:lang w:eastAsia="hi-IN" w:bidi="hi-IN"/>
        </w:rPr>
      </w:pPr>
    </w:p>
    <w:p w:rsidR="008B227D" w:rsidRDefault="008B227D" w:rsidP="008B227D">
      <w:pPr>
        <w:suppressAutoHyphens/>
        <w:spacing w:after="0" w:line="240" w:lineRule="auto"/>
        <w:ind w:right="45"/>
        <w:rPr>
          <w:rFonts w:ascii="Arial" w:eastAsia="Times New Roman" w:hAnsi="Arial" w:cs="Arial"/>
          <w:b/>
          <w:lang w:eastAsia="hi-IN" w:bidi="hi-IN"/>
        </w:rPr>
      </w:pPr>
    </w:p>
    <w:p w:rsidR="008B227D" w:rsidRDefault="008B227D" w:rsidP="008B227D">
      <w:pPr>
        <w:suppressAutoHyphens/>
        <w:spacing w:after="0" w:line="240" w:lineRule="auto"/>
        <w:ind w:right="45"/>
        <w:rPr>
          <w:rFonts w:ascii="Arial" w:eastAsia="Times New Roman" w:hAnsi="Arial" w:cs="Arial"/>
          <w:b/>
          <w:lang w:eastAsia="hi-IN" w:bidi="hi-IN"/>
        </w:rPr>
      </w:pPr>
    </w:p>
    <w:p w:rsidR="008B227D" w:rsidRDefault="008B227D" w:rsidP="008B227D">
      <w:pPr>
        <w:suppressAutoHyphens/>
        <w:spacing w:after="0" w:line="240" w:lineRule="auto"/>
        <w:ind w:right="45"/>
        <w:rPr>
          <w:rFonts w:ascii="Arial" w:eastAsia="Times New Roman" w:hAnsi="Arial" w:cs="Arial"/>
          <w:b/>
          <w:lang w:eastAsia="hi-IN" w:bidi="hi-IN"/>
        </w:rPr>
      </w:pPr>
    </w:p>
    <w:p w:rsidR="008B227D" w:rsidRDefault="008B227D" w:rsidP="008B227D">
      <w:pPr>
        <w:suppressAutoHyphens/>
        <w:spacing w:after="0" w:line="240" w:lineRule="auto"/>
        <w:ind w:right="45"/>
        <w:rPr>
          <w:rFonts w:ascii="Arial" w:eastAsia="Times New Roman" w:hAnsi="Arial" w:cs="Arial"/>
          <w:b/>
          <w:lang w:eastAsia="hi-IN" w:bidi="hi-IN"/>
        </w:rPr>
      </w:pPr>
    </w:p>
    <w:p w:rsidR="008B227D" w:rsidRDefault="008B227D" w:rsidP="008B227D">
      <w:pPr>
        <w:suppressAutoHyphens/>
        <w:spacing w:after="0" w:line="240" w:lineRule="auto"/>
        <w:ind w:right="45"/>
        <w:rPr>
          <w:rFonts w:ascii="Arial" w:eastAsia="Times New Roman" w:hAnsi="Arial" w:cs="Arial"/>
          <w:b/>
          <w:lang w:eastAsia="hi-IN" w:bidi="hi-IN"/>
        </w:rPr>
      </w:pPr>
    </w:p>
    <w:p w:rsidR="008B227D" w:rsidRDefault="008B227D" w:rsidP="008B227D">
      <w:pPr>
        <w:suppressAutoHyphens/>
        <w:spacing w:after="0" w:line="240" w:lineRule="auto"/>
        <w:ind w:right="45"/>
        <w:rPr>
          <w:rFonts w:ascii="Arial" w:eastAsia="Times New Roman" w:hAnsi="Arial" w:cs="Arial"/>
          <w:b/>
          <w:lang w:eastAsia="hi-IN" w:bidi="hi-IN"/>
        </w:rPr>
      </w:pPr>
    </w:p>
    <w:p w:rsidR="00A52071" w:rsidRDefault="00A52071" w:rsidP="008B227D">
      <w:pPr>
        <w:suppressAutoHyphens/>
        <w:spacing w:after="0" w:line="240" w:lineRule="auto"/>
        <w:ind w:right="45"/>
        <w:rPr>
          <w:rFonts w:ascii="Arial" w:eastAsia="Times New Roman" w:hAnsi="Arial" w:cs="Arial"/>
          <w:b/>
          <w:lang w:eastAsia="hi-IN" w:bidi="hi-IN"/>
        </w:rPr>
      </w:pPr>
    </w:p>
    <w:p w:rsidR="008B227D" w:rsidRDefault="008B227D" w:rsidP="008B227D">
      <w:pPr>
        <w:suppressAutoHyphens/>
        <w:spacing w:after="0" w:line="240" w:lineRule="auto"/>
        <w:ind w:right="45"/>
        <w:rPr>
          <w:rFonts w:ascii="Arial" w:eastAsia="Times New Roman" w:hAnsi="Arial" w:cs="Arial"/>
          <w:b/>
          <w:lang w:eastAsia="hi-IN" w:bidi="hi-IN"/>
        </w:rPr>
      </w:pPr>
    </w:p>
    <w:p w:rsidR="008B227D" w:rsidRDefault="008B227D" w:rsidP="008B227D">
      <w:pPr>
        <w:suppressAutoHyphens/>
        <w:spacing w:after="0" w:line="240" w:lineRule="auto"/>
        <w:ind w:right="45"/>
        <w:rPr>
          <w:rFonts w:ascii="Arial" w:eastAsia="Times New Roman" w:hAnsi="Arial" w:cs="Arial"/>
          <w:b/>
          <w:lang w:eastAsia="hi-IN" w:bidi="hi-IN"/>
        </w:rPr>
      </w:pPr>
    </w:p>
    <w:p w:rsidR="008B227D" w:rsidRDefault="008B227D" w:rsidP="008B227D">
      <w:pPr>
        <w:suppressAutoHyphens/>
        <w:spacing w:after="0" w:line="240" w:lineRule="auto"/>
        <w:ind w:right="45"/>
        <w:rPr>
          <w:rFonts w:ascii="Arial" w:eastAsia="Times New Roman" w:hAnsi="Arial" w:cs="Arial"/>
          <w:b/>
          <w:lang w:eastAsia="hi-IN" w:bidi="hi-IN"/>
        </w:rPr>
      </w:pPr>
    </w:p>
    <w:p w:rsidR="008B227D" w:rsidRDefault="008B227D" w:rsidP="008B227D">
      <w:pPr>
        <w:suppressAutoHyphens/>
        <w:spacing w:after="0" w:line="240" w:lineRule="auto"/>
        <w:ind w:right="45"/>
        <w:rPr>
          <w:rFonts w:ascii="Arial" w:eastAsia="Times New Roman" w:hAnsi="Arial" w:cs="Arial"/>
          <w:b/>
          <w:lang w:eastAsia="hi-IN" w:bidi="hi-IN"/>
        </w:rPr>
      </w:pPr>
    </w:p>
    <w:p w:rsidR="008B227D" w:rsidRDefault="008B227D" w:rsidP="008B227D">
      <w:pPr>
        <w:suppressAutoHyphens/>
        <w:spacing w:after="0" w:line="240" w:lineRule="auto"/>
        <w:ind w:right="45"/>
        <w:rPr>
          <w:rFonts w:ascii="Arial" w:eastAsia="Times New Roman" w:hAnsi="Arial" w:cs="Arial"/>
          <w:b/>
          <w:lang w:eastAsia="hi-IN" w:bidi="hi-IN"/>
        </w:rPr>
      </w:pPr>
    </w:p>
    <w:p w:rsidR="00E725C7" w:rsidRPr="0045043C" w:rsidRDefault="00E725C7" w:rsidP="008B227D">
      <w:pPr>
        <w:suppressAutoHyphens/>
        <w:spacing w:after="0" w:line="240" w:lineRule="auto"/>
        <w:ind w:right="45"/>
        <w:rPr>
          <w:rFonts w:ascii="Arial" w:eastAsia="Times New Roman" w:hAnsi="Arial" w:cs="Arial"/>
          <w:b/>
          <w:lang w:eastAsia="hi-IN" w:bidi="hi-IN"/>
        </w:rPr>
      </w:pPr>
      <w:r>
        <w:rPr>
          <w:rFonts w:ascii="Arial" w:eastAsia="Times New Roman" w:hAnsi="Arial" w:cs="Arial"/>
          <w:b/>
          <w:lang w:eastAsia="hi-IN" w:bidi="hi-IN"/>
        </w:rPr>
        <w:lastRenderedPageBreak/>
        <w:t>1</w:t>
      </w:r>
      <w:r w:rsidRPr="0045043C">
        <w:rPr>
          <w:rFonts w:ascii="Arial" w:eastAsia="Times New Roman" w:hAnsi="Arial" w:cs="Arial"/>
          <w:b/>
          <w:lang w:eastAsia="hi-IN" w:bidi="hi-IN"/>
        </w:rPr>
        <w:t>.</w:t>
      </w:r>
      <w:r>
        <w:rPr>
          <w:rFonts w:ascii="Arial" w:eastAsia="Times New Roman" w:hAnsi="Arial" w:cs="Arial"/>
          <w:b/>
          <w:lang w:eastAsia="hi-IN" w:bidi="hi-IN"/>
        </w:rPr>
        <w:t>7</w:t>
      </w:r>
      <w:r w:rsidRPr="0045043C">
        <w:rPr>
          <w:rFonts w:ascii="Arial" w:eastAsia="Times New Roman" w:hAnsi="Arial" w:cs="Arial"/>
          <w:b/>
          <w:lang w:eastAsia="hi-IN" w:bidi="hi-IN"/>
        </w:rPr>
        <w:tab/>
        <w:t>EXPERIENCIA DEL OFERENTE</w:t>
      </w:r>
    </w:p>
    <w:p w:rsidR="00E725C7" w:rsidRPr="0045043C" w:rsidRDefault="00E725C7" w:rsidP="00E725C7">
      <w:pPr>
        <w:suppressAutoHyphens/>
        <w:spacing w:after="0" w:line="240" w:lineRule="auto"/>
        <w:ind w:left="15" w:right="45"/>
        <w:rPr>
          <w:rFonts w:ascii="Arial" w:eastAsia="Times New Roman" w:hAnsi="Arial" w:cs="Arial"/>
          <w:b/>
          <w:spacing w:val="-2"/>
          <w:lang w:eastAsia="hi-IN" w:bidi="hi-IN"/>
        </w:rPr>
      </w:pPr>
    </w:p>
    <w:p w:rsidR="00E725C7" w:rsidRPr="0045043C" w:rsidRDefault="00E725C7" w:rsidP="00E725C7">
      <w:pPr>
        <w:suppressAutoHyphens/>
        <w:spacing w:after="0" w:line="240" w:lineRule="auto"/>
        <w:ind w:left="15" w:right="45"/>
        <w:rPr>
          <w:rFonts w:ascii="Arial" w:eastAsia="Times New Roman" w:hAnsi="Arial" w:cs="Arial"/>
          <w:spacing w:val="-3"/>
          <w:lang w:eastAsia="hi-IN" w:bidi="hi-IN"/>
        </w:rPr>
      </w:pPr>
      <w:r>
        <w:rPr>
          <w:rFonts w:ascii="Arial" w:eastAsia="Times New Roman" w:hAnsi="Arial" w:cs="Arial"/>
          <w:b/>
          <w:spacing w:val="-2"/>
          <w:lang w:eastAsia="hi-IN" w:bidi="hi-IN"/>
        </w:rPr>
        <w:t xml:space="preserve"> </w:t>
      </w:r>
    </w:p>
    <w:p w:rsidR="00E725C7" w:rsidRPr="0045043C" w:rsidRDefault="00E725C7" w:rsidP="00E725C7">
      <w:pPr>
        <w:suppressAutoHyphens/>
        <w:spacing w:after="0" w:line="240" w:lineRule="auto"/>
        <w:ind w:left="15" w:right="45"/>
        <w:rPr>
          <w:rFonts w:ascii="Arial" w:eastAsia="Times New Roman" w:hAnsi="Arial" w:cs="Arial"/>
          <w:spacing w:val="-2"/>
          <w:lang w:eastAsia="hi-IN" w:bidi="hi-IN"/>
        </w:rPr>
      </w:pPr>
    </w:p>
    <w:tbl>
      <w:tblPr>
        <w:tblW w:w="10219" w:type="dxa"/>
        <w:jc w:val="center"/>
        <w:tblInd w:w="-871" w:type="dxa"/>
        <w:tblLayout w:type="fixed"/>
        <w:tblCellMar>
          <w:left w:w="0" w:type="dxa"/>
          <w:right w:w="0" w:type="dxa"/>
        </w:tblCellMar>
        <w:tblLook w:val="0000" w:firstRow="0" w:lastRow="0" w:firstColumn="0" w:lastColumn="0" w:noHBand="0" w:noVBand="0"/>
      </w:tblPr>
      <w:tblGrid>
        <w:gridCol w:w="1560"/>
        <w:gridCol w:w="2351"/>
        <w:gridCol w:w="1002"/>
        <w:gridCol w:w="1276"/>
        <w:gridCol w:w="861"/>
        <w:gridCol w:w="1417"/>
        <w:gridCol w:w="1752"/>
      </w:tblGrid>
      <w:tr w:rsidR="00E725C7" w:rsidRPr="00A52071" w:rsidTr="00E725C7">
        <w:trPr>
          <w:trHeight w:val="300"/>
          <w:jc w:val="center"/>
        </w:trPr>
        <w:tc>
          <w:tcPr>
            <w:tcW w:w="1560" w:type="dxa"/>
            <w:tcBorders>
              <w:top w:val="single" w:sz="4" w:space="0" w:color="000000"/>
              <w:left w:val="single" w:sz="4" w:space="0" w:color="000000"/>
            </w:tcBorders>
            <w:shd w:val="clear" w:color="auto" w:fill="F2F2F2"/>
            <w:vAlign w:val="center"/>
          </w:tcPr>
          <w:p w:rsidR="00E725C7" w:rsidRPr="00A52071" w:rsidRDefault="00E725C7" w:rsidP="00E725C7">
            <w:pPr>
              <w:suppressAutoHyphens/>
              <w:snapToGrid w:val="0"/>
              <w:spacing w:after="0" w:line="240" w:lineRule="auto"/>
              <w:ind w:left="15" w:right="45"/>
              <w:jc w:val="center"/>
              <w:rPr>
                <w:rFonts w:ascii="Arial" w:eastAsia="Times New Roman" w:hAnsi="Arial" w:cs="Arial"/>
                <w:b/>
                <w:sz w:val="16"/>
                <w:szCs w:val="16"/>
                <w:lang w:eastAsia="hi-IN" w:bidi="hi-IN"/>
              </w:rPr>
            </w:pPr>
            <w:r w:rsidRPr="00A52071">
              <w:rPr>
                <w:rFonts w:ascii="Arial" w:eastAsia="Times New Roman" w:hAnsi="Arial" w:cs="Arial"/>
                <w:b/>
                <w:sz w:val="16"/>
                <w:szCs w:val="16"/>
                <w:lang w:eastAsia="hi-IN" w:bidi="hi-IN"/>
              </w:rPr>
              <w:t>Contratante</w:t>
            </w:r>
          </w:p>
        </w:tc>
        <w:tc>
          <w:tcPr>
            <w:tcW w:w="2351" w:type="dxa"/>
            <w:vMerge w:val="restart"/>
            <w:tcBorders>
              <w:top w:val="single" w:sz="4" w:space="0" w:color="000000"/>
              <w:left w:val="single" w:sz="4" w:space="0" w:color="000000"/>
            </w:tcBorders>
            <w:shd w:val="clear" w:color="auto" w:fill="F2F2F2"/>
            <w:vAlign w:val="center"/>
          </w:tcPr>
          <w:p w:rsidR="00E725C7" w:rsidRPr="00A52071" w:rsidRDefault="00E725C7" w:rsidP="00E725C7">
            <w:pPr>
              <w:suppressAutoHyphens/>
              <w:snapToGrid w:val="0"/>
              <w:spacing w:after="0" w:line="240" w:lineRule="auto"/>
              <w:ind w:left="15" w:right="45"/>
              <w:jc w:val="center"/>
              <w:rPr>
                <w:rFonts w:ascii="Arial" w:eastAsia="Times New Roman" w:hAnsi="Arial" w:cs="Arial"/>
                <w:b/>
                <w:sz w:val="16"/>
                <w:szCs w:val="16"/>
                <w:lang w:eastAsia="hi-IN" w:bidi="hi-IN"/>
              </w:rPr>
            </w:pPr>
            <w:r w:rsidRPr="00A52071">
              <w:rPr>
                <w:rFonts w:ascii="Arial" w:eastAsia="Times New Roman" w:hAnsi="Arial" w:cs="Arial"/>
                <w:b/>
                <w:sz w:val="16"/>
                <w:szCs w:val="16"/>
                <w:lang w:eastAsia="hi-IN" w:bidi="hi-IN"/>
              </w:rPr>
              <w:t>Objeto del contrato (descripción de los bienes o servicios)</w:t>
            </w:r>
          </w:p>
        </w:tc>
        <w:tc>
          <w:tcPr>
            <w:tcW w:w="1002" w:type="dxa"/>
            <w:tcBorders>
              <w:top w:val="single" w:sz="4" w:space="0" w:color="000000"/>
              <w:left w:val="single" w:sz="4" w:space="0" w:color="000000"/>
            </w:tcBorders>
            <w:shd w:val="clear" w:color="auto" w:fill="F2F2F2"/>
            <w:vAlign w:val="center"/>
          </w:tcPr>
          <w:p w:rsidR="00E725C7" w:rsidRPr="00A52071" w:rsidRDefault="00E725C7" w:rsidP="00E725C7">
            <w:pPr>
              <w:suppressAutoHyphens/>
              <w:snapToGrid w:val="0"/>
              <w:spacing w:after="0" w:line="240" w:lineRule="auto"/>
              <w:ind w:left="15" w:right="45"/>
              <w:jc w:val="center"/>
              <w:rPr>
                <w:rFonts w:ascii="Arial" w:eastAsia="Times New Roman" w:hAnsi="Arial" w:cs="Arial"/>
                <w:b/>
                <w:sz w:val="16"/>
                <w:szCs w:val="16"/>
                <w:lang w:eastAsia="hi-IN" w:bidi="hi-IN"/>
              </w:rPr>
            </w:pPr>
          </w:p>
          <w:p w:rsidR="00E725C7" w:rsidRPr="00A52071" w:rsidRDefault="00E725C7" w:rsidP="00E725C7">
            <w:pPr>
              <w:suppressAutoHyphens/>
              <w:snapToGrid w:val="0"/>
              <w:spacing w:after="0" w:line="240" w:lineRule="auto"/>
              <w:ind w:left="15" w:right="45"/>
              <w:jc w:val="center"/>
              <w:rPr>
                <w:rFonts w:ascii="Arial" w:eastAsia="Times New Roman" w:hAnsi="Arial" w:cs="Arial"/>
                <w:b/>
                <w:sz w:val="16"/>
                <w:szCs w:val="16"/>
                <w:lang w:eastAsia="hi-IN" w:bidi="hi-IN"/>
              </w:rPr>
            </w:pPr>
            <w:r w:rsidRPr="00A52071">
              <w:rPr>
                <w:rFonts w:ascii="Arial" w:eastAsia="Times New Roman" w:hAnsi="Arial" w:cs="Arial"/>
                <w:b/>
                <w:sz w:val="16"/>
                <w:szCs w:val="16"/>
                <w:lang w:eastAsia="hi-IN" w:bidi="hi-IN"/>
              </w:rPr>
              <w:t>Monto del Contrato</w:t>
            </w:r>
          </w:p>
        </w:tc>
        <w:tc>
          <w:tcPr>
            <w:tcW w:w="1276" w:type="dxa"/>
            <w:tcBorders>
              <w:top w:val="single" w:sz="4" w:space="0" w:color="000000"/>
              <w:left w:val="single" w:sz="4" w:space="0" w:color="000000"/>
            </w:tcBorders>
            <w:shd w:val="clear" w:color="auto" w:fill="F2F2F2"/>
            <w:vAlign w:val="center"/>
          </w:tcPr>
          <w:p w:rsidR="00E725C7" w:rsidRPr="00A52071" w:rsidRDefault="00E725C7" w:rsidP="00E725C7">
            <w:pPr>
              <w:suppressAutoHyphens/>
              <w:snapToGrid w:val="0"/>
              <w:spacing w:after="0" w:line="240" w:lineRule="auto"/>
              <w:ind w:left="15" w:right="45"/>
              <w:jc w:val="center"/>
              <w:rPr>
                <w:rFonts w:ascii="Arial" w:eastAsia="Times New Roman" w:hAnsi="Arial" w:cs="Arial"/>
                <w:b/>
                <w:sz w:val="16"/>
                <w:szCs w:val="16"/>
                <w:lang w:eastAsia="hi-IN" w:bidi="hi-IN"/>
              </w:rPr>
            </w:pPr>
            <w:r w:rsidRPr="00A52071">
              <w:rPr>
                <w:rFonts w:ascii="Arial" w:eastAsia="Times New Roman" w:hAnsi="Arial" w:cs="Arial"/>
                <w:b/>
                <w:sz w:val="16"/>
                <w:szCs w:val="16"/>
                <w:lang w:eastAsia="hi-IN" w:bidi="hi-IN"/>
              </w:rPr>
              <w:t>Plazo contractual</w:t>
            </w:r>
          </w:p>
        </w:tc>
        <w:tc>
          <w:tcPr>
            <w:tcW w:w="2278" w:type="dxa"/>
            <w:gridSpan w:val="2"/>
            <w:tcBorders>
              <w:top w:val="single" w:sz="4" w:space="0" w:color="000000"/>
              <w:left w:val="single" w:sz="4" w:space="0" w:color="000000"/>
            </w:tcBorders>
            <w:shd w:val="clear" w:color="auto" w:fill="F2F2F2"/>
            <w:vAlign w:val="center"/>
          </w:tcPr>
          <w:p w:rsidR="00E725C7" w:rsidRPr="00A52071" w:rsidRDefault="00E725C7" w:rsidP="00E725C7">
            <w:pPr>
              <w:suppressAutoHyphens/>
              <w:snapToGrid w:val="0"/>
              <w:spacing w:after="0" w:line="240" w:lineRule="auto"/>
              <w:ind w:left="15" w:right="45"/>
              <w:jc w:val="center"/>
              <w:rPr>
                <w:rFonts w:ascii="Arial" w:eastAsia="Times New Roman" w:hAnsi="Arial" w:cs="Arial"/>
                <w:b/>
                <w:sz w:val="16"/>
                <w:szCs w:val="16"/>
                <w:lang w:eastAsia="hi-IN" w:bidi="hi-IN"/>
              </w:rPr>
            </w:pPr>
            <w:r w:rsidRPr="00A52071">
              <w:rPr>
                <w:rFonts w:ascii="Arial" w:eastAsia="Times New Roman" w:hAnsi="Arial" w:cs="Arial"/>
                <w:b/>
                <w:sz w:val="16"/>
                <w:szCs w:val="16"/>
                <w:lang w:eastAsia="hi-IN" w:bidi="hi-IN"/>
              </w:rPr>
              <w:t>Fechas de ejecución</w:t>
            </w:r>
          </w:p>
        </w:tc>
        <w:tc>
          <w:tcPr>
            <w:tcW w:w="1752" w:type="dxa"/>
            <w:tcBorders>
              <w:top w:val="single" w:sz="4" w:space="0" w:color="000000"/>
              <w:left w:val="single" w:sz="4" w:space="0" w:color="000000"/>
              <w:right w:val="single" w:sz="4" w:space="0" w:color="000000"/>
            </w:tcBorders>
            <w:shd w:val="clear" w:color="auto" w:fill="F2F2F2"/>
            <w:vAlign w:val="center"/>
          </w:tcPr>
          <w:p w:rsidR="00E725C7" w:rsidRPr="00A52071" w:rsidRDefault="00E725C7" w:rsidP="00E725C7">
            <w:pPr>
              <w:suppressAutoHyphens/>
              <w:snapToGrid w:val="0"/>
              <w:spacing w:after="0" w:line="240" w:lineRule="auto"/>
              <w:ind w:left="15" w:right="45"/>
              <w:jc w:val="center"/>
              <w:rPr>
                <w:rFonts w:ascii="Arial" w:eastAsia="Times New Roman" w:hAnsi="Arial" w:cs="Arial"/>
                <w:b/>
                <w:sz w:val="16"/>
                <w:szCs w:val="16"/>
                <w:lang w:eastAsia="hi-IN" w:bidi="hi-IN"/>
              </w:rPr>
            </w:pPr>
            <w:r w:rsidRPr="00A52071">
              <w:rPr>
                <w:rFonts w:ascii="Arial" w:eastAsia="Times New Roman" w:hAnsi="Arial" w:cs="Arial"/>
                <w:b/>
                <w:sz w:val="16"/>
                <w:szCs w:val="16"/>
                <w:lang w:eastAsia="hi-IN" w:bidi="hi-IN"/>
              </w:rPr>
              <w:t>Observaciones</w:t>
            </w:r>
          </w:p>
        </w:tc>
      </w:tr>
      <w:tr w:rsidR="00E725C7" w:rsidRPr="00A52071" w:rsidTr="00E725C7">
        <w:trPr>
          <w:trHeight w:val="315"/>
          <w:jc w:val="center"/>
        </w:trPr>
        <w:tc>
          <w:tcPr>
            <w:tcW w:w="1560" w:type="dxa"/>
            <w:tcBorders>
              <w:left w:val="single" w:sz="4" w:space="0" w:color="000000"/>
              <w:bottom w:val="single" w:sz="4" w:space="0" w:color="000000"/>
            </w:tcBorders>
            <w:shd w:val="clear" w:color="auto" w:fill="F2F2F2"/>
            <w:vAlign w:val="center"/>
          </w:tcPr>
          <w:p w:rsidR="00E725C7" w:rsidRPr="00A52071" w:rsidRDefault="00E725C7" w:rsidP="00E725C7">
            <w:pPr>
              <w:suppressAutoHyphens/>
              <w:snapToGrid w:val="0"/>
              <w:spacing w:after="0" w:line="240" w:lineRule="auto"/>
              <w:rPr>
                <w:rFonts w:ascii="Arial" w:eastAsia="Times New Roman" w:hAnsi="Arial" w:cs="Arial"/>
                <w:b/>
                <w:sz w:val="16"/>
                <w:szCs w:val="16"/>
                <w:lang w:eastAsia="hi-IN" w:bidi="hi-IN"/>
              </w:rPr>
            </w:pPr>
          </w:p>
        </w:tc>
        <w:tc>
          <w:tcPr>
            <w:tcW w:w="2351" w:type="dxa"/>
            <w:vMerge/>
            <w:tcBorders>
              <w:left w:val="single" w:sz="4" w:space="0" w:color="000000"/>
              <w:bottom w:val="single" w:sz="4" w:space="0" w:color="000000"/>
            </w:tcBorders>
            <w:shd w:val="clear" w:color="auto" w:fill="F2F2F2"/>
            <w:vAlign w:val="center"/>
          </w:tcPr>
          <w:p w:rsidR="00E725C7" w:rsidRPr="00A52071" w:rsidRDefault="00E725C7" w:rsidP="00E725C7">
            <w:pPr>
              <w:suppressAutoHyphens/>
              <w:snapToGrid w:val="0"/>
              <w:spacing w:after="0" w:line="240" w:lineRule="auto"/>
              <w:jc w:val="center"/>
              <w:rPr>
                <w:rFonts w:ascii="Arial" w:eastAsia="Times New Roman" w:hAnsi="Arial" w:cs="Arial"/>
                <w:b/>
                <w:sz w:val="16"/>
                <w:szCs w:val="16"/>
                <w:lang w:eastAsia="hi-IN" w:bidi="hi-IN"/>
              </w:rPr>
            </w:pPr>
          </w:p>
        </w:tc>
        <w:tc>
          <w:tcPr>
            <w:tcW w:w="1002" w:type="dxa"/>
            <w:tcBorders>
              <w:left w:val="single" w:sz="4" w:space="0" w:color="000000"/>
              <w:bottom w:val="single" w:sz="4" w:space="0" w:color="000000"/>
            </w:tcBorders>
            <w:shd w:val="clear" w:color="auto" w:fill="F2F2F2"/>
            <w:vAlign w:val="center"/>
          </w:tcPr>
          <w:p w:rsidR="00E725C7" w:rsidRPr="00A52071" w:rsidRDefault="00E725C7" w:rsidP="00E725C7">
            <w:pPr>
              <w:suppressAutoHyphens/>
              <w:snapToGrid w:val="0"/>
              <w:spacing w:after="0" w:line="240" w:lineRule="auto"/>
              <w:rPr>
                <w:rFonts w:ascii="Arial" w:eastAsia="Times New Roman" w:hAnsi="Arial" w:cs="Arial"/>
                <w:b/>
                <w:sz w:val="16"/>
                <w:szCs w:val="16"/>
                <w:lang w:eastAsia="hi-IN" w:bidi="hi-IN"/>
              </w:rPr>
            </w:pPr>
          </w:p>
        </w:tc>
        <w:tc>
          <w:tcPr>
            <w:tcW w:w="1276" w:type="dxa"/>
            <w:tcBorders>
              <w:left w:val="single" w:sz="4" w:space="0" w:color="000000"/>
              <w:bottom w:val="single" w:sz="4" w:space="0" w:color="000000"/>
            </w:tcBorders>
            <w:shd w:val="clear" w:color="auto" w:fill="F2F2F2"/>
            <w:vAlign w:val="center"/>
          </w:tcPr>
          <w:p w:rsidR="00E725C7" w:rsidRPr="00A52071" w:rsidRDefault="00E725C7" w:rsidP="00E725C7">
            <w:pPr>
              <w:suppressAutoHyphens/>
              <w:snapToGrid w:val="0"/>
              <w:spacing w:after="0" w:line="240" w:lineRule="auto"/>
              <w:rPr>
                <w:rFonts w:ascii="Arial" w:eastAsia="Times New Roman" w:hAnsi="Arial" w:cs="Arial"/>
                <w:b/>
                <w:sz w:val="16"/>
                <w:szCs w:val="16"/>
                <w:lang w:eastAsia="hi-IN" w:bidi="hi-IN"/>
              </w:rPr>
            </w:pPr>
          </w:p>
        </w:tc>
        <w:tc>
          <w:tcPr>
            <w:tcW w:w="861" w:type="dxa"/>
            <w:tcBorders>
              <w:top w:val="single" w:sz="4" w:space="0" w:color="000000"/>
              <w:left w:val="single" w:sz="4" w:space="0" w:color="000000"/>
              <w:bottom w:val="single" w:sz="4" w:space="0" w:color="000000"/>
            </w:tcBorders>
            <w:shd w:val="clear" w:color="auto" w:fill="F2F2F2"/>
            <w:vAlign w:val="center"/>
          </w:tcPr>
          <w:p w:rsidR="00E725C7" w:rsidRPr="00A52071" w:rsidRDefault="00E725C7" w:rsidP="00E725C7">
            <w:pPr>
              <w:suppressAutoHyphens/>
              <w:snapToGrid w:val="0"/>
              <w:spacing w:after="0" w:line="240" w:lineRule="auto"/>
              <w:ind w:left="15" w:right="45"/>
              <w:jc w:val="center"/>
              <w:rPr>
                <w:rFonts w:ascii="Arial" w:eastAsia="Times New Roman" w:hAnsi="Arial" w:cs="Arial"/>
                <w:b/>
                <w:sz w:val="16"/>
                <w:szCs w:val="16"/>
                <w:lang w:eastAsia="hi-IN" w:bidi="hi-IN"/>
              </w:rPr>
            </w:pPr>
            <w:r w:rsidRPr="00A52071">
              <w:rPr>
                <w:rFonts w:ascii="Arial" w:eastAsia="Times New Roman" w:hAnsi="Arial" w:cs="Arial"/>
                <w:b/>
                <w:sz w:val="16"/>
                <w:szCs w:val="16"/>
                <w:lang w:eastAsia="hi-IN" w:bidi="hi-IN"/>
              </w:rPr>
              <w:t>Inicio</w:t>
            </w:r>
          </w:p>
        </w:tc>
        <w:tc>
          <w:tcPr>
            <w:tcW w:w="1417" w:type="dxa"/>
            <w:tcBorders>
              <w:top w:val="single" w:sz="4" w:space="0" w:color="000000"/>
              <w:left w:val="single" w:sz="4" w:space="0" w:color="000000"/>
              <w:bottom w:val="single" w:sz="4" w:space="0" w:color="000000"/>
            </w:tcBorders>
            <w:shd w:val="clear" w:color="auto" w:fill="F2F2F2"/>
            <w:vAlign w:val="center"/>
          </w:tcPr>
          <w:p w:rsidR="00E725C7" w:rsidRPr="00A52071" w:rsidRDefault="00E725C7" w:rsidP="00E725C7">
            <w:pPr>
              <w:suppressAutoHyphens/>
              <w:snapToGrid w:val="0"/>
              <w:spacing w:after="0" w:line="240" w:lineRule="auto"/>
              <w:ind w:left="15" w:right="45"/>
              <w:jc w:val="center"/>
              <w:rPr>
                <w:rFonts w:ascii="Arial" w:eastAsia="Times New Roman" w:hAnsi="Arial" w:cs="Arial"/>
                <w:b/>
                <w:sz w:val="16"/>
                <w:szCs w:val="16"/>
                <w:lang w:eastAsia="hi-IN" w:bidi="hi-IN"/>
              </w:rPr>
            </w:pPr>
            <w:r w:rsidRPr="00A52071">
              <w:rPr>
                <w:rFonts w:ascii="Arial" w:eastAsia="Times New Roman" w:hAnsi="Arial" w:cs="Arial"/>
                <w:b/>
                <w:sz w:val="16"/>
                <w:szCs w:val="16"/>
                <w:lang w:eastAsia="hi-IN" w:bidi="hi-IN"/>
              </w:rPr>
              <w:t>Terminación</w:t>
            </w:r>
          </w:p>
        </w:tc>
        <w:tc>
          <w:tcPr>
            <w:tcW w:w="1752" w:type="dxa"/>
            <w:tcBorders>
              <w:left w:val="single" w:sz="4" w:space="0" w:color="000000"/>
              <w:bottom w:val="single" w:sz="4" w:space="0" w:color="000000"/>
              <w:right w:val="single" w:sz="4" w:space="0" w:color="000000"/>
            </w:tcBorders>
            <w:shd w:val="clear" w:color="auto" w:fill="F2F2F2"/>
            <w:vAlign w:val="center"/>
          </w:tcPr>
          <w:p w:rsidR="00E725C7" w:rsidRPr="00A52071" w:rsidRDefault="00E725C7" w:rsidP="00E725C7">
            <w:pPr>
              <w:suppressAutoHyphens/>
              <w:snapToGrid w:val="0"/>
              <w:spacing w:after="0" w:line="240" w:lineRule="auto"/>
              <w:jc w:val="center"/>
              <w:rPr>
                <w:rFonts w:ascii="Arial" w:eastAsia="Times New Roman" w:hAnsi="Arial" w:cs="Arial"/>
                <w:b/>
                <w:sz w:val="16"/>
                <w:szCs w:val="16"/>
                <w:lang w:eastAsia="hi-IN" w:bidi="hi-IN"/>
              </w:rPr>
            </w:pPr>
          </w:p>
        </w:tc>
      </w:tr>
      <w:tr w:rsidR="00E725C7" w:rsidRPr="00A52071" w:rsidTr="00E725C7">
        <w:trPr>
          <w:trHeight w:val="300"/>
          <w:jc w:val="center"/>
        </w:trPr>
        <w:tc>
          <w:tcPr>
            <w:tcW w:w="1560" w:type="dxa"/>
            <w:tcBorders>
              <w:top w:val="single" w:sz="4" w:space="0" w:color="000000"/>
              <w:left w:val="single" w:sz="4" w:space="0" w:color="000000"/>
            </w:tcBorders>
            <w:shd w:val="clear" w:color="auto" w:fill="auto"/>
          </w:tcPr>
          <w:p w:rsidR="00E725C7" w:rsidRPr="00A52071" w:rsidRDefault="00E725C7" w:rsidP="00E725C7">
            <w:pPr>
              <w:suppressAutoHyphens/>
              <w:snapToGrid w:val="0"/>
              <w:spacing w:after="0" w:line="240" w:lineRule="auto"/>
              <w:ind w:left="15" w:right="45"/>
              <w:rPr>
                <w:rFonts w:ascii="Arial" w:eastAsia="Times New Roman" w:hAnsi="Arial" w:cs="Arial"/>
                <w:sz w:val="16"/>
                <w:szCs w:val="16"/>
                <w:lang w:eastAsia="hi-IN" w:bidi="hi-IN"/>
              </w:rPr>
            </w:pPr>
          </w:p>
        </w:tc>
        <w:tc>
          <w:tcPr>
            <w:tcW w:w="2351" w:type="dxa"/>
            <w:tcBorders>
              <w:top w:val="single" w:sz="4" w:space="0" w:color="000000"/>
              <w:left w:val="single" w:sz="4" w:space="0" w:color="000000"/>
            </w:tcBorders>
            <w:shd w:val="clear" w:color="auto" w:fill="auto"/>
          </w:tcPr>
          <w:p w:rsidR="00E725C7" w:rsidRPr="00A52071" w:rsidRDefault="00E725C7" w:rsidP="00E725C7">
            <w:pPr>
              <w:suppressAutoHyphens/>
              <w:snapToGrid w:val="0"/>
              <w:spacing w:after="0" w:line="240" w:lineRule="auto"/>
              <w:ind w:left="15" w:right="45"/>
              <w:rPr>
                <w:rFonts w:ascii="Arial" w:eastAsia="Times New Roman" w:hAnsi="Arial" w:cs="Arial"/>
                <w:sz w:val="16"/>
                <w:szCs w:val="16"/>
                <w:lang w:eastAsia="hi-IN" w:bidi="hi-IN"/>
              </w:rPr>
            </w:pPr>
          </w:p>
        </w:tc>
        <w:tc>
          <w:tcPr>
            <w:tcW w:w="1002" w:type="dxa"/>
            <w:tcBorders>
              <w:top w:val="single" w:sz="4" w:space="0" w:color="000000"/>
              <w:left w:val="single" w:sz="4" w:space="0" w:color="000000"/>
            </w:tcBorders>
            <w:shd w:val="clear" w:color="auto" w:fill="auto"/>
          </w:tcPr>
          <w:p w:rsidR="00E725C7" w:rsidRPr="00A52071" w:rsidRDefault="00E725C7" w:rsidP="00E725C7">
            <w:pPr>
              <w:suppressAutoHyphens/>
              <w:snapToGrid w:val="0"/>
              <w:spacing w:after="0" w:line="240" w:lineRule="auto"/>
              <w:ind w:left="15" w:right="45"/>
              <w:rPr>
                <w:rFonts w:ascii="Arial" w:eastAsia="Times New Roman" w:hAnsi="Arial" w:cs="Arial"/>
                <w:sz w:val="16"/>
                <w:szCs w:val="16"/>
                <w:lang w:eastAsia="hi-IN" w:bidi="hi-IN"/>
              </w:rPr>
            </w:pPr>
          </w:p>
        </w:tc>
        <w:tc>
          <w:tcPr>
            <w:tcW w:w="1276" w:type="dxa"/>
            <w:tcBorders>
              <w:top w:val="single" w:sz="4" w:space="0" w:color="000000"/>
              <w:left w:val="single" w:sz="4" w:space="0" w:color="000000"/>
            </w:tcBorders>
            <w:shd w:val="clear" w:color="auto" w:fill="auto"/>
          </w:tcPr>
          <w:p w:rsidR="00E725C7" w:rsidRPr="00A52071" w:rsidRDefault="00E725C7" w:rsidP="00E725C7">
            <w:pPr>
              <w:suppressAutoHyphens/>
              <w:snapToGrid w:val="0"/>
              <w:spacing w:after="0" w:line="240" w:lineRule="auto"/>
              <w:ind w:left="15" w:right="45"/>
              <w:rPr>
                <w:rFonts w:ascii="Arial" w:eastAsia="Times New Roman" w:hAnsi="Arial" w:cs="Arial"/>
                <w:sz w:val="16"/>
                <w:szCs w:val="16"/>
                <w:lang w:eastAsia="hi-IN" w:bidi="hi-IN"/>
              </w:rPr>
            </w:pPr>
          </w:p>
        </w:tc>
        <w:tc>
          <w:tcPr>
            <w:tcW w:w="861" w:type="dxa"/>
            <w:tcBorders>
              <w:top w:val="single" w:sz="4" w:space="0" w:color="000000"/>
              <w:left w:val="single" w:sz="4" w:space="0" w:color="000000"/>
            </w:tcBorders>
            <w:shd w:val="clear" w:color="auto" w:fill="auto"/>
          </w:tcPr>
          <w:p w:rsidR="00E725C7" w:rsidRPr="00A52071" w:rsidRDefault="00E725C7" w:rsidP="00E725C7">
            <w:pPr>
              <w:suppressAutoHyphens/>
              <w:snapToGrid w:val="0"/>
              <w:spacing w:after="0" w:line="240" w:lineRule="auto"/>
              <w:ind w:left="15" w:right="45"/>
              <w:rPr>
                <w:rFonts w:ascii="Arial" w:eastAsia="Times New Roman" w:hAnsi="Arial" w:cs="Arial"/>
                <w:sz w:val="16"/>
                <w:szCs w:val="16"/>
                <w:lang w:eastAsia="hi-IN" w:bidi="hi-IN"/>
              </w:rPr>
            </w:pPr>
          </w:p>
        </w:tc>
        <w:tc>
          <w:tcPr>
            <w:tcW w:w="1417" w:type="dxa"/>
            <w:tcBorders>
              <w:top w:val="single" w:sz="4" w:space="0" w:color="000000"/>
              <w:left w:val="single" w:sz="4" w:space="0" w:color="000000"/>
            </w:tcBorders>
            <w:shd w:val="clear" w:color="auto" w:fill="auto"/>
          </w:tcPr>
          <w:p w:rsidR="00E725C7" w:rsidRPr="00A52071" w:rsidRDefault="00E725C7" w:rsidP="00E725C7">
            <w:pPr>
              <w:suppressAutoHyphens/>
              <w:snapToGrid w:val="0"/>
              <w:spacing w:after="0" w:line="240" w:lineRule="auto"/>
              <w:ind w:left="15" w:right="45"/>
              <w:rPr>
                <w:rFonts w:ascii="Arial" w:eastAsia="Times New Roman" w:hAnsi="Arial" w:cs="Arial"/>
                <w:sz w:val="16"/>
                <w:szCs w:val="16"/>
                <w:lang w:eastAsia="hi-IN" w:bidi="hi-IN"/>
              </w:rPr>
            </w:pPr>
          </w:p>
        </w:tc>
        <w:tc>
          <w:tcPr>
            <w:tcW w:w="1752" w:type="dxa"/>
            <w:tcBorders>
              <w:top w:val="single" w:sz="4" w:space="0" w:color="000000"/>
              <w:left w:val="single" w:sz="4" w:space="0" w:color="000000"/>
              <w:right w:val="single" w:sz="4" w:space="0" w:color="000000"/>
            </w:tcBorders>
            <w:shd w:val="clear" w:color="auto" w:fill="auto"/>
          </w:tcPr>
          <w:p w:rsidR="00E725C7" w:rsidRPr="00A52071" w:rsidRDefault="00E725C7" w:rsidP="00E725C7">
            <w:pPr>
              <w:suppressAutoHyphens/>
              <w:snapToGrid w:val="0"/>
              <w:spacing w:after="0" w:line="240" w:lineRule="auto"/>
              <w:ind w:left="15" w:right="45"/>
              <w:rPr>
                <w:rFonts w:ascii="Arial" w:eastAsia="Times New Roman" w:hAnsi="Arial" w:cs="Arial"/>
                <w:sz w:val="16"/>
                <w:szCs w:val="16"/>
                <w:lang w:eastAsia="hi-IN" w:bidi="hi-IN"/>
              </w:rPr>
            </w:pPr>
          </w:p>
        </w:tc>
      </w:tr>
      <w:tr w:rsidR="00E725C7" w:rsidRPr="00A52071" w:rsidTr="00E725C7">
        <w:trPr>
          <w:trHeight w:val="300"/>
          <w:jc w:val="center"/>
        </w:trPr>
        <w:tc>
          <w:tcPr>
            <w:tcW w:w="1560" w:type="dxa"/>
            <w:tcBorders>
              <w:top w:val="single" w:sz="4" w:space="0" w:color="000000"/>
              <w:left w:val="single" w:sz="4" w:space="0" w:color="000000"/>
            </w:tcBorders>
            <w:shd w:val="clear" w:color="auto" w:fill="auto"/>
          </w:tcPr>
          <w:p w:rsidR="00E725C7" w:rsidRPr="00A52071" w:rsidRDefault="00E725C7" w:rsidP="00E725C7">
            <w:pPr>
              <w:suppressAutoHyphens/>
              <w:snapToGrid w:val="0"/>
              <w:spacing w:after="0" w:line="240" w:lineRule="auto"/>
              <w:ind w:left="15" w:right="45"/>
              <w:rPr>
                <w:rFonts w:ascii="Arial" w:eastAsia="Times New Roman" w:hAnsi="Arial" w:cs="Arial"/>
                <w:sz w:val="16"/>
                <w:szCs w:val="16"/>
                <w:lang w:eastAsia="hi-IN" w:bidi="hi-IN"/>
              </w:rPr>
            </w:pPr>
          </w:p>
        </w:tc>
        <w:tc>
          <w:tcPr>
            <w:tcW w:w="2351" w:type="dxa"/>
            <w:tcBorders>
              <w:top w:val="single" w:sz="4" w:space="0" w:color="000000"/>
              <w:left w:val="single" w:sz="4" w:space="0" w:color="000000"/>
            </w:tcBorders>
            <w:shd w:val="clear" w:color="auto" w:fill="auto"/>
          </w:tcPr>
          <w:p w:rsidR="00E725C7" w:rsidRPr="00A52071" w:rsidRDefault="00E725C7" w:rsidP="00E725C7">
            <w:pPr>
              <w:suppressAutoHyphens/>
              <w:snapToGrid w:val="0"/>
              <w:spacing w:after="0" w:line="240" w:lineRule="auto"/>
              <w:ind w:left="15" w:right="45"/>
              <w:rPr>
                <w:rFonts w:ascii="Arial" w:eastAsia="Times New Roman" w:hAnsi="Arial" w:cs="Arial"/>
                <w:sz w:val="16"/>
                <w:szCs w:val="16"/>
                <w:lang w:eastAsia="hi-IN" w:bidi="hi-IN"/>
              </w:rPr>
            </w:pPr>
          </w:p>
        </w:tc>
        <w:tc>
          <w:tcPr>
            <w:tcW w:w="1002" w:type="dxa"/>
            <w:tcBorders>
              <w:top w:val="single" w:sz="4" w:space="0" w:color="000000"/>
              <w:left w:val="single" w:sz="4" w:space="0" w:color="000000"/>
            </w:tcBorders>
            <w:shd w:val="clear" w:color="auto" w:fill="auto"/>
          </w:tcPr>
          <w:p w:rsidR="00E725C7" w:rsidRPr="00A52071" w:rsidRDefault="00E725C7" w:rsidP="00E725C7">
            <w:pPr>
              <w:suppressAutoHyphens/>
              <w:snapToGrid w:val="0"/>
              <w:spacing w:after="0" w:line="240" w:lineRule="auto"/>
              <w:ind w:left="15" w:right="45"/>
              <w:rPr>
                <w:rFonts w:ascii="Arial" w:eastAsia="Times New Roman" w:hAnsi="Arial" w:cs="Arial"/>
                <w:sz w:val="16"/>
                <w:szCs w:val="16"/>
                <w:lang w:eastAsia="hi-IN" w:bidi="hi-IN"/>
              </w:rPr>
            </w:pPr>
          </w:p>
        </w:tc>
        <w:tc>
          <w:tcPr>
            <w:tcW w:w="1276" w:type="dxa"/>
            <w:tcBorders>
              <w:top w:val="single" w:sz="4" w:space="0" w:color="000000"/>
              <w:left w:val="single" w:sz="4" w:space="0" w:color="000000"/>
            </w:tcBorders>
            <w:shd w:val="clear" w:color="auto" w:fill="auto"/>
          </w:tcPr>
          <w:p w:rsidR="00E725C7" w:rsidRPr="00A52071" w:rsidRDefault="00E725C7" w:rsidP="00E725C7">
            <w:pPr>
              <w:suppressAutoHyphens/>
              <w:snapToGrid w:val="0"/>
              <w:spacing w:after="0" w:line="240" w:lineRule="auto"/>
              <w:ind w:left="15" w:right="45"/>
              <w:rPr>
                <w:rFonts w:ascii="Arial" w:eastAsia="Times New Roman" w:hAnsi="Arial" w:cs="Arial"/>
                <w:sz w:val="16"/>
                <w:szCs w:val="16"/>
                <w:lang w:eastAsia="hi-IN" w:bidi="hi-IN"/>
              </w:rPr>
            </w:pPr>
          </w:p>
        </w:tc>
        <w:tc>
          <w:tcPr>
            <w:tcW w:w="861" w:type="dxa"/>
            <w:tcBorders>
              <w:top w:val="single" w:sz="4" w:space="0" w:color="000000"/>
              <w:left w:val="single" w:sz="4" w:space="0" w:color="000000"/>
            </w:tcBorders>
            <w:shd w:val="clear" w:color="auto" w:fill="auto"/>
          </w:tcPr>
          <w:p w:rsidR="00E725C7" w:rsidRPr="00A52071" w:rsidRDefault="00E725C7" w:rsidP="00E725C7">
            <w:pPr>
              <w:suppressAutoHyphens/>
              <w:snapToGrid w:val="0"/>
              <w:spacing w:after="0" w:line="240" w:lineRule="auto"/>
              <w:ind w:left="15" w:right="45"/>
              <w:rPr>
                <w:rFonts w:ascii="Arial" w:eastAsia="Times New Roman" w:hAnsi="Arial" w:cs="Arial"/>
                <w:sz w:val="16"/>
                <w:szCs w:val="16"/>
                <w:lang w:eastAsia="hi-IN" w:bidi="hi-IN"/>
              </w:rPr>
            </w:pPr>
          </w:p>
        </w:tc>
        <w:tc>
          <w:tcPr>
            <w:tcW w:w="1417" w:type="dxa"/>
            <w:tcBorders>
              <w:top w:val="single" w:sz="4" w:space="0" w:color="000000"/>
              <w:left w:val="single" w:sz="4" w:space="0" w:color="000000"/>
            </w:tcBorders>
            <w:shd w:val="clear" w:color="auto" w:fill="auto"/>
          </w:tcPr>
          <w:p w:rsidR="00E725C7" w:rsidRPr="00A52071" w:rsidRDefault="00E725C7" w:rsidP="00E725C7">
            <w:pPr>
              <w:suppressAutoHyphens/>
              <w:snapToGrid w:val="0"/>
              <w:spacing w:after="0" w:line="240" w:lineRule="auto"/>
              <w:ind w:left="15" w:right="45"/>
              <w:rPr>
                <w:rFonts w:ascii="Arial" w:eastAsia="Times New Roman" w:hAnsi="Arial" w:cs="Arial"/>
                <w:sz w:val="16"/>
                <w:szCs w:val="16"/>
                <w:lang w:eastAsia="hi-IN" w:bidi="hi-IN"/>
              </w:rPr>
            </w:pPr>
          </w:p>
        </w:tc>
        <w:tc>
          <w:tcPr>
            <w:tcW w:w="1752" w:type="dxa"/>
            <w:tcBorders>
              <w:top w:val="single" w:sz="4" w:space="0" w:color="000000"/>
              <w:left w:val="single" w:sz="4" w:space="0" w:color="000000"/>
              <w:right w:val="single" w:sz="4" w:space="0" w:color="000000"/>
            </w:tcBorders>
            <w:shd w:val="clear" w:color="auto" w:fill="auto"/>
          </w:tcPr>
          <w:p w:rsidR="00E725C7" w:rsidRPr="00A52071" w:rsidRDefault="00E725C7" w:rsidP="00E725C7">
            <w:pPr>
              <w:suppressAutoHyphens/>
              <w:snapToGrid w:val="0"/>
              <w:spacing w:after="0" w:line="240" w:lineRule="auto"/>
              <w:ind w:left="15" w:right="45"/>
              <w:rPr>
                <w:rFonts w:ascii="Arial" w:eastAsia="Times New Roman" w:hAnsi="Arial" w:cs="Arial"/>
                <w:sz w:val="16"/>
                <w:szCs w:val="16"/>
                <w:lang w:eastAsia="hi-IN" w:bidi="hi-IN"/>
              </w:rPr>
            </w:pPr>
          </w:p>
        </w:tc>
      </w:tr>
      <w:tr w:rsidR="00E725C7" w:rsidRPr="00A52071" w:rsidTr="00E725C7">
        <w:trPr>
          <w:trHeight w:val="300"/>
          <w:jc w:val="center"/>
        </w:trPr>
        <w:tc>
          <w:tcPr>
            <w:tcW w:w="1560" w:type="dxa"/>
            <w:tcBorders>
              <w:top w:val="single" w:sz="4" w:space="0" w:color="000000"/>
              <w:left w:val="single" w:sz="4" w:space="0" w:color="000000"/>
            </w:tcBorders>
            <w:shd w:val="clear" w:color="auto" w:fill="auto"/>
          </w:tcPr>
          <w:p w:rsidR="00E725C7" w:rsidRPr="00A52071" w:rsidRDefault="00E725C7" w:rsidP="00E725C7">
            <w:pPr>
              <w:suppressAutoHyphens/>
              <w:snapToGrid w:val="0"/>
              <w:spacing w:after="0" w:line="240" w:lineRule="auto"/>
              <w:ind w:left="15" w:right="45"/>
              <w:rPr>
                <w:rFonts w:ascii="Arial" w:eastAsia="Times New Roman" w:hAnsi="Arial" w:cs="Arial"/>
                <w:sz w:val="16"/>
                <w:szCs w:val="16"/>
                <w:lang w:eastAsia="hi-IN" w:bidi="hi-IN"/>
              </w:rPr>
            </w:pPr>
          </w:p>
        </w:tc>
        <w:tc>
          <w:tcPr>
            <w:tcW w:w="2351" w:type="dxa"/>
            <w:tcBorders>
              <w:top w:val="single" w:sz="4" w:space="0" w:color="000000"/>
              <w:left w:val="single" w:sz="4" w:space="0" w:color="000000"/>
            </w:tcBorders>
            <w:shd w:val="clear" w:color="auto" w:fill="auto"/>
          </w:tcPr>
          <w:p w:rsidR="00E725C7" w:rsidRPr="00A52071" w:rsidRDefault="00E725C7" w:rsidP="00E725C7">
            <w:pPr>
              <w:suppressAutoHyphens/>
              <w:snapToGrid w:val="0"/>
              <w:spacing w:after="0" w:line="240" w:lineRule="auto"/>
              <w:ind w:left="15" w:right="45"/>
              <w:rPr>
                <w:rFonts w:ascii="Arial" w:eastAsia="Times New Roman" w:hAnsi="Arial" w:cs="Arial"/>
                <w:sz w:val="16"/>
                <w:szCs w:val="16"/>
                <w:lang w:eastAsia="hi-IN" w:bidi="hi-IN"/>
              </w:rPr>
            </w:pPr>
          </w:p>
        </w:tc>
        <w:tc>
          <w:tcPr>
            <w:tcW w:w="1002" w:type="dxa"/>
            <w:tcBorders>
              <w:top w:val="single" w:sz="4" w:space="0" w:color="000000"/>
              <w:left w:val="single" w:sz="4" w:space="0" w:color="000000"/>
            </w:tcBorders>
            <w:shd w:val="clear" w:color="auto" w:fill="auto"/>
          </w:tcPr>
          <w:p w:rsidR="00E725C7" w:rsidRPr="00A52071" w:rsidRDefault="00E725C7" w:rsidP="00E725C7">
            <w:pPr>
              <w:suppressAutoHyphens/>
              <w:snapToGrid w:val="0"/>
              <w:spacing w:after="0" w:line="240" w:lineRule="auto"/>
              <w:ind w:left="15" w:right="45"/>
              <w:rPr>
                <w:rFonts w:ascii="Arial" w:eastAsia="Times New Roman" w:hAnsi="Arial" w:cs="Arial"/>
                <w:sz w:val="16"/>
                <w:szCs w:val="16"/>
                <w:lang w:eastAsia="hi-IN" w:bidi="hi-IN"/>
              </w:rPr>
            </w:pPr>
          </w:p>
        </w:tc>
        <w:tc>
          <w:tcPr>
            <w:tcW w:w="1276" w:type="dxa"/>
            <w:tcBorders>
              <w:top w:val="single" w:sz="4" w:space="0" w:color="000000"/>
              <w:left w:val="single" w:sz="4" w:space="0" w:color="000000"/>
            </w:tcBorders>
            <w:shd w:val="clear" w:color="auto" w:fill="auto"/>
          </w:tcPr>
          <w:p w:rsidR="00E725C7" w:rsidRPr="00A52071" w:rsidRDefault="00E725C7" w:rsidP="00E725C7">
            <w:pPr>
              <w:suppressAutoHyphens/>
              <w:snapToGrid w:val="0"/>
              <w:spacing w:after="0" w:line="240" w:lineRule="auto"/>
              <w:ind w:left="15" w:right="45"/>
              <w:rPr>
                <w:rFonts w:ascii="Arial" w:eastAsia="Times New Roman" w:hAnsi="Arial" w:cs="Arial"/>
                <w:sz w:val="16"/>
                <w:szCs w:val="16"/>
                <w:lang w:eastAsia="hi-IN" w:bidi="hi-IN"/>
              </w:rPr>
            </w:pPr>
          </w:p>
        </w:tc>
        <w:tc>
          <w:tcPr>
            <w:tcW w:w="861" w:type="dxa"/>
            <w:tcBorders>
              <w:top w:val="single" w:sz="4" w:space="0" w:color="000000"/>
              <w:left w:val="single" w:sz="4" w:space="0" w:color="000000"/>
            </w:tcBorders>
            <w:shd w:val="clear" w:color="auto" w:fill="auto"/>
          </w:tcPr>
          <w:p w:rsidR="00E725C7" w:rsidRPr="00A52071" w:rsidRDefault="00E725C7" w:rsidP="00E725C7">
            <w:pPr>
              <w:suppressAutoHyphens/>
              <w:snapToGrid w:val="0"/>
              <w:spacing w:after="0" w:line="240" w:lineRule="auto"/>
              <w:ind w:left="15" w:right="45"/>
              <w:rPr>
                <w:rFonts w:ascii="Arial" w:eastAsia="Times New Roman" w:hAnsi="Arial" w:cs="Arial"/>
                <w:sz w:val="16"/>
                <w:szCs w:val="16"/>
                <w:lang w:eastAsia="hi-IN" w:bidi="hi-IN"/>
              </w:rPr>
            </w:pPr>
          </w:p>
        </w:tc>
        <w:tc>
          <w:tcPr>
            <w:tcW w:w="1417" w:type="dxa"/>
            <w:tcBorders>
              <w:top w:val="single" w:sz="4" w:space="0" w:color="000000"/>
              <w:left w:val="single" w:sz="4" w:space="0" w:color="000000"/>
            </w:tcBorders>
            <w:shd w:val="clear" w:color="auto" w:fill="auto"/>
          </w:tcPr>
          <w:p w:rsidR="00E725C7" w:rsidRPr="00A52071" w:rsidRDefault="00E725C7" w:rsidP="00E725C7">
            <w:pPr>
              <w:suppressAutoHyphens/>
              <w:snapToGrid w:val="0"/>
              <w:spacing w:after="0" w:line="240" w:lineRule="auto"/>
              <w:ind w:left="15" w:right="45"/>
              <w:rPr>
                <w:rFonts w:ascii="Arial" w:eastAsia="Times New Roman" w:hAnsi="Arial" w:cs="Arial"/>
                <w:sz w:val="16"/>
                <w:szCs w:val="16"/>
                <w:lang w:eastAsia="hi-IN" w:bidi="hi-IN"/>
              </w:rPr>
            </w:pPr>
          </w:p>
        </w:tc>
        <w:tc>
          <w:tcPr>
            <w:tcW w:w="1752" w:type="dxa"/>
            <w:tcBorders>
              <w:top w:val="single" w:sz="4" w:space="0" w:color="000000"/>
              <w:left w:val="single" w:sz="4" w:space="0" w:color="000000"/>
              <w:right w:val="single" w:sz="4" w:space="0" w:color="000000"/>
            </w:tcBorders>
            <w:shd w:val="clear" w:color="auto" w:fill="auto"/>
          </w:tcPr>
          <w:p w:rsidR="00E725C7" w:rsidRPr="00A52071" w:rsidRDefault="00E725C7" w:rsidP="00E725C7">
            <w:pPr>
              <w:suppressAutoHyphens/>
              <w:snapToGrid w:val="0"/>
              <w:spacing w:after="0" w:line="240" w:lineRule="auto"/>
              <w:ind w:left="15" w:right="45"/>
              <w:rPr>
                <w:rFonts w:ascii="Arial" w:eastAsia="Times New Roman" w:hAnsi="Arial" w:cs="Arial"/>
                <w:sz w:val="16"/>
                <w:szCs w:val="16"/>
                <w:lang w:eastAsia="hi-IN" w:bidi="hi-IN"/>
              </w:rPr>
            </w:pPr>
          </w:p>
        </w:tc>
      </w:tr>
      <w:tr w:rsidR="00E725C7" w:rsidRPr="00A52071" w:rsidTr="00E725C7">
        <w:trPr>
          <w:trHeight w:val="300"/>
          <w:jc w:val="center"/>
        </w:trPr>
        <w:tc>
          <w:tcPr>
            <w:tcW w:w="1560" w:type="dxa"/>
            <w:tcBorders>
              <w:top w:val="single" w:sz="4" w:space="0" w:color="000000"/>
              <w:left w:val="single" w:sz="4" w:space="0" w:color="000000"/>
            </w:tcBorders>
            <w:shd w:val="clear" w:color="auto" w:fill="auto"/>
          </w:tcPr>
          <w:p w:rsidR="00E725C7" w:rsidRPr="00A52071" w:rsidRDefault="00E725C7" w:rsidP="00E725C7">
            <w:pPr>
              <w:suppressAutoHyphens/>
              <w:snapToGrid w:val="0"/>
              <w:spacing w:after="0" w:line="240" w:lineRule="auto"/>
              <w:ind w:left="15" w:right="45"/>
              <w:rPr>
                <w:rFonts w:ascii="Arial" w:eastAsia="Times New Roman" w:hAnsi="Arial" w:cs="Arial"/>
                <w:sz w:val="16"/>
                <w:szCs w:val="16"/>
                <w:lang w:eastAsia="hi-IN" w:bidi="hi-IN"/>
              </w:rPr>
            </w:pPr>
          </w:p>
        </w:tc>
        <w:tc>
          <w:tcPr>
            <w:tcW w:w="2351" w:type="dxa"/>
            <w:tcBorders>
              <w:top w:val="single" w:sz="4" w:space="0" w:color="000000"/>
              <w:left w:val="single" w:sz="4" w:space="0" w:color="000000"/>
            </w:tcBorders>
            <w:shd w:val="clear" w:color="auto" w:fill="auto"/>
          </w:tcPr>
          <w:p w:rsidR="00E725C7" w:rsidRPr="00A52071" w:rsidRDefault="00E725C7" w:rsidP="00E725C7">
            <w:pPr>
              <w:suppressAutoHyphens/>
              <w:snapToGrid w:val="0"/>
              <w:spacing w:after="0" w:line="240" w:lineRule="auto"/>
              <w:ind w:left="15" w:right="45"/>
              <w:rPr>
                <w:rFonts w:ascii="Arial" w:eastAsia="Times New Roman" w:hAnsi="Arial" w:cs="Arial"/>
                <w:sz w:val="16"/>
                <w:szCs w:val="16"/>
                <w:lang w:eastAsia="hi-IN" w:bidi="hi-IN"/>
              </w:rPr>
            </w:pPr>
          </w:p>
        </w:tc>
        <w:tc>
          <w:tcPr>
            <w:tcW w:w="1002" w:type="dxa"/>
            <w:tcBorders>
              <w:top w:val="single" w:sz="4" w:space="0" w:color="000000"/>
              <w:left w:val="single" w:sz="4" w:space="0" w:color="000000"/>
            </w:tcBorders>
            <w:shd w:val="clear" w:color="auto" w:fill="auto"/>
          </w:tcPr>
          <w:p w:rsidR="00E725C7" w:rsidRPr="00A52071" w:rsidRDefault="00E725C7" w:rsidP="00E725C7">
            <w:pPr>
              <w:suppressAutoHyphens/>
              <w:snapToGrid w:val="0"/>
              <w:spacing w:after="0" w:line="240" w:lineRule="auto"/>
              <w:ind w:left="15" w:right="45"/>
              <w:rPr>
                <w:rFonts w:ascii="Arial" w:eastAsia="Times New Roman" w:hAnsi="Arial" w:cs="Arial"/>
                <w:sz w:val="16"/>
                <w:szCs w:val="16"/>
                <w:lang w:eastAsia="hi-IN" w:bidi="hi-IN"/>
              </w:rPr>
            </w:pPr>
          </w:p>
        </w:tc>
        <w:tc>
          <w:tcPr>
            <w:tcW w:w="1276" w:type="dxa"/>
            <w:tcBorders>
              <w:top w:val="single" w:sz="4" w:space="0" w:color="000000"/>
              <w:left w:val="single" w:sz="4" w:space="0" w:color="000000"/>
            </w:tcBorders>
            <w:shd w:val="clear" w:color="auto" w:fill="auto"/>
          </w:tcPr>
          <w:p w:rsidR="00E725C7" w:rsidRPr="00A52071" w:rsidRDefault="00E725C7" w:rsidP="00E725C7">
            <w:pPr>
              <w:suppressAutoHyphens/>
              <w:snapToGrid w:val="0"/>
              <w:spacing w:after="0" w:line="240" w:lineRule="auto"/>
              <w:ind w:left="15" w:right="45"/>
              <w:rPr>
                <w:rFonts w:ascii="Arial" w:eastAsia="Times New Roman" w:hAnsi="Arial" w:cs="Arial"/>
                <w:sz w:val="16"/>
                <w:szCs w:val="16"/>
                <w:lang w:eastAsia="hi-IN" w:bidi="hi-IN"/>
              </w:rPr>
            </w:pPr>
          </w:p>
        </w:tc>
        <w:tc>
          <w:tcPr>
            <w:tcW w:w="861" w:type="dxa"/>
            <w:tcBorders>
              <w:top w:val="single" w:sz="4" w:space="0" w:color="000000"/>
              <w:left w:val="single" w:sz="4" w:space="0" w:color="000000"/>
            </w:tcBorders>
            <w:shd w:val="clear" w:color="auto" w:fill="auto"/>
          </w:tcPr>
          <w:p w:rsidR="00E725C7" w:rsidRPr="00A52071" w:rsidRDefault="00E725C7" w:rsidP="00E725C7">
            <w:pPr>
              <w:suppressAutoHyphens/>
              <w:snapToGrid w:val="0"/>
              <w:spacing w:after="0" w:line="240" w:lineRule="auto"/>
              <w:ind w:left="15" w:right="45"/>
              <w:rPr>
                <w:rFonts w:ascii="Arial" w:eastAsia="Times New Roman" w:hAnsi="Arial" w:cs="Arial"/>
                <w:sz w:val="16"/>
                <w:szCs w:val="16"/>
                <w:lang w:eastAsia="hi-IN" w:bidi="hi-IN"/>
              </w:rPr>
            </w:pPr>
          </w:p>
        </w:tc>
        <w:tc>
          <w:tcPr>
            <w:tcW w:w="1417" w:type="dxa"/>
            <w:tcBorders>
              <w:top w:val="single" w:sz="4" w:space="0" w:color="000000"/>
              <w:left w:val="single" w:sz="4" w:space="0" w:color="000000"/>
            </w:tcBorders>
            <w:shd w:val="clear" w:color="auto" w:fill="auto"/>
          </w:tcPr>
          <w:p w:rsidR="00E725C7" w:rsidRPr="00A52071" w:rsidRDefault="00E725C7" w:rsidP="00E725C7">
            <w:pPr>
              <w:suppressAutoHyphens/>
              <w:snapToGrid w:val="0"/>
              <w:spacing w:after="0" w:line="240" w:lineRule="auto"/>
              <w:ind w:left="15" w:right="45"/>
              <w:rPr>
                <w:rFonts w:ascii="Arial" w:eastAsia="Times New Roman" w:hAnsi="Arial" w:cs="Arial"/>
                <w:sz w:val="16"/>
                <w:szCs w:val="16"/>
                <w:lang w:eastAsia="hi-IN" w:bidi="hi-IN"/>
              </w:rPr>
            </w:pPr>
          </w:p>
        </w:tc>
        <w:tc>
          <w:tcPr>
            <w:tcW w:w="1752" w:type="dxa"/>
            <w:tcBorders>
              <w:top w:val="single" w:sz="4" w:space="0" w:color="000000"/>
              <w:left w:val="single" w:sz="4" w:space="0" w:color="000000"/>
              <w:right w:val="single" w:sz="4" w:space="0" w:color="000000"/>
            </w:tcBorders>
            <w:shd w:val="clear" w:color="auto" w:fill="auto"/>
          </w:tcPr>
          <w:p w:rsidR="00E725C7" w:rsidRPr="00A52071" w:rsidRDefault="00E725C7" w:rsidP="00E725C7">
            <w:pPr>
              <w:suppressAutoHyphens/>
              <w:snapToGrid w:val="0"/>
              <w:spacing w:after="0" w:line="240" w:lineRule="auto"/>
              <w:ind w:left="15" w:right="45"/>
              <w:rPr>
                <w:rFonts w:ascii="Arial" w:eastAsia="Times New Roman" w:hAnsi="Arial" w:cs="Arial"/>
                <w:sz w:val="16"/>
                <w:szCs w:val="16"/>
                <w:lang w:eastAsia="hi-IN" w:bidi="hi-IN"/>
              </w:rPr>
            </w:pPr>
          </w:p>
        </w:tc>
      </w:tr>
      <w:tr w:rsidR="00E725C7" w:rsidRPr="00A52071" w:rsidTr="00E725C7">
        <w:trPr>
          <w:trHeight w:val="315"/>
          <w:jc w:val="center"/>
        </w:trPr>
        <w:tc>
          <w:tcPr>
            <w:tcW w:w="1560" w:type="dxa"/>
            <w:tcBorders>
              <w:top w:val="single" w:sz="4" w:space="0" w:color="000000"/>
              <w:left w:val="single" w:sz="4" w:space="0" w:color="000000"/>
              <w:bottom w:val="single" w:sz="4" w:space="0" w:color="000000"/>
            </w:tcBorders>
            <w:shd w:val="clear" w:color="auto" w:fill="auto"/>
          </w:tcPr>
          <w:p w:rsidR="00E725C7" w:rsidRPr="00A52071" w:rsidRDefault="00E725C7" w:rsidP="00E725C7">
            <w:pPr>
              <w:suppressAutoHyphens/>
              <w:snapToGrid w:val="0"/>
              <w:spacing w:after="0" w:line="240" w:lineRule="auto"/>
              <w:ind w:left="15" w:right="45"/>
              <w:rPr>
                <w:rFonts w:ascii="Arial" w:eastAsia="Times New Roman" w:hAnsi="Arial" w:cs="Arial"/>
                <w:sz w:val="16"/>
                <w:szCs w:val="16"/>
                <w:lang w:eastAsia="hi-IN" w:bidi="hi-IN"/>
              </w:rPr>
            </w:pPr>
          </w:p>
        </w:tc>
        <w:tc>
          <w:tcPr>
            <w:tcW w:w="2351" w:type="dxa"/>
            <w:tcBorders>
              <w:top w:val="single" w:sz="4" w:space="0" w:color="000000"/>
              <w:left w:val="single" w:sz="4" w:space="0" w:color="000000"/>
              <w:bottom w:val="single" w:sz="4" w:space="0" w:color="000000"/>
            </w:tcBorders>
            <w:shd w:val="clear" w:color="auto" w:fill="auto"/>
          </w:tcPr>
          <w:p w:rsidR="00E725C7" w:rsidRPr="00A52071" w:rsidRDefault="00E725C7" w:rsidP="00E725C7">
            <w:pPr>
              <w:suppressAutoHyphens/>
              <w:snapToGrid w:val="0"/>
              <w:spacing w:after="0" w:line="240" w:lineRule="auto"/>
              <w:ind w:left="15" w:right="45"/>
              <w:rPr>
                <w:rFonts w:ascii="Arial" w:eastAsia="Times New Roman" w:hAnsi="Arial" w:cs="Arial"/>
                <w:sz w:val="16"/>
                <w:szCs w:val="16"/>
                <w:lang w:eastAsia="hi-IN" w:bidi="hi-IN"/>
              </w:rPr>
            </w:pPr>
          </w:p>
        </w:tc>
        <w:tc>
          <w:tcPr>
            <w:tcW w:w="1002" w:type="dxa"/>
            <w:tcBorders>
              <w:top w:val="single" w:sz="4" w:space="0" w:color="000000"/>
              <w:left w:val="single" w:sz="4" w:space="0" w:color="000000"/>
              <w:bottom w:val="single" w:sz="4" w:space="0" w:color="000000"/>
            </w:tcBorders>
            <w:shd w:val="clear" w:color="auto" w:fill="auto"/>
          </w:tcPr>
          <w:p w:rsidR="00E725C7" w:rsidRPr="00A52071" w:rsidRDefault="00E725C7" w:rsidP="00E725C7">
            <w:pPr>
              <w:suppressAutoHyphens/>
              <w:snapToGrid w:val="0"/>
              <w:spacing w:after="0" w:line="240" w:lineRule="auto"/>
              <w:ind w:left="15" w:right="45"/>
              <w:rPr>
                <w:rFonts w:ascii="Arial" w:eastAsia="Times New Roman" w:hAnsi="Arial" w:cs="Arial"/>
                <w:sz w:val="16"/>
                <w:szCs w:val="16"/>
                <w:lang w:eastAsia="hi-IN" w:bidi="hi-IN"/>
              </w:rPr>
            </w:pPr>
          </w:p>
        </w:tc>
        <w:tc>
          <w:tcPr>
            <w:tcW w:w="1276" w:type="dxa"/>
            <w:tcBorders>
              <w:top w:val="single" w:sz="4" w:space="0" w:color="000000"/>
              <w:left w:val="single" w:sz="4" w:space="0" w:color="000000"/>
              <w:bottom w:val="single" w:sz="4" w:space="0" w:color="000000"/>
            </w:tcBorders>
            <w:shd w:val="clear" w:color="auto" w:fill="auto"/>
          </w:tcPr>
          <w:p w:rsidR="00E725C7" w:rsidRPr="00A52071" w:rsidRDefault="00E725C7" w:rsidP="00E725C7">
            <w:pPr>
              <w:suppressAutoHyphens/>
              <w:snapToGrid w:val="0"/>
              <w:spacing w:after="0" w:line="240" w:lineRule="auto"/>
              <w:ind w:left="15" w:right="45"/>
              <w:rPr>
                <w:rFonts w:ascii="Arial" w:eastAsia="Times New Roman" w:hAnsi="Arial" w:cs="Arial"/>
                <w:sz w:val="16"/>
                <w:szCs w:val="16"/>
                <w:lang w:eastAsia="hi-IN" w:bidi="hi-IN"/>
              </w:rPr>
            </w:pPr>
          </w:p>
        </w:tc>
        <w:tc>
          <w:tcPr>
            <w:tcW w:w="861" w:type="dxa"/>
            <w:tcBorders>
              <w:top w:val="single" w:sz="4" w:space="0" w:color="000000"/>
              <w:left w:val="single" w:sz="4" w:space="0" w:color="000000"/>
              <w:bottom w:val="single" w:sz="4" w:space="0" w:color="000000"/>
            </w:tcBorders>
            <w:shd w:val="clear" w:color="auto" w:fill="auto"/>
          </w:tcPr>
          <w:p w:rsidR="00E725C7" w:rsidRPr="00A52071" w:rsidRDefault="00E725C7" w:rsidP="00E725C7">
            <w:pPr>
              <w:suppressAutoHyphens/>
              <w:snapToGrid w:val="0"/>
              <w:spacing w:after="0" w:line="240" w:lineRule="auto"/>
              <w:ind w:left="15" w:right="45"/>
              <w:rPr>
                <w:rFonts w:ascii="Arial" w:eastAsia="Times New Roman" w:hAnsi="Arial" w:cs="Arial"/>
                <w:sz w:val="16"/>
                <w:szCs w:val="16"/>
                <w:lang w:eastAsia="hi-IN" w:bidi="hi-IN"/>
              </w:rPr>
            </w:pPr>
          </w:p>
        </w:tc>
        <w:tc>
          <w:tcPr>
            <w:tcW w:w="1417" w:type="dxa"/>
            <w:tcBorders>
              <w:top w:val="single" w:sz="4" w:space="0" w:color="000000"/>
              <w:left w:val="single" w:sz="4" w:space="0" w:color="000000"/>
              <w:bottom w:val="single" w:sz="4" w:space="0" w:color="000000"/>
            </w:tcBorders>
            <w:shd w:val="clear" w:color="auto" w:fill="auto"/>
          </w:tcPr>
          <w:p w:rsidR="00E725C7" w:rsidRPr="00A52071" w:rsidRDefault="00E725C7" w:rsidP="00E725C7">
            <w:pPr>
              <w:suppressAutoHyphens/>
              <w:snapToGrid w:val="0"/>
              <w:spacing w:after="0" w:line="240" w:lineRule="auto"/>
              <w:ind w:left="15" w:right="45"/>
              <w:rPr>
                <w:rFonts w:ascii="Arial" w:eastAsia="Times New Roman" w:hAnsi="Arial" w:cs="Arial"/>
                <w:sz w:val="16"/>
                <w:szCs w:val="16"/>
                <w:lang w:eastAsia="hi-IN" w:bidi="hi-IN"/>
              </w:rPr>
            </w:pPr>
          </w:p>
        </w:tc>
        <w:tc>
          <w:tcPr>
            <w:tcW w:w="1752" w:type="dxa"/>
            <w:tcBorders>
              <w:top w:val="single" w:sz="4" w:space="0" w:color="000000"/>
              <w:left w:val="single" w:sz="4" w:space="0" w:color="000000"/>
              <w:bottom w:val="single" w:sz="4" w:space="0" w:color="000000"/>
              <w:right w:val="single" w:sz="4" w:space="0" w:color="000000"/>
            </w:tcBorders>
            <w:shd w:val="clear" w:color="auto" w:fill="auto"/>
          </w:tcPr>
          <w:p w:rsidR="00E725C7" w:rsidRPr="00A52071" w:rsidRDefault="00E725C7" w:rsidP="00E725C7">
            <w:pPr>
              <w:suppressAutoHyphens/>
              <w:snapToGrid w:val="0"/>
              <w:spacing w:after="0" w:line="240" w:lineRule="auto"/>
              <w:ind w:left="15" w:right="45"/>
              <w:rPr>
                <w:rFonts w:ascii="Arial" w:eastAsia="Times New Roman" w:hAnsi="Arial" w:cs="Arial"/>
                <w:sz w:val="16"/>
                <w:szCs w:val="16"/>
                <w:lang w:eastAsia="hi-IN" w:bidi="hi-IN"/>
              </w:rPr>
            </w:pPr>
          </w:p>
        </w:tc>
      </w:tr>
      <w:tr w:rsidR="00E725C7" w:rsidRPr="00A52071" w:rsidTr="00E725C7">
        <w:trPr>
          <w:trHeight w:val="315"/>
          <w:jc w:val="center"/>
        </w:trPr>
        <w:tc>
          <w:tcPr>
            <w:tcW w:w="1560" w:type="dxa"/>
            <w:tcBorders>
              <w:top w:val="single" w:sz="4" w:space="0" w:color="000000"/>
              <w:left w:val="single" w:sz="4" w:space="0" w:color="000000"/>
              <w:bottom w:val="single" w:sz="4" w:space="0" w:color="000000"/>
            </w:tcBorders>
            <w:shd w:val="clear" w:color="auto" w:fill="auto"/>
          </w:tcPr>
          <w:p w:rsidR="00E725C7" w:rsidRPr="00A52071" w:rsidRDefault="00E725C7" w:rsidP="00E725C7">
            <w:pPr>
              <w:suppressAutoHyphens/>
              <w:snapToGrid w:val="0"/>
              <w:spacing w:after="0" w:line="240" w:lineRule="auto"/>
              <w:ind w:left="15" w:right="45"/>
              <w:rPr>
                <w:rFonts w:ascii="Arial" w:eastAsia="Times New Roman" w:hAnsi="Arial" w:cs="Arial"/>
                <w:spacing w:val="-2"/>
                <w:sz w:val="16"/>
                <w:szCs w:val="16"/>
                <w:lang w:eastAsia="hi-IN" w:bidi="hi-IN"/>
              </w:rPr>
            </w:pPr>
          </w:p>
        </w:tc>
        <w:tc>
          <w:tcPr>
            <w:tcW w:w="2351" w:type="dxa"/>
            <w:tcBorders>
              <w:top w:val="single" w:sz="4" w:space="0" w:color="000000"/>
              <w:left w:val="single" w:sz="4" w:space="0" w:color="000000"/>
              <w:bottom w:val="single" w:sz="4" w:space="0" w:color="000000"/>
            </w:tcBorders>
            <w:shd w:val="clear" w:color="auto" w:fill="auto"/>
          </w:tcPr>
          <w:p w:rsidR="00E725C7" w:rsidRPr="00A52071" w:rsidRDefault="00E725C7" w:rsidP="00E725C7">
            <w:pPr>
              <w:suppressAutoHyphens/>
              <w:snapToGrid w:val="0"/>
              <w:spacing w:after="0" w:line="240" w:lineRule="auto"/>
              <w:ind w:left="15" w:right="45"/>
              <w:rPr>
                <w:rFonts w:ascii="Arial" w:eastAsia="Times New Roman" w:hAnsi="Arial" w:cs="Arial"/>
                <w:sz w:val="16"/>
                <w:szCs w:val="16"/>
                <w:lang w:eastAsia="hi-IN" w:bidi="hi-IN"/>
              </w:rPr>
            </w:pPr>
          </w:p>
        </w:tc>
        <w:tc>
          <w:tcPr>
            <w:tcW w:w="1002" w:type="dxa"/>
            <w:tcBorders>
              <w:top w:val="single" w:sz="4" w:space="0" w:color="000000"/>
              <w:left w:val="single" w:sz="4" w:space="0" w:color="000000"/>
              <w:bottom w:val="single" w:sz="4" w:space="0" w:color="000000"/>
            </w:tcBorders>
            <w:shd w:val="clear" w:color="auto" w:fill="auto"/>
          </w:tcPr>
          <w:p w:rsidR="00E725C7" w:rsidRPr="00A52071" w:rsidRDefault="00E725C7" w:rsidP="00E725C7">
            <w:pPr>
              <w:suppressAutoHyphens/>
              <w:snapToGrid w:val="0"/>
              <w:spacing w:after="0" w:line="240" w:lineRule="auto"/>
              <w:ind w:left="15" w:right="45"/>
              <w:rPr>
                <w:rFonts w:ascii="Arial" w:eastAsia="Times New Roman" w:hAnsi="Arial" w:cs="Arial"/>
                <w:sz w:val="16"/>
                <w:szCs w:val="16"/>
                <w:lang w:eastAsia="hi-IN" w:bidi="hi-IN"/>
              </w:rPr>
            </w:pPr>
          </w:p>
        </w:tc>
        <w:tc>
          <w:tcPr>
            <w:tcW w:w="1276" w:type="dxa"/>
            <w:tcBorders>
              <w:top w:val="single" w:sz="4" w:space="0" w:color="000000"/>
              <w:left w:val="single" w:sz="4" w:space="0" w:color="000000"/>
              <w:bottom w:val="single" w:sz="4" w:space="0" w:color="000000"/>
            </w:tcBorders>
            <w:shd w:val="clear" w:color="auto" w:fill="auto"/>
          </w:tcPr>
          <w:p w:rsidR="00E725C7" w:rsidRPr="00A52071" w:rsidRDefault="00E725C7" w:rsidP="00E725C7">
            <w:pPr>
              <w:suppressAutoHyphens/>
              <w:snapToGrid w:val="0"/>
              <w:spacing w:after="0" w:line="240" w:lineRule="auto"/>
              <w:ind w:left="15" w:right="45"/>
              <w:rPr>
                <w:rFonts w:ascii="Arial" w:eastAsia="Times New Roman" w:hAnsi="Arial" w:cs="Arial"/>
                <w:sz w:val="16"/>
                <w:szCs w:val="16"/>
                <w:lang w:eastAsia="hi-IN" w:bidi="hi-IN"/>
              </w:rPr>
            </w:pPr>
          </w:p>
        </w:tc>
        <w:tc>
          <w:tcPr>
            <w:tcW w:w="861" w:type="dxa"/>
            <w:tcBorders>
              <w:top w:val="single" w:sz="4" w:space="0" w:color="000000"/>
              <w:left w:val="single" w:sz="4" w:space="0" w:color="000000"/>
              <w:bottom w:val="single" w:sz="4" w:space="0" w:color="000000"/>
            </w:tcBorders>
            <w:shd w:val="clear" w:color="auto" w:fill="auto"/>
          </w:tcPr>
          <w:p w:rsidR="00E725C7" w:rsidRPr="00A52071" w:rsidRDefault="00E725C7" w:rsidP="00E725C7">
            <w:pPr>
              <w:suppressAutoHyphens/>
              <w:snapToGrid w:val="0"/>
              <w:spacing w:after="0" w:line="240" w:lineRule="auto"/>
              <w:ind w:left="15" w:right="45"/>
              <w:rPr>
                <w:rFonts w:ascii="Arial" w:eastAsia="Times New Roman" w:hAnsi="Arial" w:cs="Arial"/>
                <w:sz w:val="16"/>
                <w:szCs w:val="16"/>
                <w:lang w:eastAsia="hi-IN" w:bidi="hi-IN"/>
              </w:rPr>
            </w:pPr>
          </w:p>
        </w:tc>
        <w:tc>
          <w:tcPr>
            <w:tcW w:w="1417" w:type="dxa"/>
            <w:tcBorders>
              <w:top w:val="single" w:sz="4" w:space="0" w:color="000000"/>
              <w:left w:val="single" w:sz="4" w:space="0" w:color="000000"/>
              <w:bottom w:val="single" w:sz="4" w:space="0" w:color="000000"/>
            </w:tcBorders>
            <w:shd w:val="clear" w:color="auto" w:fill="auto"/>
          </w:tcPr>
          <w:p w:rsidR="00E725C7" w:rsidRPr="00A52071" w:rsidRDefault="00E725C7" w:rsidP="00E725C7">
            <w:pPr>
              <w:suppressAutoHyphens/>
              <w:snapToGrid w:val="0"/>
              <w:spacing w:after="0" w:line="240" w:lineRule="auto"/>
              <w:ind w:left="15" w:right="45"/>
              <w:rPr>
                <w:rFonts w:ascii="Arial" w:eastAsia="Times New Roman" w:hAnsi="Arial" w:cs="Arial"/>
                <w:sz w:val="16"/>
                <w:szCs w:val="16"/>
                <w:lang w:eastAsia="hi-IN" w:bidi="hi-IN"/>
              </w:rPr>
            </w:pPr>
          </w:p>
        </w:tc>
        <w:tc>
          <w:tcPr>
            <w:tcW w:w="1752" w:type="dxa"/>
            <w:tcBorders>
              <w:top w:val="single" w:sz="4" w:space="0" w:color="000000"/>
              <w:left w:val="single" w:sz="4" w:space="0" w:color="000000"/>
              <w:bottom w:val="single" w:sz="4" w:space="0" w:color="000000"/>
              <w:right w:val="single" w:sz="4" w:space="0" w:color="000000"/>
            </w:tcBorders>
            <w:shd w:val="clear" w:color="auto" w:fill="auto"/>
          </w:tcPr>
          <w:p w:rsidR="00E725C7" w:rsidRPr="00A52071" w:rsidRDefault="00E725C7" w:rsidP="00E725C7">
            <w:pPr>
              <w:suppressAutoHyphens/>
              <w:snapToGrid w:val="0"/>
              <w:spacing w:after="0" w:line="240" w:lineRule="auto"/>
              <w:ind w:left="15" w:right="45"/>
              <w:rPr>
                <w:rFonts w:ascii="Arial" w:eastAsia="Times New Roman" w:hAnsi="Arial" w:cs="Arial"/>
                <w:sz w:val="16"/>
                <w:szCs w:val="16"/>
                <w:lang w:eastAsia="hi-IN" w:bidi="hi-IN"/>
              </w:rPr>
            </w:pPr>
          </w:p>
        </w:tc>
      </w:tr>
    </w:tbl>
    <w:p w:rsidR="00E725C7" w:rsidRPr="0045043C" w:rsidRDefault="00E725C7" w:rsidP="00E725C7">
      <w:pPr>
        <w:suppressAutoHyphens/>
        <w:spacing w:after="0" w:line="240" w:lineRule="auto"/>
        <w:ind w:left="15" w:right="45"/>
        <w:rPr>
          <w:rFonts w:ascii="Arial" w:eastAsia="Times New Roman" w:hAnsi="Arial" w:cs="Arial"/>
          <w:spacing w:val="-2"/>
          <w:lang w:eastAsia="hi-IN" w:bidi="hi-IN"/>
        </w:rPr>
      </w:pPr>
    </w:p>
    <w:p w:rsidR="00E725C7" w:rsidRPr="0045043C" w:rsidRDefault="00E725C7" w:rsidP="00E725C7">
      <w:pPr>
        <w:suppressAutoHyphens/>
        <w:spacing w:after="0" w:line="240" w:lineRule="auto"/>
        <w:ind w:left="15" w:right="45"/>
        <w:rPr>
          <w:rFonts w:ascii="Arial" w:eastAsia="Times New Roman" w:hAnsi="Arial" w:cs="Arial"/>
          <w:spacing w:val="-2"/>
          <w:lang w:eastAsia="hi-IN" w:bidi="hi-IN"/>
        </w:rPr>
      </w:pPr>
    </w:p>
    <w:p w:rsidR="00E725C7" w:rsidRPr="0045043C" w:rsidRDefault="00E725C7" w:rsidP="00E725C7">
      <w:pPr>
        <w:suppressAutoHyphens/>
        <w:spacing w:after="0" w:line="240" w:lineRule="auto"/>
        <w:ind w:left="15" w:right="45"/>
        <w:rPr>
          <w:rFonts w:ascii="Arial" w:eastAsia="Times New Roman" w:hAnsi="Arial" w:cs="Arial"/>
          <w:lang w:eastAsia="hi-IN" w:bidi="hi-IN"/>
        </w:rPr>
      </w:pPr>
    </w:p>
    <w:p w:rsidR="00E725C7" w:rsidRPr="0045043C" w:rsidRDefault="00E725C7" w:rsidP="00E725C7">
      <w:pPr>
        <w:suppressAutoHyphens/>
        <w:spacing w:after="0" w:line="240" w:lineRule="auto"/>
        <w:ind w:left="15" w:right="45"/>
        <w:rPr>
          <w:rFonts w:ascii="Arial" w:eastAsia="Times New Roman" w:hAnsi="Arial" w:cs="Arial"/>
          <w:lang w:eastAsia="hi-IN" w:bidi="hi-IN"/>
        </w:rPr>
      </w:pPr>
    </w:p>
    <w:p w:rsidR="00E725C7" w:rsidRPr="0045043C" w:rsidRDefault="00E725C7" w:rsidP="00E725C7">
      <w:pPr>
        <w:suppressAutoHyphens/>
        <w:spacing w:after="0" w:line="240" w:lineRule="auto"/>
        <w:ind w:left="15" w:right="45"/>
        <w:rPr>
          <w:rFonts w:ascii="Arial" w:eastAsia="Times New Roman" w:hAnsi="Arial" w:cs="Arial"/>
          <w:lang w:eastAsia="hi-IN" w:bidi="hi-IN"/>
        </w:rPr>
      </w:pPr>
    </w:p>
    <w:p w:rsidR="00E725C7" w:rsidRPr="0045043C" w:rsidRDefault="00E725C7" w:rsidP="00E725C7">
      <w:pPr>
        <w:suppressAutoHyphens/>
        <w:spacing w:after="0" w:line="240" w:lineRule="auto"/>
        <w:ind w:left="15" w:right="45"/>
        <w:rPr>
          <w:rFonts w:ascii="Arial" w:eastAsia="Times New Roman" w:hAnsi="Arial" w:cs="Arial"/>
          <w:lang w:eastAsia="hi-IN" w:bidi="hi-IN"/>
        </w:rPr>
      </w:pPr>
    </w:p>
    <w:p w:rsidR="00E725C7" w:rsidRPr="0045043C" w:rsidRDefault="00E725C7" w:rsidP="00E725C7">
      <w:pPr>
        <w:suppressAutoHyphens/>
        <w:spacing w:after="0" w:line="240" w:lineRule="auto"/>
        <w:ind w:left="15" w:right="45"/>
        <w:rPr>
          <w:rFonts w:ascii="Arial" w:eastAsia="Times New Roman" w:hAnsi="Arial" w:cs="Arial"/>
          <w:lang w:eastAsia="hi-IN" w:bidi="hi-IN"/>
        </w:rPr>
      </w:pPr>
    </w:p>
    <w:p w:rsidR="00E725C7" w:rsidRPr="0045043C" w:rsidRDefault="00E725C7" w:rsidP="00E725C7">
      <w:pPr>
        <w:suppressAutoHyphens/>
        <w:spacing w:after="0" w:line="240" w:lineRule="auto"/>
        <w:ind w:left="15" w:right="45"/>
        <w:rPr>
          <w:rFonts w:ascii="Arial" w:eastAsia="Times New Roman" w:hAnsi="Arial" w:cs="Arial"/>
          <w:lang w:eastAsia="hi-IN" w:bidi="hi-IN"/>
        </w:rPr>
      </w:pPr>
    </w:p>
    <w:p w:rsidR="00E725C7" w:rsidRPr="0045043C" w:rsidRDefault="00E725C7" w:rsidP="00E725C7">
      <w:pPr>
        <w:suppressAutoHyphens/>
        <w:spacing w:after="0" w:line="240" w:lineRule="auto"/>
        <w:ind w:left="15" w:right="45"/>
        <w:rPr>
          <w:rFonts w:ascii="Arial" w:eastAsia="Times New Roman" w:hAnsi="Arial" w:cs="Arial"/>
          <w:lang w:eastAsia="hi-IN" w:bidi="hi-IN"/>
        </w:rPr>
      </w:pPr>
    </w:p>
    <w:p w:rsidR="00E725C7" w:rsidRPr="0045043C" w:rsidRDefault="00E725C7" w:rsidP="00E725C7">
      <w:pPr>
        <w:suppressAutoHyphens/>
        <w:spacing w:after="0" w:line="240" w:lineRule="auto"/>
        <w:ind w:left="15" w:right="45"/>
        <w:rPr>
          <w:rFonts w:ascii="Arial" w:eastAsia="Times New Roman" w:hAnsi="Arial" w:cs="Arial"/>
          <w:lang w:eastAsia="hi-IN" w:bidi="hi-IN"/>
        </w:rPr>
      </w:pPr>
    </w:p>
    <w:p w:rsidR="00E725C7" w:rsidRPr="0045043C" w:rsidRDefault="00E725C7" w:rsidP="00E725C7">
      <w:pPr>
        <w:suppressAutoHyphens/>
        <w:spacing w:after="0" w:line="240" w:lineRule="auto"/>
        <w:ind w:left="15" w:right="45"/>
        <w:rPr>
          <w:rFonts w:ascii="Arial" w:eastAsia="Times New Roman" w:hAnsi="Arial" w:cs="Arial"/>
          <w:lang w:eastAsia="hi-IN" w:bidi="hi-IN"/>
        </w:rPr>
      </w:pPr>
    </w:p>
    <w:p w:rsidR="00E725C7" w:rsidRPr="0045043C" w:rsidRDefault="00E725C7" w:rsidP="00E725C7">
      <w:pPr>
        <w:suppressAutoHyphens/>
        <w:spacing w:after="0" w:line="240" w:lineRule="auto"/>
        <w:ind w:left="15" w:right="45"/>
        <w:rPr>
          <w:rFonts w:ascii="Arial" w:eastAsia="Times New Roman" w:hAnsi="Arial" w:cs="Arial"/>
          <w:lang w:eastAsia="hi-IN" w:bidi="hi-IN"/>
        </w:rPr>
      </w:pPr>
    </w:p>
    <w:p w:rsidR="00E725C7" w:rsidRPr="0045043C" w:rsidRDefault="00E725C7" w:rsidP="00E725C7">
      <w:pPr>
        <w:suppressAutoHyphens/>
        <w:spacing w:after="0" w:line="240" w:lineRule="auto"/>
        <w:ind w:left="15" w:right="45"/>
        <w:rPr>
          <w:rFonts w:ascii="Arial" w:eastAsia="Times New Roman" w:hAnsi="Arial" w:cs="Arial"/>
          <w:lang w:eastAsia="hi-IN" w:bidi="hi-IN"/>
        </w:rPr>
      </w:pPr>
    </w:p>
    <w:p w:rsidR="00E725C7" w:rsidRPr="0045043C" w:rsidRDefault="00E725C7" w:rsidP="00E725C7">
      <w:pPr>
        <w:suppressAutoHyphens/>
        <w:spacing w:after="0" w:line="240" w:lineRule="auto"/>
        <w:ind w:left="15" w:right="45"/>
        <w:rPr>
          <w:rFonts w:ascii="Arial" w:eastAsia="Times New Roman" w:hAnsi="Arial" w:cs="Arial"/>
          <w:lang w:eastAsia="hi-IN" w:bidi="hi-IN"/>
        </w:rPr>
      </w:pPr>
    </w:p>
    <w:p w:rsidR="00E725C7" w:rsidRPr="0045043C" w:rsidRDefault="00E725C7" w:rsidP="00E725C7">
      <w:pPr>
        <w:suppressAutoHyphens/>
        <w:spacing w:after="0" w:line="240" w:lineRule="auto"/>
        <w:ind w:left="15" w:right="45"/>
        <w:rPr>
          <w:rFonts w:ascii="Arial" w:eastAsia="Times New Roman" w:hAnsi="Arial" w:cs="Arial"/>
          <w:lang w:eastAsia="hi-IN" w:bidi="hi-IN"/>
        </w:rPr>
      </w:pPr>
    </w:p>
    <w:p w:rsidR="00E725C7" w:rsidRPr="0045043C" w:rsidRDefault="00E725C7" w:rsidP="00E725C7">
      <w:pPr>
        <w:suppressAutoHyphens/>
        <w:spacing w:after="0" w:line="240" w:lineRule="auto"/>
        <w:ind w:left="15" w:right="45"/>
        <w:rPr>
          <w:rFonts w:ascii="Arial" w:eastAsia="Times New Roman" w:hAnsi="Arial" w:cs="Arial"/>
          <w:lang w:eastAsia="hi-IN" w:bidi="hi-IN"/>
        </w:rPr>
      </w:pPr>
    </w:p>
    <w:p w:rsidR="00E725C7" w:rsidRPr="0045043C" w:rsidRDefault="00E725C7" w:rsidP="00E725C7">
      <w:pPr>
        <w:suppressAutoHyphens/>
        <w:spacing w:after="0" w:line="240" w:lineRule="auto"/>
        <w:ind w:left="15" w:right="45"/>
        <w:rPr>
          <w:rFonts w:ascii="Arial" w:eastAsia="Times New Roman" w:hAnsi="Arial" w:cs="Arial"/>
          <w:lang w:eastAsia="hi-IN" w:bidi="hi-IN"/>
        </w:rPr>
      </w:pPr>
    </w:p>
    <w:p w:rsidR="00E725C7" w:rsidRPr="0045043C" w:rsidRDefault="00E725C7" w:rsidP="00E725C7">
      <w:pPr>
        <w:suppressAutoHyphens/>
        <w:spacing w:after="0" w:line="240" w:lineRule="auto"/>
        <w:ind w:left="15" w:right="45"/>
        <w:rPr>
          <w:rFonts w:ascii="Arial" w:eastAsia="Times New Roman" w:hAnsi="Arial" w:cs="Arial"/>
          <w:lang w:eastAsia="hi-IN" w:bidi="hi-IN"/>
        </w:rPr>
      </w:pPr>
    </w:p>
    <w:p w:rsidR="00E725C7" w:rsidRPr="0045043C" w:rsidRDefault="00E725C7" w:rsidP="00E725C7">
      <w:pPr>
        <w:suppressAutoHyphens/>
        <w:spacing w:after="0" w:line="240" w:lineRule="auto"/>
        <w:ind w:left="15" w:right="45"/>
        <w:rPr>
          <w:rFonts w:ascii="Arial" w:eastAsia="Times New Roman" w:hAnsi="Arial" w:cs="Arial"/>
          <w:lang w:eastAsia="hi-IN" w:bidi="hi-IN"/>
        </w:rPr>
      </w:pPr>
    </w:p>
    <w:p w:rsidR="00E725C7" w:rsidRPr="0045043C" w:rsidRDefault="00E725C7" w:rsidP="00E725C7">
      <w:pPr>
        <w:suppressAutoHyphens/>
        <w:spacing w:after="0" w:line="240" w:lineRule="auto"/>
        <w:ind w:left="15" w:right="45"/>
        <w:rPr>
          <w:rFonts w:ascii="Arial" w:eastAsia="Times New Roman" w:hAnsi="Arial" w:cs="Arial"/>
          <w:lang w:eastAsia="hi-IN" w:bidi="hi-IN"/>
        </w:rPr>
      </w:pPr>
    </w:p>
    <w:p w:rsidR="00E725C7" w:rsidRPr="0045043C" w:rsidRDefault="00E725C7" w:rsidP="00E725C7">
      <w:pPr>
        <w:suppressAutoHyphens/>
        <w:spacing w:after="0" w:line="240" w:lineRule="auto"/>
        <w:ind w:left="15" w:right="45"/>
        <w:rPr>
          <w:rFonts w:ascii="Arial" w:eastAsia="Times New Roman" w:hAnsi="Arial" w:cs="Arial"/>
          <w:lang w:eastAsia="hi-IN" w:bidi="hi-IN"/>
        </w:rPr>
      </w:pPr>
    </w:p>
    <w:p w:rsidR="00E725C7" w:rsidRPr="0045043C" w:rsidRDefault="00E725C7" w:rsidP="00E725C7">
      <w:pPr>
        <w:suppressAutoHyphens/>
        <w:spacing w:after="0" w:line="240" w:lineRule="auto"/>
        <w:ind w:left="15" w:right="45"/>
        <w:rPr>
          <w:rFonts w:ascii="Arial" w:eastAsia="Times New Roman" w:hAnsi="Arial" w:cs="Arial"/>
          <w:lang w:eastAsia="hi-IN" w:bidi="hi-IN"/>
        </w:rPr>
      </w:pPr>
    </w:p>
    <w:p w:rsidR="00E725C7" w:rsidRPr="0045043C" w:rsidRDefault="00E725C7" w:rsidP="00E725C7">
      <w:pPr>
        <w:suppressAutoHyphens/>
        <w:spacing w:after="0" w:line="240" w:lineRule="auto"/>
        <w:ind w:left="15" w:right="45"/>
        <w:rPr>
          <w:rFonts w:ascii="Arial" w:eastAsia="Times New Roman" w:hAnsi="Arial" w:cs="Arial"/>
          <w:lang w:eastAsia="hi-IN" w:bidi="hi-IN"/>
        </w:rPr>
      </w:pPr>
    </w:p>
    <w:p w:rsidR="00E725C7" w:rsidRPr="0045043C" w:rsidRDefault="00E725C7" w:rsidP="00E725C7">
      <w:pPr>
        <w:suppressAutoHyphens/>
        <w:spacing w:after="0" w:line="240" w:lineRule="auto"/>
        <w:ind w:left="15" w:right="45"/>
        <w:rPr>
          <w:rFonts w:ascii="Arial" w:eastAsia="Times New Roman" w:hAnsi="Arial" w:cs="Arial"/>
          <w:lang w:eastAsia="hi-IN" w:bidi="hi-IN"/>
        </w:rPr>
      </w:pPr>
    </w:p>
    <w:p w:rsidR="00E725C7" w:rsidRPr="0045043C" w:rsidRDefault="00E725C7" w:rsidP="00E725C7">
      <w:pPr>
        <w:suppressAutoHyphens/>
        <w:spacing w:after="0" w:line="240" w:lineRule="auto"/>
        <w:ind w:left="15" w:right="45"/>
        <w:rPr>
          <w:rFonts w:ascii="Arial" w:eastAsia="Times New Roman" w:hAnsi="Arial" w:cs="Arial"/>
          <w:lang w:eastAsia="hi-IN" w:bidi="hi-IN"/>
        </w:rPr>
      </w:pPr>
    </w:p>
    <w:p w:rsidR="00E725C7" w:rsidRPr="0045043C" w:rsidRDefault="00E725C7" w:rsidP="00E725C7">
      <w:pPr>
        <w:suppressAutoHyphens/>
        <w:spacing w:after="0" w:line="240" w:lineRule="auto"/>
        <w:ind w:left="15" w:right="45"/>
        <w:rPr>
          <w:rFonts w:ascii="Arial" w:eastAsia="Times New Roman" w:hAnsi="Arial" w:cs="Arial"/>
          <w:lang w:eastAsia="hi-IN" w:bidi="hi-IN"/>
        </w:rPr>
      </w:pPr>
    </w:p>
    <w:p w:rsidR="00E725C7" w:rsidRPr="0045043C" w:rsidRDefault="00E725C7" w:rsidP="00E725C7">
      <w:pPr>
        <w:suppressAutoHyphens/>
        <w:spacing w:after="0" w:line="240" w:lineRule="auto"/>
        <w:ind w:left="15" w:right="45"/>
        <w:rPr>
          <w:rFonts w:ascii="Arial" w:eastAsia="Times New Roman" w:hAnsi="Arial" w:cs="Arial"/>
          <w:lang w:eastAsia="hi-IN" w:bidi="hi-IN"/>
        </w:rPr>
      </w:pPr>
    </w:p>
    <w:p w:rsidR="00E725C7" w:rsidRPr="0045043C" w:rsidRDefault="00E725C7" w:rsidP="00E725C7">
      <w:pPr>
        <w:suppressAutoHyphens/>
        <w:spacing w:after="0" w:line="240" w:lineRule="auto"/>
        <w:ind w:left="15" w:right="45"/>
        <w:rPr>
          <w:rFonts w:ascii="Arial" w:eastAsia="Times New Roman" w:hAnsi="Arial" w:cs="Arial"/>
          <w:lang w:eastAsia="hi-IN" w:bidi="hi-IN"/>
        </w:rPr>
      </w:pPr>
    </w:p>
    <w:p w:rsidR="00E725C7" w:rsidRPr="0045043C" w:rsidRDefault="00E725C7" w:rsidP="00E725C7">
      <w:pPr>
        <w:suppressAutoHyphens/>
        <w:spacing w:after="0" w:line="240" w:lineRule="auto"/>
        <w:ind w:left="15" w:right="45"/>
        <w:rPr>
          <w:rFonts w:ascii="Arial" w:eastAsia="Times New Roman" w:hAnsi="Arial" w:cs="Arial"/>
          <w:lang w:eastAsia="hi-IN" w:bidi="hi-IN"/>
        </w:rPr>
      </w:pPr>
    </w:p>
    <w:p w:rsidR="00E725C7" w:rsidRPr="0045043C" w:rsidRDefault="00E725C7" w:rsidP="00E725C7">
      <w:pPr>
        <w:suppressAutoHyphens/>
        <w:spacing w:after="0" w:line="240" w:lineRule="auto"/>
        <w:ind w:left="15" w:right="45"/>
        <w:rPr>
          <w:rFonts w:ascii="Arial" w:eastAsia="Times New Roman" w:hAnsi="Arial" w:cs="Arial"/>
          <w:lang w:eastAsia="hi-IN" w:bidi="hi-IN"/>
        </w:rPr>
      </w:pPr>
    </w:p>
    <w:p w:rsidR="00E725C7" w:rsidRPr="0045043C" w:rsidRDefault="00E725C7" w:rsidP="00E725C7">
      <w:pPr>
        <w:suppressAutoHyphens/>
        <w:spacing w:after="0" w:line="240" w:lineRule="auto"/>
        <w:ind w:left="15" w:right="45"/>
        <w:rPr>
          <w:rFonts w:ascii="Arial" w:eastAsia="Times New Roman" w:hAnsi="Arial" w:cs="Arial"/>
          <w:lang w:eastAsia="hi-IN" w:bidi="hi-IN"/>
        </w:rPr>
      </w:pPr>
    </w:p>
    <w:p w:rsidR="00E725C7" w:rsidRPr="0045043C" w:rsidRDefault="00E725C7" w:rsidP="00E725C7">
      <w:pPr>
        <w:suppressAutoHyphens/>
        <w:spacing w:after="0" w:line="240" w:lineRule="auto"/>
        <w:ind w:left="15" w:right="45"/>
        <w:rPr>
          <w:rFonts w:ascii="Arial" w:eastAsia="Times New Roman" w:hAnsi="Arial" w:cs="Arial"/>
          <w:lang w:eastAsia="hi-IN" w:bidi="hi-IN"/>
        </w:rPr>
      </w:pPr>
    </w:p>
    <w:p w:rsidR="00E725C7" w:rsidRPr="0045043C" w:rsidRDefault="00E725C7" w:rsidP="00E725C7">
      <w:pPr>
        <w:suppressAutoHyphens/>
        <w:spacing w:after="0" w:line="240" w:lineRule="auto"/>
        <w:ind w:left="15" w:right="45"/>
        <w:rPr>
          <w:rFonts w:ascii="Arial" w:eastAsia="Times New Roman" w:hAnsi="Arial" w:cs="Arial"/>
          <w:lang w:eastAsia="hi-IN" w:bidi="hi-IN"/>
        </w:rPr>
      </w:pPr>
    </w:p>
    <w:p w:rsidR="00E725C7" w:rsidRPr="0045043C" w:rsidRDefault="00E725C7" w:rsidP="00E725C7">
      <w:pPr>
        <w:suppressAutoHyphens/>
        <w:spacing w:after="0" w:line="240" w:lineRule="auto"/>
        <w:ind w:left="15" w:right="45"/>
        <w:rPr>
          <w:rFonts w:ascii="Arial" w:eastAsia="Times New Roman" w:hAnsi="Arial" w:cs="Arial"/>
          <w:lang w:eastAsia="hi-IN" w:bidi="hi-IN"/>
        </w:rPr>
      </w:pPr>
    </w:p>
    <w:p w:rsidR="00E725C7" w:rsidRPr="0045043C" w:rsidRDefault="00E725C7" w:rsidP="00E725C7">
      <w:pPr>
        <w:suppressAutoHyphens/>
        <w:spacing w:after="0" w:line="240" w:lineRule="auto"/>
        <w:ind w:left="15" w:right="45"/>
        <w:rPr>
          <w:rFonts w:ascii="Arial" w:eastAsia="Times New Roman" w:hAnsi="Arial" w:cs="Arial"/>
          <w:lang w:eastAsia="hi-IN" w:bidi="hi-IN"/>
        </w:rPr>
      </w:pPr>
    </w:p>
    <w:p w:rsidR="00E725C7" w:rsidRPr="0045043C" w:rsidRDefault="00E725C7" w:rsidP="00E725C7">
      <w:pPr>
        <w:suppressAutoHyphens/>
        <w:spacing w:after="0" w:line="240" w:lineRule="auto"/>
        <w:ind w:left="15" w:right="45"/>
        <w:rPr>
          <w:rFonts w:ascii="Arial" w:eastAsia="Times New Roman" w:hAnsi="Arial" w:cs="Arial"/>
          <w:lang w:eastAsia="hi-IN" w:bidi="hi-IN"/>
        </w:rPr>
      </w:pPr>
    </w:p>
    <w:p w:rsidR="00E725C7" w:rsidRPr="0045043C" w:rsidRDefault="00E725C7" w:rsidP="00E725C7">
      <w:pPr>
        <w:suppressAutoHyphens/>
        <w:spacing w:after="0" w:line="240" w:lineRule="auto"/>
        <w:ind w:right="45"/>
        <w:rPr>
          <w:rFonts w:ascii="Arial" w:eastAsia="Times New Roman" w:hAnsi="Arial" w:cs="Arial"/>
          <w:lang w:eastAsia="hi-IN" w:bidi="hi-IN"/>
        </w:rPr>
      </w:pPr>
    </w:p>
    <w:p w:rsidR="00E725C7" w:rsidRDefault="00E725C7" w:rsidP="00E725C7">
      <w:pPr>
        <w:tabs>
          <w:tab w:val="left" w:pos="-540"/>
        </w:tabs>
        <w:suppressAutoHyphens/>
        <w:spacing w:after="0" w:line="240" w:lineRule="auto"/>
        <w:ind w:right="45"/>
        <w:jc w:val="both"/>
        <w:rPr>
          <w:rFonts w:ascii="Arial" w:eastAsia="Times New Roman" w:hAnsi="Arial" w:cs="Arial"/>
          <w:spacing w:val="-3"/>
          <w:lang w:eastAsia="hi-IN" w:bidi="hi-IN"/>
        </w:rPr>
        <w:sectPr w:rsidR="00E725C7" w:rsidSect="00E725C7">
          <w:type w:val="continuous"/>
          <w:pgSz w:w="11906" w:h="16838"/>
          <w:pgMar w:top="1417" w:right="1701" w:bottom="1417" w:left="1701" w:header="708" w:footer="708" w:gutter="0"/>
          <w:cols w:space="708"/>
          <w:docGrid w:linePitch="360"/>
        </w:sectPr>
      </w:pPr>
    </w:p>
    <w:p w:rsidR="00E725C7" w:rsidRPr="0045043C" w:rsidRDefault="00E725C7" w:rsidP="00E725C7">
      <w:pPr>
        <w:ind w:left="15" w:right="45"/>
        <w:rPr>
          <w:rFonts w:ascii="Arial" w:eastAsia="Times New Roman" w:hAnsi="Arial" w:cs="Arial"/>
          <w:b/>
          <w:spacing w:val="-2"/>
          <w:lang w:val="es-ES"/>
        </w:rPr>
      </w:pPr>
      <w:r>
        <w:rPr>
          <w:rFonts w:ascii="Arial" w:eastAsia="Times New Roman" w:hAnsi="Arial" w:cs="Arial"/>
          <w:b/>
          <w:spacing w:val="-2"/>
          <w:lang w:val="es-ES"/>
        </w:rPr>
        <w:lastRenderedPageBreak/>
        <w:t>1.8</w:t>
      </w:r>
      <w:r w:rsidRPr="0045043C">
        <w:rPr>
          <w:rFonts w:ascii="Arial" w:eastAsia="Times New Roman" w:hAnsi="Arial" w:cs="Arial"/>
          <w:b/>
          <w:spacing w:val="-2"/>
          <w:lang w:val="es-ES"/>
        </w:rPr>
        <w:tab/>
        <w:t>VALOR AGREGADO ECUATORIANO DE LA OFERTA:</w:t>
      </w:r>
    </w:p>
    <w:p w:rsidR="00E725C7" w:rsidRDefault="00E725C7" w:rsidP="00E725C7">
      <w:pPr>
        <w:ind w:left="15" w:right="45"/>
        <w:rPr>
          <w:rFonts w:ascii="Arial" w:eastAsia="Times New Roman" w:hAnsi="Arial" w:cs="Arial"/>
          <w:b/>
          <w:spacing w:val="-2"/>
          <w:lang w:val="es-ES"/>
        </w:rPr>
      </w:pPr>
    </w:p>
    <w:tbl>
      <w:tblPr>
        <w:tblW w:w="5000" w:type="pct"/>
        <w:tblCellMar>
          <w:left w:w="70" w:type="dxa"/>
          <w:right w:w="70" w:type="dxa"/>
        </w:tblCellMar>
        <w:tblLook w:val="04A0" w:firstRow="1" w:lastRow="0" w:firstColumn="1" w:lastColumn="0" w:noHBand="0" w:noVBand="1"/>
      </w:tblPr>
      <w:tblGrid>
        <w:gridCol w:w="595"/>
        <w:gridCol w:w="518"/>
        <w:gridCol w:w="1227"/>
        <w:gridCol w:w="986"/>
        <w:gridCol w:w="827"/>
        <w:gridCol w:w="891"/>
        <w:gridCol w:w="738"/>
        <w:gridCol w:w="1047"/>
        <w:gridCol w:w="691"/>
        <w:gridCol w:w="468"/>
        <w:gridCol w:w="691"/>
        <w:gridCol w:w="468"/>
        <w:gridCol w:w="691"/>
        <w:gridCol w:w="468"/>
        <w:gridCol w:w="691"/>
        <w:gridCol w:w="468"/>
        <w:gridCol w:w="691"/>
        <w:gridCol w:w="468"/>
        <w:gridCol w:w="700"/>
        <w:gridCol w:w="1386"/>
      </w:tblGrid>
      <w:tr w:rsidR="00E725C7" w:rsidRPr="00A52071" w:rsidTr="00E725C7">
        <w:trPr>
          <w:trHeight w:val="2334"/>
        </w:trPr>
        <w:tc>
          <w:tcPr>
            <w:tcW w:w="202"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rsidR="00E725C7" w:rsidRPr="00A52071" w:rsidRDefault="00E725C7" w:rsidP="00E725C7">
            <w:pPr>
              <w:jc w:val="center"/>
              <w:rPr>
                <w:rFonts w:ascii="Arial" w:eastAsia="Times New Roman" w:hAnsi="Arial" w:cs="Arial"/>
                <w:b/>
                <w:bCs/>
                <w:color w:val="000000"/>
                <w:sz w:val="16"/>
                <w:szCs w:val="16"/>
                <w:lang w:eastAsia="es-EC"/>
              </w:rPr>
            </w:pPr>
            <w:r w:rsidRPr="00A52071">
              <w:rPr>
                <w:rFonts w:ascii="Arial" w:eastAsia="Times New Roman" w:hAnsi="Arial" w:cs="Arial"/>
                <w:b/>
                <w:bCs/>
                <w:color w:val="000000"/>
                <w:sz w:val="16"/>
                <w:szCs w:val="16"/>
                <w:lang w:eastAsia="es-EC"/>
              </w:rPr>
              <w:t>Ítem</w:t>
            </w:r>
          </w:p>
        </w:tc>
        <w:tc>
          <w:tcPr>
            <w:tcW w:w="176" w:type="pct"/>
            <w:tcBorders>
              <w:top w:val="single" w:sz="8" w:space="0" w:color="auto"/>
              <w:left w:val="nil"/>
              <w:bottom w:val="single" w:sz="8" w:space="0" w:color="auto"/>
              <w:right w:val="single" w:sz="4" w:space="0" w:color="auto"/>
            </w:tcBorders>
            <w:shd w:val="clear" w:color="auto" w:fill="auto"/>
            <w:noWrap/>
            <w:vAlign w:val="center"/>
            <w:hideMark/>
          </w:tcPr>
          <w:p w:rsidR="00E725C7" w:rsidRPr="00A52071" w:rsidRDefault="00E725C7" w:rsidP="00E725C7">
            <w:pPr>
              <w:jc w:val="center"/>
              <w:rPr>
                <w:rFonts w:ascii="Arial" w:eastAsia="Times New Roman" w:hAnsi="Arial" w:cs="Arial"/>
                <w:b/>
                <w:bCs/>
                <w:color w:val="000000"/>
                <w:sz w:val="16"/>
                <w:szCs w:val="16"/>
                <w:lang w:eastAsia="es-EC"/>
              </w:rPr>
            </w:pPr>
            <w:r w:rsidRPr="00A52071">
              <w:rPr>
                <w:rFonts w:ascii="Arial" w:eastAsia="Times New Roman" w:hAnsi="Arial" w:cs="Arial"/>
                <w:b/>
                <w:bCs/>
                <w:color w:val="000000"/>
                <w:sz w:val="16"/>
                <w:szCs w:val="16"/>
                <w:lang w:eastAsia="es-EC"/>
              </w:rPr>
              <w:t>CPC</w:t>
            </w:r>
          </w:p>
        </w:tc>
        <w:tc>
          <w:tcPr>
            <w:tcW w:w="417" w:type="pct"/>
            <w:tcBorders>
              <w:top w:val="single" w:sz="8" w:space="0" w:color="auto"/>
              <w:left w:val="nil"/>
              <w:bottom w:val="single" w:sz="8" w:space="0" w:color="auto"/>
              <w:right w:val="single" w:sz="4" w:space="0" w:color="auto"/>
            </w:tcBorders>
            <w:shd w:val="clear" w:color="auto" w:fill="auto"/>
            <w:noWrap/>
            <w:vAlign w:val="center"/>
            <w:hideMark/>
          </w:tcPr>
          <w:p w:rsidR="00E725C7" w:rsidRPr="00A52071" w:rsidRDefault="00E725C7" w:rsidP="00E725C7">
            <w:pPr>
              <w:jc w:val="center"/>
              <w:rPr>
                <w:rFonts w:ascii="Arial" w:eastAsia="Times New Roman" w:hAnsi="Arial" w:cs="Arial"/>
                <w:b/>
                <w:bCs/>
                <w:color w:val="000000"/>
                <w:sz w:val="16"/>
                <w:szCs w:val="16"/>
                <w:lang w:eastAsia="es-EC"/>
              </w:rPr>
            </w:pPr>
            <w:r w:rsidRPr="00A52071">
              <w:rPr>
                <w:rFonts w:ascii="Arial" w:eastAsia="Times New Roman" w:hAnsi="Arial" w:cs="Arial"/>
                <w:b/>
                <w:bCs/>
                <w:color w:val="000000"/>
                <w:sz w:val="16"/>
                <w:szCs w:val="16"/>
                <w:lang w:eastAsia="es-EC"/>
              </w:rPr>
              <w:t>Descripción</w:t>
            </w:r>
          </w:p>
        </w:tc>
        <w:tc>
          <w:tcPr>
            <w:tcW w:w="335" w:type="pct"/>
            <w:tcBorders>
              <w:top w:val="single" w:sz="8" w:space="0" w:color="auto"/>
              <w:left w:val="nil"/>
              <w:bottom w:val="single" w:sz="8" w:space="0" w:color="auto"/>
              <w:right w:val="single" w:sz="4" w:space="0" w:color="auto"/>
            </w:tcBorders>
            <w:shd w:val="clear" w:color="auto" w:fill="auto"/>
            <w:noWrap/>
            <w:vAlign w:val="center"/>
            <w:hideMark/>
          </w:tcPr>
          <w:p w:rsidR="00E725C7" w:rsidRPr="00A52071" w:rsidRDefault="00E725C7" w:rsidP="00E725C7">
            <w:pPr>
              <w:jc w:val="center"/>
              <w:rPr>
                <w:rFonts w:ascii="Arial" w:eastAsia="Times New Roman" w:hAnsi="Arial" w:cs="Arial"/>
                <w:b/>
                <w:bCs/>
                <w:color w:val="000000"/>
                <w:sz w:val="16"/>
                <w:szCs w:val="16"/>
                <w:lang w:eastAsia="es-EC"/>
              </w:rPr>
            </w:pPr>
            <w:r w:rsidRPr="00A52071">
              <w:rPr>
                <w:rFonts w:ascii="Arial" w:eastAsia="Times New Roman" w:hAnsi="Arial" w:cs="Arial"/>
                <w:b/>
                <w:bCs/>
                <w:color w:val="000000"/>
                <w:sz w:val="16"/>
                <w:szCs w:val="16"/>
                <w:lang w:eastAsia="es-EC"/>
              </w:rPr>
              <w:t>Cantidad</w:t>
            </w:r>
          </w:p>
        </w:tc>
        <w:tc>
          <w:tcPr>
            <w:tcW w:w="281" w:type="pct"/>
            <w:tcBorders>
              <w:top w:val="single" w:sz="8" w:space="0" w:color="auto"/>
              <w:left w:val="nil"/>
              <w:bottom w:val="single" w:sz="8" w:space="0" w:color="auto"/>
              <w:right w:val="single" w:sz="4" w:space="0" w:color="auto"/>
            </w:tcBorders>
            <w:shd w:val="clear" w:color="auto" w:fill="auto"/>
            <w:noWrap/>
            <w:vAlign w:val="center"/>
            <w:hideMark/>
          </w:tcPr>
          <w:p w:rsidR="00E725C7" w:rsidRPr="00A52071" w:rsidRDefault="00E725C7" w:rsidP="00E725C7">
            <w:pPr>
              <w:jc w:val="center"/>
              <w:rPr>
                <w:rFonts w:ascii="Arial" w:eastAsia="Times New Roman" w:hAnsi="Arial" w:cs="Arial"/>
                <w:b/>
                <w:bCs/>
                <w:color w:val="000000"/>
                <w:sz w:val="16"/>
                <w:szCs w:val="16"/>
                <w:lang w:eastAsia="es-EC"/>
              </w:rPr>
            </w:pPr>
            <w:r w:rsidRPr="00A52071">
              <w:rPr>
                <w:rFonts w:ascii="Arial" w:eastAsia="Times New Roman" w:hAnsi="Arial" w:cs="Arial"/>
                <w:b/>
                <w:bCs/>
                <w:color w:val="000000"/>
                <w:sz w:val="16"/>
                <w:szCs w:val="16"/>
                <w:lang w:eastAsia="es-EC"/>
              </w:rPr>
              <w:t>Unidad</w:t>
            </w:r>
          </w:p>
        </w:tc>
        <w:tc>
          <w:tcPr>
            <w:tcW w:w="303" w:type="pct"/>
            <w:tcBorders>
              <w:top w:val="single" w:sz="8" w:space="0" w:color="auto"/>
              <w:left w:val="nil"/>
              <w:bottom w:val="single" w:sz="8" w:space="0" w:color="auto"/>
              <w:right w:val="single" w:sz="4" w:space="0" w:color="auto"/>
            </w:tcBorders>
            <w:shd w:val="clear" w:color="auto" w:fill="auto"/>
            <w:vAlign w:val="center"/>
            <w:hideMark/>
          </w:tcPr>
          <w:p w:rsidR="00E725C7" w:rsidRPr="00A52071" w:rsidRDefault="00E725C7" w:rsidP="00E725C7">
            <w:pPr>
              <w:jc w:val="center"/>
              <w:rPr>
                <w:rFonts w:ascii="Arial" w:eastAsia="Times New Roman" w:hAnsi="Arial" w:cs="Arial"/>
                <w:b/>
                <w:bCs/>
                <w:color w:val="000000"/>
                <w:sz w:val="16"/>
                <w:szCs w:val="16"/>
                <w:lang w:eastAsia="es-EC"/>
              </w:rPr>
            </w:pPr>
            <w:r w:rsidRPr="00A52071">
              <w:rPr>
                <w:rFonts w:ascii="Arial" w:eastAsia="Times New Roman" w:hAnsi="Arial" w:cs="Arial"/>
                <w:b/>
                <w:bCs/>
                <w:color w:val="000000"/>
                <w:sz w:val="16"/>
                <w:szCs w:val="16"/>
                <w:lang w:eastAsia="es-EC"/>
              </w:rPr>
              <w:t>Precio unitario</w:t>
            </w:r>
          </w:p>
        </w:tc>
        <w:tc>
          <w:tcPr>
            <w:tcW w:w="251" w:type="pct"/>
            <w:tcBorders>
              <w:top w:val="single" w:sz="8" w:space="0" w:color="auto"/>
              <w:left w:val="nil"/>
              <w:bottom w:val="single" w:sz="8" w:space="0" w:color="auto"/>
              <w:right w:val="single" w:sz="4" w:space="0" w:color="auto"/>
            </w:tcBorders>
            <w:shd w:val="clear" w:color="auto" w:fill="auto"/>
            <w:vAlign w:val="center"/>
            <w:hideMark/>
          </w:tcPr>
          <w:p w:rsidR="00E725C7" w:rsidRPr="00A52071" w:rsidRDefault="00E725C7" w:rsidP="00E725C7">
            <w:pPr>
              <w:jc w:val="center"/>
              <w:rPr>
                <w:rFonts w:ascii="Arial" w:eastAsia="Times New Roman" w:hAnsi="Arial" w:cs="Arial"/>
                <w:b/>
                <w:bCs/>
                <w:color w:val="000000"/>
                <w:sz w:val="16"/>
                <w:szCs w:val="16"/>
                <w:lang w:eastAsia="es-EC"/>
              </w:rPr>
            </w:pPr>
            <w:r w:rsidRPr="00A52071">
              <w:rPr>
                <w:rFonts w:ascii="Arial" w:eastAsia="Times New Roman" w:hAnsi="Arial" w:cs="Arial"/>
                <w:b/>
                <w:bCs/>
                <w:color w:val="000000"/>
                <w:sz w:val="16"/>
                <w:szCs w:val="16"/>
                <w:lang w:eastAsia="es-EC"/>
              </w:rPr>
              <w:t>Precio total</w:t>
            </w:r>
          </w:p>
        </w:tc>
        <w:tc>
          <w:tcPr>
            <w:tcW w:w="356" w:type="pct"/>
            <w:tcBorders>
              <w:top w:val="single" w:sz="8" w:space="0" w:color="auto"/>
              <w:left w:val="nil"/>
              <w:bottom w:val="single" w:sz="8" w:space="0" w:color="auto"/>
              <w:right w:val="single" w:sz="4" w:space="0" w:color="auto"/>
            </w:tcBorders>
            <w:shd w:val="clear" w:color="auto" w:fill="auto"/>
            <w:vAlign w:val="center"/>
            <w:hideMark/>
          </w:tcPr>
          <w:p w:rsidR="00E725C7" w:rsidRPr="00A52071" w:rsidRDefault="00E725C7" w:rsidP="00E725C7">
            <w:pPr>
              <w:jc w:val="center"/>
              <w:rPr>
                <w:rFonts w:ascii="Arial" w:eastAsia="Times New Roman" w:hAnsi="Arial" w:cs="Arial"/>
                <w:b/>
                <w:bCs/>
                <w:color w:val="000000"/>
                <w:sz w:val="16"/>
                <w:szCs w:val="16"/>
                <w:lang w:eastAsia="es-EC"/>
              </w:rPr>
            </w:pPr>
            <w:r w:rsidRPr="00A52071">
              <w:rPr>
                <w:rFonts w:ascii="Arial" w:eastAsia="Times New Roman" w:hAnsi="Arial" w:cs="Arial"/>
                <w:b/>
                <w:bCs/>
                <w:color w:val="000000"/>
                <w:sz w:val="16"/>
                <w:szCs w:val="16"/>
                <w:lang w:eastAsia="es-EC"/>
              </w:rPr>
              <w:t>Peso relativo  (%) (</w:t>
            </w:r>
            <w:proofErr w:type="spellStart"/>
            <w:r w:rsidRPr="00A52071">
              <w:rPr>
                <w:rFonts w:ascii="Arial" w:eastAsia="Times New Roman" w:hAnsi="Arial" w:cs="Arial"/>
                <w:b/>
                <w:bCs/>
                <w:color w:val="000000"/>
                <w:sz w:val="16"/>
                <w:szCs w:val="16"/>
                <w:lang w:eastAsia="es-EC"/>
              </w:rPr>
              <w:t>PTi</w:t>
            </w:r>
            <w:proofErr w:type="spellEnd"/>
            <w:r w:rsidRPr="00A52071">
              <w:rPr>
                <w:rFonts w:ascii="Arial" w:eastAsia="Times New Roman" w:hAnsi="Arial" w:cs="Arial"/>
                <w:b/>
                <w:bCs/>
                <w:color w:val="000000"/>
                <w:sz w:val="16"/>
                <w:szCs w:val="16"/>
                <w:lang w:eastAsia="es-EC"/>
              </w:rPr>
              <w:t>/∑</w:t>
            </w:r>
            <w:proofErr w:type="spellStart"/>
            <w:r w:rsidRPr="00A52071">
              <w:rPr>
                <w:rFonts w:ascii="Arial" w:eastAsia="Times New Roman" w:hAnsi="Arial" w:cs="Arial"/>
                <w:b/>
                <w:bCs/>
                <w:color w:val="000000"/>
                <w:sz w:val="16"/>
                <w:szCs w:val="16"/>
                <w:lang w:eastAsia="es-EC"/>
              </w:rPr>
              <w:t>Pti</w:t>
            </w:r>
            <w:proofErr w:type="spellEnd"/>
            <w:r w:rsidRPr="00A52071">
              <w:rPr>
                <w:rFonts w:ascii="Arial" w:eastAsia="Times New Roman" w:hAnsi="Arial" w:cs="Arial"/>
                <w:b/>
                <w:bCs/>
                <w:color w:val="000000"/>
                <w:sz w:val="16"/>
                <w:szCs w:val="16"/>
                <w:lang w:eastAsia="es-EC"/>
              </w:rPr>
              <w:t>)</w:t>
            </w:r>
          </w:p>
        </w:tc>
        <w:tc>
          <w:tcPr>
            <w:tcW w:w="235" w:type="pct"/>
            <w:tcBorders>
              <w:top w:val="single" w:sz="8" w:space="0" w:color="auto"/>
              <w:left w:val="nil"/>
              <w:bottom w:val="single" w:sz="8" w:space="0" w:color="auto"/>
              <w:right w:val="single" w:sz="4" w:space="0" w:color="auto"/>
            </w:tcBorders>
            <w:vAlign w:val="center"/>
          </w:tcPr>
          <w:p w:rsidR="00E725C7" w:rsidRPr="00A52071" w:rsidRDefault="00E725C7" w:rsidP="00E725C7">
            <w:pPr>
              <w:jc w:val="center"/>
              <w:rPr>
                <w:rFonts w:ascii="Arial" w:eastAsia="Times New Roman" w:hAnsi="Arial" w:cs="Arial"/>
                <w:b/>
                <w:bCs/>
                <w:color w:val="000000"/>
                <w:sz w:val="16"/>
                <w:szCs w:val="16"/>
                <w:lang w:eastAsia="es-EC"/>
              </w:rPr>
            </w:pPr>
            <w:r w:rsidRPr="00A52071">
              <w:rPr>
                <w:rFonts w:ascii="Arial" w:eastAsia="Times New Roman" w:hAnsi="Arial" w:cs="Arial"/>
                <w:b/>
                <w:bCs/>
                <w:color w:val="000000"/>
                <w:sz w:val="16"/>
                <w:szCs w:val="16"/>
                <w:lang w:eastAsia="es-EC"/>
              </w:rPr>
              <w:t>A*    (USD)</w:t>
            </w:r>
          </w:p>
        </w:tc>
        <w:tc>
          <w:tcPr>
            <w:tcW w:w="159" w:type="pct"/>
            <w:tcBorders>
              <w:top w:val="single" w:sz="8" w:space="0" w:color="auto"/>
              <w:left w:val="single" w:sz="4" w:space="0" w:color="auto"/>
              <w:bottom w:val="single" w:sz="8" w:space="0" w:color="auto"/>
              <w:right w:val="single" w:sz="4" w:space="0" w:color="auto"/>
            </w:tcBorders>
            <w:shd w:val="clear" w:color="auto" w:fill="auto"/>
            <w:vAlign w:val="center"/>
            <w:hideMark/>
          </w:tcPr>
          <w:p w:rsidR="00E725C7" w:rsidRPr="00A52071" w:rsidRDefault="00E725C7" w:rsidP="00E725C7">
            <w:pPr>
              <w:jc w:val="center"/>
              <w:rPr>
                <w:rFonts w:ascii="Arial" w:eastAsia="Times New Roman" w:hAnsi="Arial" w:cs="Arial"/>
                <w:b/>
                <w:bCs/>
                <w:color w:val="000000"/>
                <w:sz w:val="16"/>
                <w:szCs w:val="16"/>
                <w:lang w:eastAsia="es-EC"/>
              </w:rPr>
            </w:pPr>
            <w:r w:rsidRPr="00A52071">
              <w:rPr>
                <w:rFonts w:ascii="Arial" w:eastAsia="Times New Roman" w:hAnsi="Arial" w:cs="Arial"/>
                <w:b/>
                <w:bCs/>
                <w:color w:val="000000"/>
                <w:sz w:val="16"/>
                <w:szCs w:val="16"/>
                <w:lang w:eastAsia="es-EC"/>
              </w:rPr>
              <w:t>A*    (%)</w:t>
            </w:r>
          </w:p>
        </w:tc>
        <w:tc>
          <w:tcPr>
            <w:tcW w:w="235" w:type="pct"/>
            <w:tcBorders>
              <w:top w:val="single" w:sz="8" w:space="0" w:color="auto"/>
              <w:left w:val="nil"/>
              <w:bottom w:val="single" w:sz="8" w:space="0" w:color="auto"/>
              <w:right w:val="single" w:sz="4" w:space="0" w:color="auto"/>
            </w:tcBorders>
            <w:vAlign w:val="center"/>
          </w:tcPr>
          <w:p w:rsidR="00E725C7" w:rsidRPr="00A52071" w:rsidRDefault="00E725C7" w:rsidP="00E725C7">
            <w:pPr>
              <w:jc w:val="center"/>
              <w:rPr>
                <w:rFonts w:ascii="Arial" w:eastAsia="Times New Roman" w:hAnsi="Arial" w:cs="Arial"/>
                <w:b/>
                <w:bCs/>
                <w:color w:val="000000"/>
                <w:sz w:val="16"/>
                <w:szCs w:val="16"/>
                <w:lang w:eastAsia="es-EC"/>
              </w:rPr>
            </w:pPr>
            <w:r w:rsidRPr="00A52071">
              <w:rPr>
                <w:rFonts w:ascii="Arial" w:eastAsia="Times New Roman" w:hAnsi="Arial" w:cs="Arial"/>
                <w:b/>
                <w:bCs/>
                <w:color w:val="000000"/>
                <w:sz w:val="16"/>
                <w:szCs w:val="16"/>
                <w:lang w:eastAsia="es-EC"/>
              </w:rPr>
              <w:t>B*    (USD)</w:t>
            </w:r>
          </w:p>
        </w:tc>
        <w:tc>
          <w:tcPr>
            <w:tcW w:w="159" w:type="pct"/>
            <w:tcBorders>
              <w:top w:val="single" w:sz="8" w:space="0" w:color="auto"/>
              <w:left w:val="single" w:sz="4" w:space="0" w:color="auto"/>
              <w:bottom w:val="single" w:sz="8" w:space="0" w:color="auto"/>
              <w:right w:val="single" w:sz="4" w:space="0" w:color="auto"/>
            </w:tcBorders>
            <w:shd w:val="clear" w:color="auto" w:fill="auto"/>
            <w:vAlign w:val="center"/>
            <w:hideMark/>
          </w:tcPr>
          <w:p w:rsidR="00E725C7" w:rsidRPr="00A52071" w:rsidRDefault="00E725C7" w:rsidP="00E725C7">
            <w:pPr>
              <w:jc w:val="center"/>
              <w:rPr>
                <w:rFonts w:ascii="Arial" w:eastAsia="Times New Roman" w:hAnsi="Arial" w:cs="Arial"/>
                <w:b/>
                <w:bCs/>
                <w:color w:val="000000"/>
                <w:sz w:val="16"/>
                <w:szCs w:val="16"/>
                <w:lang w:eastAsia="es-EC"/>
              </w:rPr>
            </w:pPr>
            <w:r w:rsidRPr="00A52071">
              <w:rPr>
                <w:rFonts w:ascii="Arial" w:eastAsia="Times New Roman" w:hAnsi="Arial" w:cs="Arial"/>
                <w:b/>
                <w:bCs/>
                <w:color w:val="000000"/>
                <w:sz w:val="16"/>
                <w:szCs w:val="16"/>
                <w:lang w:eastAsia="es-EC"/>
              </w:rPr>
              <w:t>B*    (%)</w:t>
            </w:r>
          </w:p>
        </w:tc>
        <w:tc>
          <w:tcPr>
            <w:tcW w:w="235" w:type="pct"/>
            <w:tcBorders>
              <w:top w:val="single" w:sz="8" w:space="0" w:color="auto"/>
              <w:left w:val="nil"/>
              <w:bottom w:val="single" w:sz="8" w:space="0" w:color="auto"/>
              <w:right w:val="single" w:sz="4" w:space="0" w:color="auto"/>
            </w:tcBorders>
          </w:tcPr>
          <w:p w:rsidR="00E725C7" w:rsidRPr="00A52071" w:rsidRDefault="00E725C7" w:rsidP="00E725C7">
            <w:pPr>
              <w:jc w:val="center"/>
              <w:rPr>
                <w:rFonts w:ascii="Arial" w:eastAsia="Times New Roman" w:hAnsi="Arial" w:cs="Arial"/>
                <w:b/>
                <w:bCs/>
                <w:color w:val="000000"/>
                <w:sz w:val="16"/>
                <w:szCs w:val="16"/>
                <w:lang w:eastAsia="es-EC"/>
              </w:rPr>
            </w:pPr>
          </w:p>
          <w:p w:rsidR="00E725C7" w:rsidRPr="00A52071" w:rsidRDefault="00E725C7" w:rsidP="00E725C7">
            <w:pPr>
              <w:jc w:val="center"/>
              <w:rPr>
                <w:rFonts w:ascii="Arial" w:eastAsia="Times New Roman" w:hAnsi="Arial" w:cs="Arial"/>
                <w:b/>
                <w:bCs/>
                <w:color w:val="000000"/>
                <w:sz w:val="16"/>
                <w:szCs w:val="16"/>
                <w:lang w:eastAsia="es-EC"/>
              </w:rPr>
            </w:pPr>
          </w:p>
          <w:p w:rsidR="00E725C7" w:rsidRPr="00A52071" w:rsidRDefault="00E725C7" w:rsidP="00E725C7">
            <w:pPr>
              <w:jc w:val="center"/>
              <w:rPr>
                <w:rFonts w:ascii="Arial" w:eastAsia="Times New Roman" w:hAnsi="Arial" w:cs="Arial"/>
                <w:b/>
                <w:bCs/>
                <w:color w:val="000000"/>
                <w:sz w:val="16"/>
                <w:szCs w:val="16"/>
                <w:lang w:eastAsia="es-EC"/>
              </w:rPr>
            </w:pPr>
          </w:p>
          <w:p w:rsidR="00E725C7" w:rsidRPr="00A52071" w:rsidRDefault="00E725C7" w:rsidP="00E725C7">
            <w:pPr>
              <w:rPr>
                <w:rFonts w:ascii="Arial" w:eastAsia="Times New Roman" w:hAnsi="Arial" w:cs="Arial"/>
                <w:b/>
                <w:bCs/>
                <w:color w:val="000000"/>
                <w:sz w:val="16"/>
                <w:szCs w:val="16"/>
                <w:lang w:eastAsia="es-EC"/>
              </w:rPr>
            </w:pPr>
          </w:p>
          <w:p w:rsidR="00E725C7" w:rsidRPr="00A52071" w:rsidRDefault="00E725C7" w:rsidP="00E725C7">
            <w:pPr>
              <w:rPr>
                <w:rFonts w:ascii="Arial" w:eastAsia="Times New Roman" w:hAnsi="Arial" w:cs="Arial"/>
                <w:b/>
                <w:bCs/>
                <w:color w:val="000000"/>
                <w:sz w:val="16"/>
                <w:szCs w:val="16"/>
                <w:lang w:eastAsia="es-EC"/>
              </w:rPr>
            </w:pPr>
            <w:r w:rsidRPr="00A52071">
              <w:rPr>
                <w:rFonts w:ascii="Arial" w:eastAsia="Times New Roman" w:hAnsi="Arial" w:cs="Arial"/>
                <w:b/>
                <w:bCs/>
                <w:color w:val="000000"/>
                <w:sz w:val="16"/>
                <w:szCs w:val="16"/>
                <w:lang w:eastAsia="es-EC"/>
              </w:rPr>
              <w:t>C*    (USD)</w:t>
            </w:r>
          </w:p>
        </w:tc>
        <w:tc>
          <w:tcPr>
            <w:tcW w:w="159" w:type="pct"/>
            <w:tcBorders>
              <w:top w:val="single" w:sz="8" w:space="0" w:color="auto"/>
              <w:left w:val="single" w:sz="4" w:space="0" w:color="auto"/>
              <w:bottom w:val="single" w:sz="8" w:space="0" w:color="auto"/>
              <w:right w:val="single" w:sz="4" w:space="0" w:color="auto"/>
            </w:tcBorders>
            <w:shd w:val="clear" w:color="auto" w:fill="auto"/>
            <w:vAlign w:val="center"/>
            <w:hideMark/>
          </w:tcPr>
          <w:p w:rsidR="00E725C7" w:rsidRPr="00A52071" w:rsidRDefault="00E725C7" w:rsidP="00E725C7">
            <w:pPr>
              <w:jc w:val="center"/>
              <w:rPr>
                <w:rFonts w:ascii="Arial" w:eastAsia="Times New Roman" w:hAnsi="Arial" w:cs="Arial"/>
                <w:b/>
                <w:bCs/>
                <w:color w:val="000000"/>
                <w:sz w:val="16"/>
                <w:szCs w:val="16"/>
                <w:lang w:eastAsia="es-EC"/>
              </w:rPr>
            </w:pPr>
            <w:r w:rsidRPr="00A52071">
              <w:rPr>
                <w:rFonts w:ascii="Arial" w:eastAsia="Times New Roman" w:hAnsi="Arial" w:cs="Arial"/>
                <w:b/>
                <w:bCs/>
                <w:color w:val="000000"/>
                <w:sz w:val="16"/>
                <w:szCs w:val="16"/>
                <w:lang w:eastAsia="es-EC"/>
              </w:rPr>
              <w:t>C*    (%)</w:t>
            </w:r>
          </w:p>
        </w:tc>
        <w:tc>
          <w:tcPr>
            <w:tcW w:w="235" w:type="pct"/>
            <w:tcBorders>
              <w:top w:val="single" w:sz="8" w:space="0" w:color="auto"/>
              <w:left w:val="nil"/>
              <w:bottom w:val="single" w:sz="8" w:space="0" w:color="auto"/>
              <w:right w:val="single" w:sz="4" w:space="0" w:color="auto"/>
            </w:tcBorders>
          </w:tcPr>
          <w:p w:rsidR="00E725C7" w:rsidRPr="00A52071" w:rsidRDefault="00E725C7" w:rsidP="00E725C7">
            <w:pPr>
              <w:jc w:val="center"/>
              <w:rPr>
                <w:rFonts w:ascii="Arial" w:eastAsia="Times New Roman" w:hAnsi="Arial" w:cs="Arial"/>
                <w:b/>
                <w:bCs/>
                <w:color w:val="000000"/>
                <w:sz w:val="16"/>
                <w:szCs w:val="16"/>
                <w:lang w:eastAsia="es-EC"/>
              </w:rPr>
            </w:pPr>
          </w:p>
          <w:p w:rsidR="00E725C7" w:rsidRPr="00A52071" w:rsidRDefault="00E725C7" w:rsidP="00E725C7">
            <w:pPr>
              <w:jc w:val="center"/>
              <w:rPr>
                <w:rFonts w:ascii="Arial" w:eastAsia="Times New Roman" w:hAnsi="Arial" w:cs="Arial"/>
                <w:b/>
                <w:bCs/>
                <w:color w:val="000000"/>
                <w:sz w:val="16"/>
                <w:szCs w:val="16"/>
                <w:lang w:eastAsia="es-EC"/>
              </w:rPr>
            </w:pPr>
          </w:p>
          <w:p w:rsidR="00E725C7" w:rsidRPr="00A52071" w:rsidRDefault="00E725C7" w:rsidP="00E725C7">
            <w:pPr>
              <w:jc w:val="center"/>
              <w:rPr>
                <w:rFonts w:ascii="Arial" w:eastAsia="Times New Roman" w:hAnsi="Arial" w:cs="Arial"/>
                <w:b/>
                <w:bCs/>
                <w:color w:val="000000"/>
                <w:sz w:val="16"/>
                <w:szCs w:val="16"/>
                <w:lang w:eastAsia="es-EC"/>
              </w:rPr>
            </w:pPr>
          </w:p>
          <w:p w:rsidR="00E725C7" w:rsidRPr="00A52071" w:rsidRDefault="00E725C7" w:rsidP="00E725C7">
            <w:pPr>
              <w:jc w:val="center"/>
              <w:rPr>
                <w:rFonts w:ascii="Arial" w:eastAsia="Times New Roman" w:hAnsi="Arial" w:cs="Arial"/>
                <w:b/>
                <w:bCs/>
                <w:color w:val="000000"/>
                <w:sz w:val="16"/>
                <w:szCs w:val="16"/>
                <w:lang w:eastAsia="es-EC"/>
              </w:rPr>
            </w:pPr>
          </w:p>
          <w:p w:rsidR="00E725C7" w:rsidRPr="00A52071" w:rsidRDefault="00E725C7" w:rsidP="00E725C7">
            <w:pPr>
              <w:jc w:val="center"/>
              <w:rPr>
                <w:rFonts w:ascii="Arial" w:eastAsia="Times New Roman" w:hAnsi="Arial" w:cs="Arial"/>
                <w:b/>
                <w:bCs/>
                <w:color w:val="000000"/>
                <w:sz w:val="16"/>
                <w:szCs w:val="16"/>
                <w:lang w:eastAsia="es-EC"/>
              </w:rPr>
            </w:pPr>
            <w:r w:rsidRPr="00A52071">
              <w:rPr>
                <w:rFonts w:ascii="Arial" w:eastAsia="Times New Roman" w:hAnsi="Arial" w:cs="Arial"/>
                <w:b/>
                <w:bCs/>
                <w:color w:val="000000"/>
                <w:sz w:val="16"/>
                <w:szCs w:val="16"/>
                <w:lang w:eastAsia="es-EC"/>
              </w:rPr>
              <w:t>D*     (USD)</w:t>
            </w:r>
          </w:p>
        </w:tc>
        <w:tc>
          <w:tcPr>
            <w:tcW w:w="159" w:type="pct"/>
            <w:tcBorders>
              <w:top w:val="single" w:sz="8" w:space="0" w:color="auto"/>
              <w:left w:val="single" w:sz="4" w:space="0" w:color="auto"/>
              <w:bottom w:val="single" w:sz="8" w:space="0" w:color="auto"/>
              <w:right w:val="single" w:sz="4" w:space="0" w:color="auto"/>
            </w:tcBorders>
            <w:shd w:val="clear" w:color="auto" w:fill="auto"/>
            <w:vAlign w:val="center"/>
            <w:hideMark/>
          </w:tcPr>
          <w:p w:rsidR="00E725C7" w:rsidRPr="00A52071" w:rsidRDefault="00E725C7" w:rsidP="00E725C7">
            <w:pPr>
              <w:jc w:val="center"/>
              <w:rPr>
                <w:rFonts w:ascii="Arial" w:eastAsia="Times New Roman" w:hAnsi="Arial" w:cs="Arial"/>
                <w:b/>
                <w:bCs/>
                <w:color w:val="000000"/>
                <w:sz w:val="16"/>
                <w:szCs w:val="16"/>
                <w:lang w:eastAsia="es-EC"/>
              </w:rPr>
            </w:pPr>
            <w:r w:rsidRPr="00A52071">
              <w:rPr>
                <w:rFonts w:ascii="Arial" w:eastAsia="Times New Roman" w:hAnsi="Arial" w:cs="Arial"/>
                <w:b/>
                <w:bCs/>
                <w:color w:val="000000"/>
                <w:sz w:val="16"/>
                <w:szCs w:val="16"/>
                <w:lang w:eastAsia="es-EC"/>
              </w:rPr>
              <w:t>D*     (%)</w:t>
            </w:r>
          </w:p>
        </w:tc>
        <w:tc>
          <w:tcPr>
            <w:tcW w:w="235" w:type="pct"/>
            <w:tcBorders>
              <w:top w:val="single" w:sz="8" w:space="0" w:color="auto"/>
              <w:left w:val="nil"/>
              <w:bottom w:val="single" w:sz="8" w:space="0" w:color="auto"/>
              <w:right w:val="single" w:sz="4" w:space="0" w:color="auto"/>
            </w:tcBorders>
            <w:vAlign w:val="center"/>
          </w:tcPr>
          <w:p w:rsidR="00E725C7" w:rsidRPr="00A52071" w:rsidRDefault="00E725C7" w:rsidP="00E725C7">
            <w:pPr>
              <w:jc w:val="center"/>
              <w:rPr>
                <w:rFonts w:ascii="Arial" w:eastAsia="Times New Roman" w:hAnsi="Arial" w:cs="Arial"/>
                <w:b/>
                <w:bCs/>
                <w:color w:val="000000"/>
                <w:sz w:val="16"/>
                <w:szCs w:val="16"/>
                <w:lang w:eastAsia="es-EC"/>
              </w:rPr>
            </w:pPr>
            <w:r w:rsidRPr="00A52071">
              <w:rPr>
                <w:rFonts w:ascii="Arial" w:eastAsia="Times New Roman" w:hAnsi="Arial" w:cs="Arial"/>
                <w:b/>
                <w:bCs/>
                <w:color w:val="000000"/>
                <w:sz w:val="16"/>
                <w:szCs w:val="16"/>
                <w:lang w:eastAsia="es-EC"/>
              </w:rPr>
              <w:t>E*     (USD)</w:t>
            </w:r>
          </w:p>
        </w:tc>
        <w:tc>
          <w:tcPr>
            <w:tcW w:w="159" w:type="pct"/>
            <w:tcBorders>
              <w:top w:val="single" w:sz="8" w:space="0" w:color="auto"/>
              <w:left w:val="single" w:sz="4" w:space="0" w:color="auto"/>
              <w:bottom w:val="single" w:sz="8" w:space="0" w:color="auto"/>
              <w:right w:val="single" w:sz="4" w:space="0" w:color="auto"/>
            </w:tcBorders>
            <w:shd w:val="clear" w:color="auto" w:fill="auto"/>
            <w:vAlign w:val="center"/>
            <w:hideMark/>
          </w:tcPr>
          <w:p w:rsidR="00E725C7" w:rsidRPr="00A52071" w:rsidRDefault="00E725C7" w:rsidP="00E725C7">
            <w:pPr>
              <w:jc w:val="center"/>
              <w:rPr>
                <w:rFonts w:ascii="Arial" w:eastAsia="Times New Roman" w:hAnsi="Arial" w:cs="Arial"/>
                <w:b/>
                <w:bCs/>
                <w:color w:val="000000"/>
                <w:sz w:val="16"/>
                <w:szCs w:val="16"/>
                <w:lang w:eastAsia="es-EC"/>
              </w:rPr>
            </w:pPr>
            <w:r w:rsidRPr="00A52071">
              <w:rPr>
                <w:rFonts w:ascii="Arial" w:eastAsia="Times New Roman" w:hAnsi="Arial" w:cs="Arial"/>
                <w:b/>
                <w:bCs/>
                <w:color w:val="000000"/>
                <w:sz w:val="16"/>
                <w:szCs w:val="16"/>
                <w:lang w:eastAsia="es-EC"/>
              </w:rPr>
              <w:t>E*     (%)</w:t>
            </w:r>
          </w:p>
        </w:tc>
        <w:tc>
          <w:tcPr>
            <w:tcW w:w="238" w:type="pct"/>
            <w:tcBorders>
              <w:top w:val="single" w:sz="8" w:space="0" w:color="auto"/>
              <w:left w:val="nil"/>
              <w:bottom w:val="single" w:sz="8" w:space="0" w:color="auto"/>
              <w:right w:val="single" w:sz="4" w:space="0" w:color="auto"/>
            </w:tcBorders>
            <w:shd w:val="clear" w:color="auto" w:fill="auto"/>
            <w:vAlign w:val="center"/>
            <w:hideMark/>
          </w:tcPr>
          <w:p w:rsidR="00E725C7" w:rsidRPr="00A52071" w:rsidRDefault="00E725C7" w:rsidP="00E725C7">
            <w:pPr>
              <w:jc w:val="center"/>
              <w:rPr>
                <w:rFonts w:ascii="Arial" w:eastAsia="Times New Roman" w:hAnsi="Arial" w:cs="Arial"/>
                <w:b/>
                <w:bCs/>
                <w:color w:val="000000"/>
                <w:sz w:val="16"/>
                <w:szCs w:val="16"/>
                <w:lang w:eastAsia="es-EC"/>
              </w:rPr>
            </w:pPr>
            <w:r w:rsidRPr="00A52071">
              <w:rPr>
                <w:rFonts w:ascii="Arial" w:eastAsia="Times New Roman" w:hAnsi="Arial" w:cs="Arial"/>
                <w:b/>
                <w:bCs/>
                <w:color w:val="000000"/>
                <w:sz w:val="16"/>
                <w:szCs w:val="16"/>
                <w:lang w:eastAsia="es-EC"/>
              </w:rPr>
              <w:t>∑A</w:t>
            </w:r>
            <w:proofErr w:type="gramStart"/>
            <w:r w:rsidRPr="00A52071">
              <w:rPr>
                <w:rFonts w:ascii="Arial" w:eastAsia="Times New Roman" w:hAnsi="Arial" w:cs="Arial"/>
                <w:b/>
                <w:bCs/>
                <w:color w:val="000000"/>
                <w:sz w:val="16"/>
                <w:szCs w:val="16"/>
                <w:lang w:eastAsia="es-EC"/>
              </w:rPr>
              <w:t>:E</w:t>
            </w:r>
            <w:proofErr w:type="gramEnd"/>
            <w:r w:rsidRPr="00A52071">
              <w:rPr>
                <w:rFonts w:ascii="Arial" w:eastAsia="Times New Roman" w:hAnsi="Arial" w:cs="Arial"/>
                <w:b/>
                <w:bCs/>
                <w:color w:val="000000"/>
                <w:sz w:val="16"/>
                <w:szCs w:val="16"/>
                <w:lang w:eastAsia="es-EC"/>
              </w:rPr>
              <w:t xml:space="preserve">*   (%)  </w:t>
            </w:r>
          </w:p>
        </w:tc>
        <w:tc>
          <w:tcPr>
            <w:tcW w:w="473" w:type="pct"/>
            <w:tcBorders>
              <w:top w:val="single" w:sz="8" w:space="0" w:color="auto"/>
              <w:left w:val="nil"/>
              <w:bottom w:val="single" w:sz="8" w:space="0" w:color="auto"/>
              <w:right w:val="single" w:sz="8" w:space="0" w:color="auto"/>
            </w:tcBorders>
            <w:shd w:val="clear" w:color="auto" w:fill="auto"/>
            <w:noWrap/>
            <w:vAlign w:val="center"/>
            <w:hideMark/>
          </w:tcPr>
          <w:p w:rsidR="00E725C7" w:rsidRPr="00A52071" w:rsidRDefault="00E725C7" w:rsidP="00E725C7">
            <w:pPr>
              <w:jc w:val="center"/>
              <w:rPr>
                <w:rFonts w:ascii="Arial" w:eastAsia="Times New Roman" w:hAnsi="Arial" w:cs="Arial"/>
                <w:b/>
                <w:bCs/>
                <w:color w:val="000000"/>
                <w:sz w:val="16"/>
                <w:szCs w:val="16"/>
                <w:lang w:eastAsia="es-EC"/>
              </w:rPr>
            </w:pPr>
            <w:r w:rsidRPr="00A52071">
              <w:rPr>
                <w:rFonts w:ascii="Arial" w:eastAsia="Times New Roman" w:hAnsi="Arial" w:cs="Arial"/>
                <w:b/>
                <w:bCs/>
                <w:color w:val="000000"/>
                <w:sz w:val="16"/>
                <w:szCs w:val="16"/>
                <w:lang w:eastAsia="es-EC"/>
              </w:rPr>
              <w:t>VAEO</w:t>
            </w:r>
          </w:p>
        </w:tc>
      </w:tr>
      <w:tr w:rsidR="00E725C7" w:rsidRPr="00A52071" w:rsidTr="00E725C7">
        <w:trPr>
          <w:trHeight w:val="463"/>
        </w:trPr>
        <w:tc>
          <w:tcPr>
            <w:tcW w:w="202" w:type="pct"/>
            <w:tcBorders>
              <w:top w:val="nil"/>
              <w:left w:val="single" w:sz="8" w:space="0" w:color="auto"/>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1</w:t>
            </w:r>
          </w:p>
        </w:tc>
        <w:tc>
          <w:tcPr>
            <w:tcW w:w="176"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417"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335"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C1</w:t>
            </w:r>
          </w:p>
        </w:tc>
        <w:tc>
          <w:tcPr>
            <w:tcW w:w="281"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303"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PU1</w:t>
            </w:r>
          </w:p>
        </w:tc>
        <w:tc>
          <w:tcPr>
            <w:tcW w:w="251"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PT1</w:t>
            </w:r>
          </w:p>
        </w:tc>
        <w:tc>
          <w:tcPr>
            <w:tcW w:w="356"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PR1</w:t>
            </w:r>
          </w:p>
        </w:tc>
        <w:tc>
          <w:tcPr>
            <w:tcW w:w="235" w:type="pct"/>
            <w:tcBorders>
              <w:top w:val="nil"/>
              <w:left w:val="nil"/>
              <w:bottom w:val="single" w:sz="4" w:space="0" w:color="auto"/>
              <w:right w:val="single" w:sz="4" w:space="0" w:color="auto"/>
            </w:tcBorders>
          </w:tcPr>
          <w:p w:rsidR="00E725C7" w:rsidRPr="00A52071" w:rsidRDefault="00E725C7" w:rsidP="00E725C7">
            <w:pPr>
              <w:jc w:val="center"/>
              <w:rPr>
                <w:rFonts w:ascii="Arial" w:eastAsia="Times New Roman" w:hAnsi="Arial" w:cs="Arial"/>
                <w:color w:val="000000"/>
                <w:sz w:val="16"/>
                <w:szCs w:val="16"/>
                <w:lang w:eastAsia="es-EC"/>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235" w:type="pct"/>
            <w:tcBorders>
              <w:top w:val="nil"/>
              <w:left w:val="nil"/>
              <w:bottom w:val="single" w:sz="4" w:space="0" w:color="auto"/>
              <w:right w:val="single" w:sz="4" w:space="0" w:color="auto"/>
            </w:tcBorders>
          </w:tcPr>
          <w:p w:rsidR="00E725C7" w:rsidRPr="00A52071" w:rsidRDefault="00E725C7" w:rsidP="00E725C7">
            <w:pPr>
              <w:jc w:val="center"/>
              <w:rPr>
                <w:rFonts w:ascii="Arial" w:eastAsia="Times New Roman" w:hAnsi="Arial" w:cs="Arial"/>
                <w:color w:val="000000"/>
                <w:sz w:val="16"/>
                <w:szCs w:val="16"/>
                <w:lang w:eastAsia="es-EC"/>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235" w:type="pct"/>
            <w:tcBorders>
              <w:top w:val="nil"/>
              <w:left w:val="nil"/>
              <w:bottom w:val="single" w:sz="4" w:space="0" w:color="auto"/>
              <w:right w:val="single" w:sz="4" w:space="0" w:color="auto"/>
            </w:tcBorders>
          </w:tcPr>
          <w:p w:rsidR="00E725C7" w:rsidRPr="00A52071" w:rsidRDefault="00E725C7" w:rsidP="00E725C7">
            <w:pPr>
              <w:jc w:val="center"/>
              <w:rPr>
                <w:rFonts w:ascii="Arial" w:eastAsia="Times New Roman" w:hAnsi="Arial" w:cs="Arial"/>
                <w:color w:val="000000"/>
                <w:sz w:val="16"/>
                <w:szCs w:val="16"/>
                <w:lang w:eastAsia="es-EC"/>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235" w:type="pct"/>
            <w:tcBorders>
              <w:top w:val="nil"/>
              <w:left w:val="nil"/>
              <w:bottom w:val="single" w:sz="4" w:space="0" w:color="auto"/>
              <w:right w:val="single" w:sz="4" w:space="0" w:color="auto"/>
            </w:tcBorders>
          </w:tcPr>
          <w:p w:rsidR="00E725C7" w:rsidRPr="00A52071" w:rsidRDefault="00E725C7" w:rsidP="00E725C7">
            <w:pPr>
              <w:jc w:val="center"/>
              <w:rPr>
                <w:rFonts w:ascii="Arial" w:eastAsia="Times New Roman" w:hAnsi="Arial" w:cs="Arial"/>
                <w:color w:val="000000"/>
                <w:sz w:val="16"/>
                <w:szCs w:val="16"/>
                <w:lang w:eastAsia="es-EC"/>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235" w:type="pct"/>
            <w:tcBorders>
              <w:top w:val="nil"/>
              <w:left w:val="nil"/>
              <w:bottom w:val="single" w:sz="4" w:space="0" w:color="auto"/>
              <w:right w:val="single" w:sz="4" w:space="0" w:color="auto"/>
            </w:tcBorders>
          </w:tcPr>
          <w:p w:rsidR="00E725C7" w:rsidRPr="00A52071" w:rsidRDefault="00E725C7" w:rsidP="00E725C7">
            <w:pPr>
              <w:jc w:val="center"/>
              <w:rPr>
                <w:rFonts w:ascii="Arial" w:eastAsia="Times New Roman" w:hAnsi="Arial" w:cs="Arial"/>
                <w:color w:val="000000"/>
                <w:sz w:val="16"/>
                <w:szCs w:val="16"/>
                <w:lang w:eastAsia="es-EC"/>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238"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VAE1</w:t>
            </w:r>
          </w:p>
        </w:tc>
        <w:tc>
          <w:tcPr>
            <w:tcW w:w="473" w:type="pct"/>
            <w:tcBorders>
              <w:top w:val="nil"/>
              <w:left w:val="nil"/>
              <w:bottom w:val="single" w:sz="4" w:space="0" w:color="auto"/>
              <w:right w:val="single" w:sz="8"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PR1 x VAE1</w:t>
            </w:r>
          </w:p>
        </w:tc>
      </w:tr>
      <w:tr w:rsidR="00E725C7" w:rsidRPr="00A52071" w:rsidTr="00E725C7">
        <w:trPr>
          <w:trHeight w:val="463"/>
        </w:trPr>
        <w:tc>
          <w:tcPr>
            <w:tcW w:w="202" w:type="pct"/>
            <w:tcBorders>
              <w:top w:val="nil"/>
              <w:left w:val="single" w:sz="8" w:space="0" w:color="auto"/>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2</w:t>
            </w:r>
          </w:p>
        </w:tc>
        <w:tc>
          <w:tcPr>
            <w:tcW w:w="176"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417"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335"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C2</w:t>
            </w:r>
          </w:p>
        </w:tc>
        <w:tc>
          <w:tcPr>
            <w:tcW w:w="281"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303"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PU2</w:t>
            </w:r>
          </w:p>
        </w:tc>
        <w:tc>
          <w:tcPr>
            <w:tcW w:w="251"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PT2</w:t>
            </w:r>
          </w:p>
        </w:tc>
        <w:tc>
          <w:tcPr>
            <w:tcW w:w="356"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PR2</w:t>
            </w:r>
          </w:p>
        </w:tc>
        <w:tc>
          <w:tcPr>
            <w:tcW w:w="235" w:type="pct"/>
            <w:tcBorders>
              <w:top w:val="nil"/>
              <w:left w:val="nil"/>
              <w:bottom w:val="single" w:sz="4" w:space="0" w:color="auto"/>
              <w:right w:val="single" w:sz="4" w:space="0" w:color="auto"/>
            </w:tcBorders>
          </w:tcPr>
          <w:p w:rsidR="00E725C7" w:rsidRPr="00A52071" w:rsidRDefault="00E725C7" w:rsidP="00E725C7">
            <w:pPr>
              <w:jc w:val="center"/>
              <w:rPr>
                <w:rFonts w:ascii="Arial" w:eastAsia="Times New Roman" w:hAnsi="Arial" w:cs="Arial"/>
                <w:color w:val="000000"/>
                <w:sz w:val="16"/>
                <w:szCs w:val="16"/>
                <w:lang w:eastAsia="es-EC"/>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235" w:type="pct"/>
            <w:tcBorders>
              <w:top w:val="nil"/>
              <w:left w:val="nil"/>
              <w:bottom w:val="single" w:sz="4" w:space="0" w:color="auto"/>
              <w:right w:val="single" w:sz="4" w:space="0" w:color="auto"/>
            </w:tcBorders>
          </w:tcPr>
          <w:p w:rsidR="00E725C7" w:rsidRPr="00A52071" w:rsidRDefault="00E725C7" w:rsidP="00E725C7">
            <w:pPr>
              <w:jc w:val="center"/>
              <w:rPr>
                <w:rFonts w:ascii="Arial" w:eastAsia="Times New Roman" w:hAnsi="Arial" w:cs="Arial"/>
                <w:color w:val="000000"/>
                <w:sz w:val="16"/>
                <w:szCs w:val="16"/>
                <w:lang w:eastAsia="es-EC"/>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235" w:type="pct"/>
            <w:tcBorders>
              <w:top w:val="nil"/>
              <w:left w:val="nil"/>
              <w:bottom w:val="single" w:sz="4" w:space="0" w:color="auto"/>
              <w:right w:val="single" w:sz="4" w:space="0" w:color="auto"/>
            </w:tcBorders>
          </w:tcPr>
          <w:p w:rsidR="00E725C7" w:rsidRPr="00A52071" w:rsidRDefault="00E725C7" w:rsidP="00E725C7">
            <w:pPr>
              <w:jc w:val="center"/>
              <w:rPr>
                <w:rFonts w:ascii="Arial" w:eastAsia="Times New Roman" w:hAnsi="Arial" w:cs="Arial"/>
                <w:color w:val="000000"/>
                <w:sz w:val="16"/>
                <w:szCs w:val="16"/>
                <w:lang w:eastAsia="es-EC"/>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235" w:type="pct"/>
            <w:tcBorders>
              <w:top w:val="nil"/>
              <w:left w:val="nil"/>
              <w:bottom w:val="single" w:sz="4" w:space="0" w:color="auto"/>
              <w:right w:val="single" w:sz="4" w:space="0" w:color="auto"/>
            </w:tcBorders>
          </w:tcPr>
          <w:p w:rsidR="00E725C7" w:rsidRPr="00A52071" w:rsidRDefault="00E725C7" w:rsidP="00E725C7">
            <w:pPr>
              <w:jc w:val="center"/>
              <w:rPr>
                <w:rFonts w:ascii="Arial" w:eastAsia="Times New Roman" w:hAnsi="Arial" w:cs="Arial"/>
                <w:color w:val="000000"/>
                <w:sz w:val="16"/>
                <w:szCs w:val="16"/>
                <w:lang w:eastAsia="es-EC"/>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235" w:type="pct"/>
            <w:tcBorders>
              <w:top w:val="nil"/>
              <w:left w:val="nil"/>
              <w:bottom w:val="single" w:sz="4" w:space="0" w:color="auto"/>
              <w:right w:val="single" w:sz="4" w:space="0" w:color="auto"/>
            </w:tcBorders>
          </w:tcPr>
          <w:p w:rsidR="00E725C7" w:rsidRPr="00A52071" w:rsidRDefault="00E725C7" w:rsidP="00E725C7">
            <w:pPr>
              <w:jc w:val="center"/>
              <w:rPr>
                <w:rFonts w:ascii="Arial" w:eastAsia="Times New Roman" w:hAnsi="Arial" w:cs="Arial"/>
                <w:color w:val="000000"/>
                <w:sz w:val="16"/>
                <w:szCs w:val="16"/>
                <w:lang w:eastAsia="es-EC"/>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238"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VAE2</w:t>
            </w:r>
          </w:p>
        </w:tc>
        <w:tc>
          <w:tcPr>
            <w:tcW w:w="473" w:type="pct"/>
            <w:tcBorders>
              <w:top w:val="nil"/>
              <w:left w:val="nil"/>
              <w:bottom w:val="single" w:sz="4" w:space="0" w:color="auto"/>
              <w:right w:val="single" w:sz="8"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PR1 x VAE2</w:t>
            </w:r>
          </w:p>
        </w:tc>
      </w:tr>
      <w:tr w:rsidR="00E725C7" w:rsidRPr="00A52071" w:rsidTr="00E725C7">
        <w:trPr>
          <w:trHeight w:val="463"/>
        </w:trPr>
        <w:tc>
          <w:tcPr>
            <w:tcW w:w="202" w:type="pct"/>
            <w:tcBorders>
              <w:top w:val="nil"/>
              <w:left w:val="single" w:sz="8" w:space="0" w:color="auto"/>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w:t>
            </w:r>
          </w:p>
        </w:tc>
        <w:tc>
          <w:tcPr>
            <w:tcW w:w="176"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417"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335"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w:t>
            </w:r>
          </w:p>
        </w:tc>
        <w:tc>
          <w:tcPr>
            <w:tcW w:w="281"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303"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w:t>
            </w:r>
          </w:p>
        </w:tc>
        <w:tc>
          <w:tcPr>
            <w:tcW w:w="251"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w:t>
            </w:r>
          </w:p>
        </w:tc>
        <w:tc>
          <w:tcPr>
            <w:tcW w:w="356"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w:t>
            </w:r>
          </w:p>
        </w:tc>
        <w:tc>
          <w:tcPr>
            <w:tcW w:w="235" w:type="pct"/>
            <w:tcBorders>
              <w:top w:val="nil"/>
              <w:left w:val="nil"/>
              <w:bottom w:val="single" w:sz="4" w:space="0" w:color="auto"/>
              <w:right w:val="single" w:sz="4" w:space="0" w:color="auto"/>
            </w:tcBorders>
          </w:tcPr>
          <w:p w:rsidR="00E725C7" w:rsidRPr="00A52071" w:rsidRDefault="00E725C7" w:rsidP="00E725C7">
            <w:pPr>
              <w:jc w:val="center"/>
              <w:rPr>
                <w:rFonts w:ascii="Arial" w:eastAsia="Times New Roman" w:hAnsi="Arial" w:cs="Arial"/>
                <w:color w:val="000000"/>
                <w:sz w:val="16"/>
                <w:szCs w:val="16"/>
                <w:lang w:eastAsia="es-EC"/>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235" w:type="pct"/>
            <w:tcBorders>
              <w:top w:val="nil"/>
              <w:left w:val="nil"/>
              <w:bottom w:val="single" w:sz="4" w:space="0" w:color="auto"/>
              <w:right w:val="single" w:sz="4" w:space="0" w:color="auto"/>
            </w:tcBorders>
          </w:tcPr>
          <w:p w:rsidR="00E725C7" w:rsidRPr="00A52071" w:rsidRDefault="00E725C7" w:rsidP="00E725C7">
            <w:pPr>
              <w:jc w:val="center"/>
              <w:rPr>
                <w:rFonts w:ascii="Arial" w:eastAsia="Times New Roman" w:hAnsi="Arial" w:cs="Arial"/>
                <w:color w:val="000000"/>
                <w:sz w:val="16"/>
                <w:szCs w:val="16"/>
                <w:lang w:eastAsia="es-EC"/>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235" w:type="pct"/>
            <w:tcBorders>
              <w:top w:val="nil"/>
              <w:left w:val="nil"/>
              <w:bottom w:val="single" w:sz="4" w:space="0" w:color="auto"/>
              <w:right w:val="single" w:sz="4" w:space="0" w:color="auto"/>
            </w:tcBorders>
          </w:tcPr>
          <w:p w:rsidR="00E725C7" w:rsidRPr="00A52071" w:rsidRDefault="00E725C7" w:rsidP="00E725C7">
            <w:pPr>
              <w:jc w:val="center"/>
              <w:rPr>
                <w:rFonts w:ascii="Arial" w:eastAsia="Times New Roman" w:hAnsi="Arial" w:cs="Arial"/>
                <w:color w:val="000000"/>
                <w:sz w:val="16"/>
                <w:szCs w:val="16"/>
                <w:lang w:eastAsia="es-EC"/>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235" w:type="pct"/>
            <w:tcBorders>
              <w:top w:val="nil"/>
              <w:left w:val="nil"/>
              <w:bottom w:val="single" w:sz="4" w:space="0" w:color="auto"/>
              <w:right w:val="single" w:sz="4" w:space="0" w:color="auto"/>
            </w:tcBorders>
          </w:tcPr>
          <w:p w:rsidR="00E725C7" w:rsidRPr="00A52071" w:rsidRDefault="00E725C7" w:rsidP="00E725C7">
            <w:pPr>
              <w:jc w:val="center"/>
              <w:rPr>
                <w:rFonts w:ascii="Arial" w:eastAsia="Times New Roman" w:hAnsi="Arial" w:cs="Arial"/>
                <w:color w:val="000000"/>
                <w:sz w:val="16"/>
                <w:szCs w:val="16"/>
                <w:lang w:eastAsia="es-EC"/>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235" w:type="pct"/>
            <w:tcBorders>
              <w:top w:val="nil"/>
              <w:left w:val="nil"/>
              <w:bottom w:val="single" w:sz="4" w:space="0" w:color="auto"/>
              <w:right w:val="single" w:sz="4" w:space="0" w:color="auto"/>
            </w:tcBorders>
          </w:tcPr>
          <w:p w:rsidR="00E725C7" w:rsidRPr="00A52071" w:rsidRDefault="00E725C7" w:rsidP="00E725C7">
            <w:pPr>
              <w:jc w:val="center"/>
              <w:rPr>
                <w:rFonts w:ascii="Arial" w:eastAsia="Times New Roman" w:hAnsi="Arial" w:cs="Arial"/>
                <w:color w:val="000000"/>
                <w:sz w:val="16"/>
                <w:szCs w:val="16"/>
                <w:lang w:eastAsia="es-EC"/>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238"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w:t>
            </w:r>
          </w:p>
        </w:tc>
        <w:tc>
          <w:tcPr>
            <w:tcW w:w="473" w:type="pct"/>
            <w:tcBorders>
              <w:top w:val="nil"/>
              <w:left w:val="nil"/>
              <w:bottom w:val="single" w:sz="4" w:space="0" w:color="auto"/>
              <w:right w:val="single" w:sz="8"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w:t>
            </w:r>
          </w:p>
        </w:tc>
      </w:tr>
      <w:tr w:rsidR="00E725C7" w:rsidRPr="00A52071" w:rsidTr="00E725C7">
        <w:trPr>
          <w:trHeight w:val="463"/>
        </w:trPr>
        <w:tc>
          <w:tcPr>
            <w:tcW w:w="202" w:type="pct"/>
            <w:tcBorders>
              <w:top w:val="nil"/>
              <w:left w:val="single" w:sz="8" w:space="0" w:color="auto"/>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w:t>
            </w:r>
          </w:p>
        </w:tc>
        <w:tc>
          <w:tcPr>
            <w:tcW w:w="176"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417"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335"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w:t>
            </w:r>
          </w:p>
        </w:tc>
        <w:tc>
          <w:tcPr>
            <w:tcW w:w="281"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303"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w:t>
            </w:r>
          </w:p>
        </w:tc>
        <w:tc>
          <w:tcPr>
            <w:tcW w:w="251"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w:t>
            </w:r>
          </w:p>
        </w:tc>
        <w:tc>
          <w:tcPr>
            <w:tcW w:w="356"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w:t>
            </w:r>
          </w:p>
        </w:tc>
        <w:tc>
          <w:tcPr>
            <w:tcW w:w="235" w:type="pct"/>
            <w:tcBorders>
              <w:top w:val="nil"/>
              <w:left w:val="nil"/>
              <w:bottom w:val="single" w:sz="4" w:space="0" w:color="auto"/>
              <w:right w:val="single" w:sz="4" w:space="0" w:color="auto"/>
            </w:tcBorders>
          </w:tcPr>
          <w:p w:rsidR="00E725C7" w:rsidRPr="00A52071" w:rsidRDefault="00E725C7" w:rsidP="00E725C7">
            <w:pPr>
              <w:jc w:val="center"/>
              <w:rPr>
                <w:rFonts w:ascii="Arial" w:eastAsia="Times New Roman" w:hAnsi="Arial" w:cs="Arial"/>
                <w:color w:val="000000"/>
                <w:sz w:val="16"/>
                <w:szCs w:val="16"/>
                <w:lang w:eastAsia="es-EC"/>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235" w:type="pct"/>
            <w:tcBorders>
              <w:top w:val="nil"/>
              <w:left w:val="nil"/>
              <w:bottom w:val="single" w:sz="4" w:space="0" w:color="auto"/>
              <w:right w:val="single" w:sz="4" w:space="0" w:color="auto"/>
            </w:tcBorders>
          </w:tcPr>
          <w:p w:rsidR="00E725C7" w:rsidRPr="00A52071" w:rsidRDefault="00E725C7" w:rsidP="00E725C7">
            <w:pPr>
              <w:jc w:val="center"/>
              <w:rPr>
                <w:rFonts w:ascii="Arial" w:eastAsia="Times New Roman" w:hAnsi="Arial" w:cs="Arial"/>
                <w:color w:val="000000"/>
                <w:sz w:val="16"/>
                <w:szCs w:val="16"/>
                <w:lang w:eastAsia="es-EC"/>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235" w:type="pct"/>
            <w:tcBorders>
              <w:top w:val="nil"/>
              <w:left w:val="nil"/>
              <w:bottom w:val="single" w:sz="4" w:space="0" w:color="auto"/>
              <w:right w:val="single" w:sz="4" w:space="0" w:color="auto"/>
            </w:tcBorders>
          </w:tcPr>
          <w:p w:rsidR="00E725C7" w:rsidRPr="00A52071" w:rsidRDefault="00E725C7" w:rsidP="00E725C7">
            <w:pPr>
              <w:jc w:val="center"/>
              <w:rPr>
                <w:rFonts w:ascii="Arial" w:eastAsia="Times New Roman" w:hAnsi="Arial" w:cs="Arial"/>
                <w:color w:val="000000"/>
                <w:sz w:val="16"/>
                <w:szCs w:val="16"/>
                <w:lang w:eastAsia="es-EC"/>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235" w:type="pct"/>
            <w:tcBorders>
              <w:top w:val="nil"/>
              <w:left w:val="nil"/>
              <w:bottom w:val="single" w:sz="4" w:space="0" w:color="auto"/>
              <w:right w:val="single" w:sz="4" w:space="0" w:color="auto"/>
            </w:tcBorders>
          </w:tcPr>
          <w:p w:rsidR="00E725C7" w:rsidRPr="00A52071" w:rsidRDefault="00E725C7" w:rsidP="00E725C7">
            <w:pPr>
              <w:jc w:val="center"/>
              <w:rPr>
                <w:rFonts w:ascii="Arial" w:eastAsia="Times New Roman" w:hAnsi="Arial" w:cs="Arial"/>
                <w:color w:val="000000"/>
                <w:sz w:val="16"/>
                <w:szCs w:val="16"/>
                <w:lang w:eastAsia="es-EC"/>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235" w:type="pct"/>
            <w:tcBorders>
              <w:top w:val="nil"/>
              <w:left w:val="nil"/>
              <w:bottom w:val="single" w:sz="4" w:space="0" w:color="auto"/>
              <w:right w:val="single" w:sz="4" w:space="0" w:color="auto"/>
            </w:tcBorders>
          </w:tcPr>
          <w:p w:rsidR="00E725C7" w:rsidRPr="00A52071" w:rsidRDefault="00E725C7" w:rsidP="00E725C7">
            <w:pPr>
              <w:jc w:val="center"/>
              <w:rPr>
                <w:rFonts w:ascii="Arial" w:eastAsia="Times New Roman" w:hAnsi="Arial" w:cs="Arial"/>
                <w:color w:val="000000"/>
                <w:sz w:val="16"/>
                <w:szCs w:val="16"/>
                <w:lang w:eastAsia="es-EC"/>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238"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w:t>
            </w:r>
          </w:p>
        </w:tc>
        <w:tc>
          <w:tcPr>
            <w:tcW w:w="473" w:type="pct"/>
            <w:tcBorders>
              <w:top w:val="nil"/>
              <w:left w:val="nil"/>
              <w:bottom w:val="single" w:sz="4" w:space="0" w:color="auto"/>
              <w:right w:val="single" w:sz="8"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w:t>
            </w:r>
          </w:p>
        </w:tc>
      </w:tr>
      <w:tr w:rsidR="00E725C7" w:rsidRPr="00A52071" w:rsidTr="00E725C7">
        <w:trPr>
          <w:trHeight w:val="463"/>
        </w:trPr>
        <w:tc>
          <w:tcPr>
            <w:tcW w:w="202" w:type="pct"/>
            <w:tcBorders>
              <w:top w:val="nil"/>
              <w:left w:val="single" w:sz="8" w:space="0" w:color="auto"/>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w:t>
            </w:r>
          </w:p>
        </w:tc>
        <w:tc>
          <w:tcPr>
            <w:tcW w:w="176"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417"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335"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w:t>
            </w:r>
          </w:p>
        </w:tc>
        <w:tc>
          <w:tcPr>
            <w:tcW w:w="281"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303"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w:t>
            </w:r>
          </w:p>
        </w:tc>
        <w:tc>
          <w:tcPr>
            <w:tcW w:w="251"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w:t>
            </w:r>
          </w:p>
        </w:tc>
        <w:tc>
          <w:tcPr>
            <w:tcW w:w="356"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w:t>
            </w:r>
          </w:p>
        </w:tc>
        <w:tc>
          <w:tcPr>
            <w:tcW w:w="235" w:type="pct"/>
            <w:tcBorders>
              <w:top w:val="nil"/>
              <w:left w:val="nil"/>
              <w:bottom w:val="single" w:sz="4" w:space="0" w:color="auto"/>
              <w:right w:val="single" w:sz="4" w:space="0" w:color="auto"/>
            </w:tcBorders>
          </w:tcPr>
          <w:p w:rsidR="00E725C7" w:rsidRPr="00A52071" w:rsidRDefault="00E725C7" w:rsidP="00E725C7">
            <w:pPr>
              <w:jc w:val="center"/>
              <w:rPr>
                <w:rFonts w:ascii="Arial" w:eastAsia="Times New Roman" w:hAnsi="Arial" w:cs="Arial"/>
                <w:color w:val="000000"/>
                <w:sz w:val="16"/>
                <w:szCs w:val="16"/>
                <w:lang w:eastAsia="es-EC"/>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235" w:type="pct"/>
            <w:tcBorders>
              <w:top w:val="nil"/>
              <w:left w:val="nil"/>
              <w:bottom w:val="single" w:sz="4" w:space="0" w:color="auto"/>
              <w:right w:val="single" w:sz="4" w:space="0" w:color="auto"/>
            </w:tcBorders>
          </w:tcPr>
          <w:p w:rsidR="00E725C7" w:rsidRPr="00A52071" w:rsidRDefault="00E725C7" w:rsidP="00E725C7">
            <w:pPr>
              <w:jc w:val="center"/>
              <w:rPr>
                <w:rFonts w:ascii="Arial" w:eastAsia="Times New Roman" w:hAnsi="Arial" w:cs="Arial"/>
                <w:color w:val="000000"/>
                <w:sz w:val="16"/>
                <w:szCs w:val="16"/>
                <w:lang w:eastAsia="es-EC"/>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235" w:type="pct"/>
            <w:tcBorders>
              <w:top w:val="nil"/>
              <w:left w:val="nil"/>
              <w:bottom w:val="single" w:sz="4" w:space="0" w:color="auto"/>
              <w:right w:val="single" w:sz="4" w:space="0" w:color="auto"/>
            </w:tcBorders>
          </w:tcPr>
          <w:p w:rsidR="00E725C7" w:rsidRPr="00A52071" w:rsidRDefault="00E725C7" w:rsidP="00E725C7">
            <w:pPr>
              <w:jc w:val="center"/>
              <w:rPr>
                <w:rFonts w:ascii="Arial" w:eastAsia="Times New Roman" w:hAnsi="Arial" w:cs="Arial"/>
                <w:color w:val="000000"/>
                <w:sz w:val="16"/>
                <w:szCs w:val="16"/>
                <w:lang w:eastAsia="es-EC"/>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235" w:type="pct"/>
            <w:tcBorders>
              <w:top w:val="nil"/>
              <w:left w:val="nil"/>
              <w:bottom w:val="single" w:sz="4" w:space="0" w:color="auto"/>
              <w:right w:val="single" w:sz="4" w:space="0" w:color="auto"/>
            </w:tcBorders>
          </w:tcPr>
          <w:p w:rsidR="00E725C7" w:rsidRPr="00A52071" w:rsidRDefault="00E725C7" w:rsidP="00E725C7">
            <w:pPr>
              <w:jc w:val="center"/>
              <w:rPr>
                <w:rFonts w:ascii="Arial" w:eastAsia="Times New Roman" w:hAnsi="Arial" w:cs="Arial"/>
                <w:color w:val="000000"/>
                <w:sz w:val="16"/>
                <w:szCs w:val="16"/>
                <w:lang w:eastAsia="es-EC"/>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235" w:type="pct"/>
            <w:tcBorders>
              <w:top w:val="nil"/>
              <w:left w:val="nil"/>
              <w:bottom w:val="single" w:sz="4" w:space="0" w:color="auto"/>
              <w:right w:val="single" w:sz="4" w:space="0" w:color="auto"/>
            </w:tcBorders>
          </w:tcPr>
          <w:p w:rsidR="00E725C7" w:rsidRPr="00A52071" w:rsidRDefault="00E725C7" w:rsidP="00E725C7">
            <w:pPr>
              <w:jc w:val="center"/>
              <w:rPr>
                <w:rFonts w:ascii="Arial" w:eastAsia="Times New Roman" w:hAnsi="Arial" w:cs="Arial"/>
                <w:color w:val="000000"/>
                <w:sz w:val="16"/>
                <w:szCs w:val="16"/>
                <w:lang w:eastAsia="es-EC"/>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238"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w:t>
            </w:r>
          </w:p>
        </w:tc>
        <w:tc>
          <w:tcPr>
            <w:tcW w:w="473" w:type="pct"/>
            <w:tcBorders>
              <w:top w:val="nil"/>
              <w:left w:val="nil"/>
              <w:bottom w:val="single" w:sz="4" w:space="0" w:color="auto"/>
              <w:right w:val="single" w:sz="8"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w:t>
            </w:r>
          </w:p>
        </w:tc>
      </w:tr>
      <w:tr w:rsidR="00E725C7" w:rsidRPr="00A52071" w:rsidTr="00E725C7">
        <w:trPr>
          <w:trHeight w:val="463"/>
        </w:trPr>
        <w:tc>
          <w:tcPr>
            <w:tcW w:w="202" w:type="pct"/>
            <w:tcBorders>
              <w:top w:val="nil"/>
              <w:left w:val="single" w:sz="8" w:space="0" w:color="auto"/>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w:t>
            </w:r>
          </w:p>
        </w:tc>
        <w:tc>
          <w:tcPr>
            <w:tcW w:w="176"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417"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335"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w:t>
            </w:r>
          </w:p>
        </w:tc>
        <w:tc>
          <w:tcPr>
            <w:tcW w:w="281"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303"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w:t>
            </w:r>
          </w:p>
        </w:tc>
        <w:tc>
          <w:tcPr>
            <w:tcW w:w="251"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w:t>
            </w:r>
          </w:p>
        </w:tc>
        <w:tc>
          <w:tcPr>
            <w:tcW w:w="356"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w:t>
            </w:r>
          </w:p>
        </w:tc>
        <w:tc>
          <w:tcPr>
            <w:tcW w:w="235" w:type="pct"/>
            <w:tcBorders>
              <w:top w:val="nil"/>
              <w:left w:val="nil"/>
              <w:bottom w:val="single" w:sz="4" w:space="0" w:color="auto"/>
              <w:right w:val="single" w:sz="4" w:space="0" w:color="auto"/>
            </w:tcBorders>
          </w:tcPr>
          <w:p w:rsidR="00E725C7" w:rsidRPr="00A52071" w:rsidRDefault="00E725C7" w:rsidP="00E725C7">
            <w:pPr>
              <w:jc w:val="center"/>
              <w:rPr>
                <w:rFonts w:ascii="Arial" w:eastAsia="Times New Roman" w:hAnsi="Arial" w:cs="Arial"/>
                <w:color w:val="000000"/>
                <w:sz w:val="16"/>
                <w:szCs w:val="16"/>
                <w:lang w:eastAsia="es-EC"/>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235" w:type="pct"/>
            <w:tcBorders>
              <w:top w:val="nil"/>
              <w:left w:val="nil"/>
              <w:bottom w:val="single" w:sz="4" w:space="0" w:color="auto"/>
              <w:right w:val="single" w:sz="4" w:space="0" w:color="auto"/>
            </w:tcBorders>
          </w:tcPr>
          <w:p w:rsidR="00E725C7" w:rsidRPr="00A52071" w:rsidRDefault="00E725C7" w:rsidP="00E725C7">
            <w:pPr>
              <w:jc w:val="center"/>
              <w:rPr>
                <w:rFonts w:ascii="Arial" w:eastAsia="Times New Roman" w:hAnsi="Arial" w:cs="Arial"/>
                <w:color w:val="000000"/>
                <w:sz w:val="16"/>
                <w:szCs w:val="16"/>
                <w:lang w:eastAsia="es-EC"/>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235" w:type="pct"/>
            <w:tcBorders>
              <w:top w:val="nil"/>
              <w:left w:val="nil"/>
              <w:bottom w:val="single" w:sz="4" w:space="0" w:color="auto"/>
              <w:right w:val="single" w:sz="4" w:space="0" w:color="auto"/>
            </w:tcBorders>
          </w:tcPr>
          <w:p w:rsidR="00E725C7" w:rsidRPr="00A52071" w:rsidRDefault="00E725C7" w:rsidP="00E725C7">
            <w:pPr>
              <w:jc w:val="center"/>
              <w:rPr>
                <w:rFonts w:ascii="Arial" w:eastAsia="Times New Roman" w:hAnsi="Arial" w:cs="Arial"/>
                <w:color w:val="000000"/>
                <w:sz w:val="16"/>
                <w:szCs w:val="16"/>
                <w:lang w:eastAsia="es-EC"/>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235" w:type="pct"/>
            <w:tcBorders>
              <w:top w:val="nil"/>
              <w:left w:val="nil"/>
              <w:bottom w:val="single" w:sz="4" w:space="0" w:color="auto"/>
              <w:right w:val="single" w:sz="4" w:space="0" w:color="auto"/>
            </w:tcBorders>
          </w:tcPr>
          <w:p w:rsidR="00E725C7" w:rsidRPr="00A52071" w:rsidRDefault="00E725C7" w:rsidP="00E725C7">
            <w:pPr>
              <w:jc w:val="center"/>
              <w:rPr>
                <w:rFonts w:ascii="Arial" w:eastAsia="Times New Roman" w:hAnsi="Arial" w:cs="Arial"/>
                <w:color w:val="000000"/>
                <w:sz w:val="16"/>
                <w:szCs w:val="16"/>
                <w:lang w:eastAsia="es-EC"/>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235" w:type="pct"/>
            <w:tcBorders>
              <w:top w:val="nil"/>
              <w:left w:val="nil"/>
              <w:bottom w:val="single" w:sz="4" w:space="0" w:color="auto"/>
              <w:right w:val="single" w:sz="4" w:space="0" w:color="auto"/>
            </w:tcBorders>
          </w:tcPr>
          <w:p w:rsidR="00E725C7" w:rsidRPr="00A52071" w:rsidRDefault="00E725C7" w:rsidP="00E725C7">
            <w:pPr>
              <w:jc w:val="center"/>
              <w:rPr>
                <w:rFonts w:ascii="Arial" w:eastAsia="Times New Roman" w:hAnsi="Arial" w:cs="Arial"/>
                <w:color w:val="000000"/>
                <w:sz w:val="16"/>
                <w:szCs w:val="16"/>
                <w:lang w:eastAsia="es-EC"/>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238"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w:t>
            </w:r>
          </w:p>
        </w:tc>
        <w:tc>
          <w:tcPr>
            <w:tcW w:w="473" w:type="pct"/>
            <w:tcBorders>
              <w:top w:val="nil"/>
              <w:left w:val="nil"/>
              <w:bottom w:val="single" w:sz="4" w:space="0" w:color="auto"/>
              <w:right w:val="single" w:sz="8"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w:t>
            </w:r>
          </w:p>
        </w:tc>
      </w:tr>
      <w:tr w:rsidR="00E725C7" w:rsidRPr="00A52071" w:rsidTr="00E725C7">
        <w:trPr>
          <w:trHeight w:val="463"/>
        </w:trPr>
        <w:tc>
          <w:tcPr>
            <w:tcW w:w="202" w:type="pct"/>
            <w:tcBorders>
              <w:top w:val="nil"/>
              <w:left w:val="single" w:sz="8" w:space="0" w:color="auto"/>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w:t>
            </w:r>
          </w:p>
        </w:tc>
        <w:tc>
          <w:tcPr>
            <w:tcW w:w="176"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417"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335"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w:t>
            </w:r>
          </w:p>
        </w:tc>
        <w:tc>
          <w:tcPr>
            <w:tcW w:w="281"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303"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w:t>
            </w:r>
          </w:p>
        </w:tc>
        <w:tc>
          <w:tcPr>
            <w:tcW w:w="251"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w:t>
            </w:r>
          </w:p>
        </w:tc>
        <w:tc>
          <w:tcPr>
            <w:tcW w:w="356"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w:t>
            </w:r>
          </w:p>
        </w:tc>
        <w:tc>
          <w:tcPr>
            <w:tcW w:w="235" w:type="pct"/>
            <w:tcBorders>
              <w:top w:val="nil"/>
              <w:left w:val="nil"/>
              <w:bottom w:val="single" w:sz="4" w:space="0" w:color="auto"/>
              <w:right w:val="single" w:sz="4" w:space="0" w:color="auto"/>
            </w:tcBorders>
          </w:tcPr>
          <w:p w:rsidR="00E725C7" w:rsidRPr="00A52071" w:rsidRDefault="00E725C7" w:rsidP="00E725C7">
            <w:pPr>
              <w:jc w:val="center"/>
              <w:rPr>
                <w:rFonts w:ascii="Arial" w:eastAsia="Times New Roman" w:hAnsi="Arial" w:cs="Arial"/>
                <w:color w:val="000000"/>
                <w:sz w:val="16"/>
                <w:szCs w:val="16"/>
                <w:lang w:eastAsia="es-EC"/>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235" w:type="pct"/>
            <w:tcBorders>
              <w:top w:val="nil"/>
              <w:left w:val="nil"/>
              <w:bottom w:val="single" w:sz="4" w:space="0" w:color="auto"/>
              <w:right w:val="single" w:sz="4" w:space="0" w:color="auto"/>
            </w:tcBorders>
          </w:tcPr>
          <w:p w:rsidR="00E725C7" w:rsidRPr="00A52071" w:rsidRDefault="00E725C7" w:rsidP="00E725C7">
            <w:pPr>
              <w:jc w:val="center"/>
              <w:rPr>
                <w:rFonts w:ascii="Arial" w:eastAsia="Times New Roman" w:hAnsi="Arial" w:cs="Arial"/>
                <w:color w:val="000000"/>
                <w:sz w:val="16"/>
                <w:szCs w:val="16"/>
                <w:lang w:eastAsia="es-EC"/>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235" w:type="pct"/>
            <w:tcBorders>
              <w:top w:val="nil"/>
              <w:left w:val="nil"/>
              <w:bottom w:val="single" w:sz="4" w:space="0" w:color="auto"/>
              <w:right w:val="single" w:sz="4" w:space="0" w:color="auto"/>
            </w:tcBorders>
          </w:tcPr>
          <w:p w:rsidR="00E725C7" w:rsidRPr="00A52071" w:rsidRDefault="00E725C7" w:rsidP="00E725C7">
            <w:pPr>
              <w:jc w:val="center"/>
              <w:rPr>
                <w:rFonts w:ascii="Arial" w:eastAsia="Times New Roman" w:hAnsi="Arial" w:cs="Arial"/>
                <w:color w:val="000000"/>
                <w:sz w:val="16"/>
                <w:szCs w:val="16"/>
                <w:lang w:eastAsia="es-EC"/>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235" w:type="pct"/>
            <w:tcBorders>
              <w:top w:val="nil"/>
              <w:left w:val="nil"/>
              <w:bottom w:val="single" w:sz="4" w:space="0" w:color="auto"/>
              <w:right w:val="single" w:sz="4" w:space="0" w:color="auto"/>
            </w:tcBorders>
          </w:tcPr>
          <w:p w:rsidR="00E725C7" w:rsidRPr="00A52071" w:rsidRDefault="00E725C7" w:rsidP="00E725C7">
            <w:pPr>
              <w:jc w:val="center"/>
              <w:rPr>
                <w:rFonts w:ascii="Arial" w:eastAsia="Times New Roman" w:hAnsi="Arial" w:cs="Arial"/>
                <w:color w:val="000000"/>
                <w:sz w:val="16"/>
                <w:szCs w:val="16"/>
                <w:lang w:eastAsia="es-EC"/>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235" w:type="pct"/>
            <w:tcBorders>
              <w:top w:val="nil"/>
              <w:left w:val="nil"/>
              <w:bottom w:val="single" w:sz="4" w:space="0" w:color="auto"/>
              <w:right w:val="single" w:sz="4" w:space="0" w:color="auto"/>
            </w:tcBorders>
          </w:tcPr>
          <w:p w:rsidR="00E725C7" w:rsidRPr="00A52071" w:rsidRDefault="00E725C7" w:rsidP="00E725C7">
            <w:pPr>
              <w:jc w:val="center"/>
              <w:rPr>
                <w:rFonts w:ascii="Arial" w:eastAsia="Times New Roman" w:hAnsi="Arial" w:cs="Arial"/>
                <w:color w:val="000000"/>
                <w:sz w:val="16"/>
                <w:szCs w:val="16"/>
                <w:lang w:eastAsia="es-EC"/>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238"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w:t>
            </w:r>
          </w:p>
        </w:tc>
        <w:tc>
          <w:tcPr>
            <w:tcW w:w="473" w:type="pct"/>
            <w:tcBorders>
              <w:top w:val="nil"/>
              <w:left w:val="nil"/>
              <w:bottom w:val="single" w:sz="4" w:space="0" w:color="auto"/>
              <w:right w:val="single" w:sz="8"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w:t>
            </w:r>
          </w:p>
        </w:tc>
      </w:tr>
      <w:tr w:rsidR="00E725C7" w:rsidRPr="00A52071" w:rsidTr="00E725C7">
        <w:trPr>
          <w:trHeight w:val="463"/>
        </w:trPr>
        <w:tc>
          <w:tcPr>
            <w:tcW w:w="202" w:type="pct"/>
            <w:tcBorders>
              <w:top w:val="nil"/>
              <w:left w:val="single" w:sz="8" w:space="0" w:color="auto"/>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w:t>
            </w:r>
          </w:p>
        </w:tc>
        <w:tc>
          <w:tcPr>
            <w:tcW w:w="176"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417"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335"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w:t>
            </w:r>
          </w:p>
        </w:tc>
        <w:tc>
          <w:tcPr>
            <w:tcW w:w="281"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303"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w:t>
            </w:r>
          </w:p>
        </w:tc>
        <w:tc>
          <w:tcPr>
            <w:tcW w:w="251"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w:t>
            </w:r>
          </w:p>
        </w:tc>
        <w:tc>
          <w:tcPr>
            <w:tcW w:w="356"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w:t>
            </w:r>
          </w:p>
        </w:tc>
        <w:tc>
          <w:tcPr>
            <w:tcW w:w="235" w:type="pct"/>
            <w:tcBorders>
              <w:top w:val="nil"/>
              <w:left w:val="nil"/>
              <w:bottom w:val="single" w:sz="4" w:space="0" w:color="auto"/>
              <w:right w:val="single" w:sz="4" w:space="0" w:color="auto"/>
            </w:tcBorders>
          </w:tcPr>
          <w:p w:rsidR="00E725C7" w:rsidRPr="00A52071" w:rsidRDefault="00E725C7" w:rsidP="00E725C7">
            <w:pPr>
              <w:jc w:val="center"/>
              <w:rPr>
                <w:rFonts w:ascii="Arial" w:eastAsia="Times New Roman" w:hAnsi="Arial" w:cs="Arial"/>
                <w:color w:val="000000"/>
                <w:sz w:val="16"/>
                <w:szCs w:val="16"/>
                <w:lang w:eastAsia="es-EC"/>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235" w:type="pct"/>
            <w:tcBorders>
              <w:top w:val="nil"/>
              <w:left w:val="nil"/>
              <w:bottom w:val="single" w:sz="4" w:space="0" w:color="auto"/>
              <w:right w:val="single" w:sz="4" w:space="0" w:color="auto"/>
            </w:tcBorders>
          </w:tcPr>
          <w:p w:rsidR="00E725C7" w:rsidRPr="00A52071" w:rsidRDefault="00E725C7" w:rsidP="00E725C7">
            <w:pPr>
              <w:jc w:val="center"/>
              <w:rPr>
                <w:rFonts w:ascii="Arial" w:eastAsia="Times New Roman" w:hAnsi="Arial" w:cs="Arial"/>
                <w:color w:val="000000"/>
                <w:sz w:val="16"/>
                <w:szCs w:val="16"/>
                <w:lang w:eastAsia="es-EC"/>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235" w:type="pct"/>
            <w:tcBorders>
              <w:top w:val="nil"/>
              <w:left w:val="nil"/>
              <w:bottom w:val="single" w:sz="4" w:space="0" w:color="auto"/>
              <w:right w:val="single" w:sz="4" w:space="0" w:color="auto"/>
            </w:tcBorders>
          </w:tcPr>
          <w:p w:rsidR="00E725C7" w:rsidRPr="00A52071" w:rsidRDefault="00E725C7" w:rsidP="00E725C7">
            <w:pPr>
              <w:jc w:val="center"/>
              <w:rPr>
                <w:rFonts w:ascii="Arial" w:eastAsia="Times New Roman" w:hAnsi="Arial" w:cs="Arial"/>
                <w:color w:val="000000"/>
                <w:sz w:val="16"/>
                <w:szCs w:val="16"/>
                <w:lang w:eastAsia="es-EC"/>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235" w:type="pct"/>
            <w:tcBorders>
              <w:top w:val="nil"/>
              <w:left w:val="nil"/>
              <w:bottom w:val="single" w:sz="4" w:space="0" w:color="auto"/>
              <w:right w:val="single" w:sz="4" w:space="0" w:color="auto"/>
            </w:tcBorders>
          </w:tcPr>
          <w:p w:rsidR="00E725C7" w:rsidRPr="00A52071" w:rsidRDefault="00E725C7" w:rsidP="00E725C7">
            <w:pPr>
              <w:jc w:val="center"/>
              <w:rPr>
                <w:rFonts w:ascii="Arial" w:eastAsia="Times New Roman" w:hAnsi="Arial" w:cs="Arial"/>
                <w:color w:val="000000"/>
                <w:sz w:val="16"/>
                <w:szCs w:val="16"/>
                <w:lang w:eastAsia="es-EC"/>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235" w:type="pct"/>
            <w:tcBorders>
              <w:top w:val="nil"/>
              <w:left w:val="nil"/>
              <w:bottom w:val="single" w:sz="4" w:space="0" w:color="auto"/>
              <w:right w:val="single" w:sz="4" w:space="0" w:color="auto"/>
            </w:tcBorders>
          </w:tcPr>
          <w:p w:rsidR="00E725C7" w:rsidRPr="00A52071" w:rsidRDefault="00E725C7" w:rsidP="00E725C7">
            <w:pPr>
              <w:jc w:val="center"/>
              <w:rPr>
                <w:rFonts w:ascii="Arial" w:eastAsia="Times New Roman" w:hAnsi="Arial" w:cs="Arial"/>
                <w:color w:val="000000"/>
                <w:sz w:val="16"/>
                <w:szCs w:val="16"/>
                <w:lang w:eastAsia="es-EC"/>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238" w:type="pct"/>
            <w:tcBorders>
              <w:top w:val="nil"/>
              <w:left w:val="nil"/>
              <w:bottom w:val="single" w:sz="4" w:space="0" w:color="auto"/>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w:t>
            </w:r>
          </w:p>
        </w:tc>
        <w:tc>
          <w:tcPr>
            <w:tcW w:w="473" w:type="pct"/>
            <w:tcBorders>
              <w:top w:val="nil"/>
              <w:left w:val="nil"/>
              <w:bottom w:val="single" w:sz="4" w:space="0" w:color="auto"/>
              <w:right w:val="single" w:sz="8"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w:t>
            </w:r>
          </w:p>
        </w:tc>
      </w:tr>
      <w:tr w:rsidR="00E725C7" w:rsidRPr="00A52071" w:rsidTr="00E725C7">
        <w:trPr>
          <w:trHeight w:val="481"/>
        </w:trPr>
        <w:tc>
          <w:tcPr>
            <w:tcW w:w="202" w:type="pct"/>
            <w:tcBorders>
              <w:top w:val="nil"/>
              <w:left w:val="single" w:sz="8" w:space="0" w:color="auto"/>
              <w:bottom w:val="nil"/>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n</w:t>
            </w:r>
          </w:p>
        </w:tc>
        <w:tc>
          <w:tcPr>
            <w:tcW w:w="176" w:type="pct"/>
            <w:tcBorders>
              <w:top w:val="nil"/>
              <w:left w:val="nil"/>
              <w:bottom w:val="nil"/>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417" w:type="pct"/>
            <w:tcBorders>
              <w:top w:val="nil"/>
              <w:left w:val="nil"/>
              <w:bottom w:val="nil"/>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335" w:type="pct"/>
            <w:tcBorders>
              <w:top w:val="nil"/>
              <w:left w:val="nil"/>
              <w:bottom w:val="nil"/>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proofErr w:type="spellStart"/>
            <w:r w:rsidRPr="00A52071">
              <w:rPr>
                <w:rFonts w:ascii="Arial" w:eastAsia="Times New Roman" w:hAnsi="Arial" w:cs="Arial"/>
                <w:color w:val="000000"/>
                <w:sz w:val="16"/>
                <w:szCs w:val="16"/>
                <w:lang w:eastAsia="es-EC"/>
              </w:rPr>
              <w:t>Cn</w:t>
            </w:r>
            <w:proofErr w:type="spellEnd"/>
          </w:p>
        </w:tc>
        <w:tc>
          <w:tcPr>
            <w:tcW w:w="281" w:type="pct"/>
            <w:tcBorders>
              <w:top w:val="nil"/>
              <w:left w:val="nil"/>
              <w:bottom w:val="nil"/>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303" w:type="pct"/>
            <w:tcBorders>
              <w:top w:val="nil"/>
              <w:left w:val="nil"/>
              <w:bottom w:val="nil"/>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proofErr w:type="spellStart"/>
            <w:r w:rsidRPr="00A52071">
              <w:rPr>
                <w:rFonts w:ascii="Arial" w:eastAsia="Times New Roman" w:hAnsi="Arial" w:cs="Arial"/>
                <w:color w:val="000000"/>
                <w:sz w:val="16"/>
                <w:szCs w:val="16"/>
                <w:lang w:eastAsia="es-EC"/>
              </w:rPr>
              <w:t>PUn</w:t>
            </w:r>
            <w:proofErr w:type="spellEnd"/>
          </w:p>
        </w:tc>
        <w:tc>
          <w:tcPr>
            <w:tcW w:w="251" w:type="pct"/>
            <w:tcBorders>
              <w:top w:val="nil"/>
              <w:left w:val="nil"/>
              <w:bottom w:val="nil"/>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proofErr w:type="spellStart"/>
            <w:r w:rsidRPr="00A52071">
              <w:rPr>
                <w:rFonts w:ascii="Arial" w:eastAsia="Times New Roman" w:hAnsi="Arial" w:cs="Arial"/>
                <w:color w:val="000000"/>
                <w:sz w:val="16"/>
                <w:szCs w:val="16"/>
                <w:lang w:eastAsia="es-EC"/>
              </w:rPr>
              <w:t>PTn</w:t>
            </w:r>
            <w:proofErr w:type="spellEnd"/>
          </w:p>
        </w:tc>
        <w:tc>
          <w:tcPr>
            <w:tcW w:w="356" w:type="pct"/>
            <w:tcBorders>
              <w:top w:val="nil"/>
              <w:left w:val="nil"/>
              <w:bottom w:val="nil"/>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proofErr w:type="spellStart"/>
            <w:r w:rsidRPr="00A52071">
              <w:rPr>
                <w:rFonts w:ascii="Arial" w:eastAsia="Times New Roman" w:hAnsi="Arial" w:cs="Arial"/>
                <w:color w:val="000000"/>
                <w:sz w:val="16"/>
                <w:szCs w:val="16"/>
                <w:lang w:eastAsia="es-EC"/>
              </w:rPr>
              <w:t>PRn</w:t>
            </w:r>
            <w:proofErr w:type="spellEnd"/>
          </w:p>
        </w:tc>
        <w:tc>
          <w:tcPr>
            <w:tcW w:w="235" w:type="pct"/>
            <w:tcBorders>
              <w:top w:val="nil"/>
              <w:left w:val="nil"/>
              <w:bottom w:val="nil"/>
              <w:right w:val="single" w:sz="4" w:space="0" w:color="auto"/>
            </w:tcBorders>
          </w:tcPr>
          <w:p w:rsidR="00E725C7" w:rsidRPr="00A52071" w:rsidRDefault="00E725C7" w:rsidP="00E725C7">
            <w:pPr>
              <w:jc w:val="center"/>
              <w:rPr>
                <w:rFonts w:ascii="Arial" w:eastAsia="Times New Roman" w:hAnsi="Arial" w:cs="Arial"/>
                <w:color w:val="000000"/>
                <w:sz w:val="16"/>
                <w:szCs w:val="16"/>
                <w:lang w:eastAsia="es-EC"/>
              </w:rPr>
            </w:pPr>
          </w:p>
        </w:tc>
        <w:tc>
          <w:tcPr>
            <w:tcW w:w="159" w:type="pct"/>
            <w:tcBorders>
              <w:top w:val="nil"/>
              <w:left w:val="single" w:sz="4" w:space="0" w:color="auto"/>
              <w:bottom w:val="nil"/>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235" w:type="pct"/>
            <w:tcBorders>
              <w:top w:val="nil"/>
              <w:left w:val="nil"/>
              <w:bottom w:val="nil"/>
              <w:right w:val="single" w:sz="4" w:space="0" w:color="auto"/>
            </w:tcBorders>
          </w:tcPr>
          <w:p w:rsidR="00E725C7" w:rsidRPr="00A52071" w:rsidRDefault="00E725C7" w:rsidP="00E725C7">
            <w:pPr>
              <w:jc w:val="center"/>
              <w:rPr>
                <w:rFonts w:ascii="Arial" w:eastAsia="Times New Roman" w:hAnsi="Arial" w:cs="Arial"/>
                <w:color w:val="000000"/>
                <w:sz w:val="16"/>
                <w:szCs w:val="16"/>
                <w:lang w:eastAsia="es-EC"/>
              </w:rPr>
            </w:pPr>
          </w:p>
        </w:tc>
        <w:tc>
          <w:tcPr>
            <w:tcW w:w="159" w:type="pct"/>
            <w:tcBorders>
              <w:top w:val="nil"/>
              <w:left w:val="single" w:sz="4" w:space="0" w:color="auto"/>
              <w:bottom w:val="nil"/>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235" w:type="pct"/>
            <w:tcBorders>
              <w:top w:val="nil"/>
              <w:left w:val="nil"/>
              <w:bottom w:val="nil"/>
              <w:right w:val="single" w:sz="4" w:space="0" w:color="auto"/>
            </w:tcBorders>
          </w:tcPr>
          <w:p w:rsidR="00E725C7" w:rsidRPr="00A52071" w:rsidRDefault="00E725C7" w:rsidP="00E725C7">
            <w:pPr>
              <w:jc w:val="center"/>
              <w:rPr>
                <w:rFonts w:ascii="Arial" w:eastAsia="Times New Roman" w:hAnsi="Arial" w:cs="Arial"/>
                <w:color w:val="000000"/>
                <w:sz w:val="16"/>
                <w:szCs w:val="16"/>
                <w:lang w:eastAsia="es-EC"/>
              </w:rPr>
            </w:pPr>
          </w:p>
        </w:tc>
        <w:tc>
          <w:tcPr>
            <w:tcW w:w="159" w:type="pct"/>
            <w:tcBorders>
              <w:top w:val="nil"/>
              <w:left w:val="single" w:sz="4" w:space="0" w:color="auto"/>
              <w:bottom w:val="nil"/>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235" w:type="pct"/>
            <w:tcBorders>
              <w:top w:val="nil"/>
              <w:left w:val="nil"/>
              <w:bottom w:val="nil"/>
              <w:right w:val="single" w:sz="4" w:space="0" w:color="auto"/>
            </w:tcBorders>
          </w:tcPr>
          <w:p w:rsidR="00E725C7" w:rsidRPr="00A52071" w:rsidRDefault="00E725C7" w:rsidP="00E725C7">
            <w:pPr>
              <w:jc w:val="center"/>
              <w:rPr>
                <w:rFonts w:ascii="Arial" w:eastAsia="Times New Roman" w:hAnsi="Arial" w:cs="Arial"/>
                <w:color w:val="000000"/>
                <w:sz w:val="16"/>
                <w:szCs w:val="16"/>
                <w:lang w:eastAsia="es-EC"/>
              </w:rPr>
            </w:pPr>
          </w:p>
        </w:tc>
        <w:tc>
          <w:tcPr>
            <w:tcW w:w="159" w:type="pct"/>
            <w:tcBorders>
              <w:top w:val="nil"/>
              <w:left w:val="single" w:sz="4" w:space="0" w:color="auto"/>
              <w:bottom w:val="nil"/>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235" w:type="pct"/>
            <w:tcBorders>
              <w:top w:val="nil"/>
              <w:left w:val="nil"/>
              <w:bottom w:val="nil"/>
              <w:right w:val="single" w:sz="4" w:space="0" w:color="auto"/>
            </w:tcBorders>
          </w:tcPr>
          <w:p w:rsidR="00E725C7" w:rsidRPr="00A52071" w:rsidRDefault="00E725C7" w:rsidP="00E725C7">
            <w:pPr>
              <w:jc w:val="center"/>
              <w:rPr>
                <w:rFonts w:ascii="Arial" w:eastAsia="Times New Roman" w:hAnsi="Arial" w:cs="Arial"/>
                <w:color w:val="000000"/>
                <w:sz w:val="16"/>
                <w:szCs w:val="16"/>
                <w:lang w:eastAsia="es-EC"/>
              </w:rPr>
            </w:pPr>
          </w:p>
        </w:tc>
        <w:tc>
          <w:tcPr>
            <w:tcW w:w="159" w:type="pct"/>
            <w:tcBorders>
              <w:top w:val="nil"/>
              <w:left w:val="single" w:sz="4" w:space="0" w:color="auto"/>
              <w:bottom w:val="nil"/>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r w:rsidRPr="00A52071">
              <w:rPr>
                <w:rFonts w:ascii="Arial" w:eastAsia="Times New Roman" w:hAnsi="Arial" w:cs="Arial"/>
                <w:color w:val="000000"/>
                <w:sz w:val="16"/>
                <w:szCs w:val="16"/>
                <w:lang w:eastAsia="es-EC"/>
              </w:rPr>
              <w:t> </w:t>
            </w:r>
          </w:p>
        </w:tc>
        <w:tc>
          <w:tcPr>
            <w:tcW w:w="238" w:type="pct"/>
            <w:tcBorders>
              <w:top w:val="nil"/>
              <w:left w:val="nil"/>
              <w:bottom w:val="nil"/>
              <w:right w:val="single" w:sz="4"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proofErr w:type="spellStart"/>
            <w:r w:rsidRPr="00A52071">
              <w:rPr>
                <w:rFonts w:ascii="Arial" w:eastAsia="Times New Roman" w:hAnsi="Arial" w:cs="Arial"/>
                <w:color w:val="000000"/>
                <w:sz w:val="16"/>
                <w:szCs w:val="16"/>
                <w:lang w:eastAsia="es-EC"/>
              </w:rPr>
              <w:t>VAEn</w:t>
            </w:r>
            <w:proofErr w:type="spellEnd"/>
          </w:p>
        </w:tc>
        <w:tc>
          <w:tcPr>
            <w:tcW w:w="473" w:type="pct"/>
            <w:tcBorders>
              <w:top w:val="nil"/>
              <w:left w:val="nil"/>
              <w:bottom w:val="nil"/>
              <w:right w:val="single" w:sz="8" w:space="0" w:color="auto"/>
            </w:tcBorders>
            <w:shd w:val="clear" w:color="auto" w:fill="auto"/>
            <w:noWrap/>
            <w:vAlign w:val="bottom"/>
            <w:hideMark/>
          </w:tcPr>
          <w:p w:rsidR="00E725C7" w:rsidRPr="00A52071" w:rsidRDefault="00E725C7" w:rsidP="00E725C7">
            <w:pPr>
              <w:jc w:val="center"/>
              <w:rPr>
                <w:rFonts w:ascii="Arial" w:eastAsia="Times New Roman" w:hAnsi="Arial" w:cs="Arial"/>
                <w:color w:val="000000"/>
                <w:sz w:val="16"/>
                <w:szCs w:val="16"/>
                <w:lang w:eastAsia="es-EC"/>
              </w:rPr>
            </w:pPr>
            <w:proofErr w:type="spellStart"/>
            <w:r w:rsidRPr="00A52071">
              <w:rPr>
                <w:rFonts w:ascii="Arial" w:eastAsia="Times New Roman" w:hAnsi="Arial" w:cs="Arial"/>
                <w:color w:val="000000"/>
                <w:sz w:val="16"/>
                <w:szCs w:val="16"/>
                <w:lang w:eastAsia="es-EC"/>
              </w:rPr>
              <w:t>PRn</w:t>
            </w:r>
            <w:proofErr w:type="spellEnd"/>
            <w:r w:rsidRPr="00A52071">
              <w:rPr>
                <w:rFonts w:ascii="Arial" w:eastAsia="Times New Roman" w:hAnsi="Arial" w:cs="Arial"/>
                <w:color w:val="000000"/>
                <w:sz w:val="16"/>
                <w:szCs w:val="16"/>
                <w:lang w:eastAsia="es-EC"/>
              </w:rPr>
              <w:t xml:space="preserve"> x </w:t>
            </w:r>
            <w:proofErr w:type="spellStart"/>
            <w:r w:rsidRPr="00A52071">
              <w:rPr>
                <w:rFonts w:ascii="Arial" w:eastAsia="Times New Roman" w:hAnsi="Arial" w:cs="Arial"/>
                <w:color w:val="000000"/>
                <w:sz w:val="16"/>
                <w:szCs w:val="16"/>
                <w:lang w:eastAsia="es-EC"/>
              </w:rPr>
              <w:t>VAEn</w:t>
            </w:r>
            <w:proofErr w:type="spellEnd"/>
          </w:p>
        </w:tc>
      </w:tr>
      <w:tr w:rsidR="00E725C7" w:rsidRPr="00A52071" w:rsidTr="00E725C7">
        <w:trPr>
          <w:trHeight w:val="481"/>
        </w:trPr>
        <w:tc>
          <w:tcPr>
            <w:tcW w:w="1714" w:type="pct"/>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725C7" w:rsidRPr="00A52071" w:rsidRDefault="00E725C7" w:rsidP="00E725C7">
            <w:pPr>
              <w:jc w:val="center"/>
              <w:rPr>
                <w:rFonts w:ascii="Arial" w:eastAsia="Times New Roman" w:hAnsi="Arial" w:cs="Arial"/>
                <w:b/>
                <w:bCs/>
                <w:color w:val="000000"/>
                <w:sz w:val="16"/>
                <w:szCs w:val="16"/>
                <w:lang w:eastAsia="es-EC"/>
              </w:rPr>
            </w:pPr>
            <w:r w:rsidRPr="00A52071">
              <w:rPr>
                <w:rFonts w:ascii="Arial" w:eastAsia="Times New Roman" w:hAnsi="Arial" w:cs="Arial"/>
                <w:b/>
                <w:bCs/>
                <w:color w:val="000000"/>
                <w:sz w:val="16"/>
                <w:szCs w:val="16"/>
                <w:lang w:eastAsia="es-EC"/>
              </w:rPr>
              <w:t>TOTAL</w:t>
            </w:r>
          </w:p>
        </w:tc>
        <w:tc>
          <w:tcPr>
            <w:tcW w:w="251" w:type="pct"/>
            <w:tcBorders>
              <w:top w:val="single" w:sz="8" w:space="0" w:color="auto"/>
              <w:left w:val="nil"/>
              <w:bottom w:val="single" w:sz="8" w:space="0" w:color="auto"/>
              <w:right w:val="single" w:sz="8" w:space="0" w:color="auto"/>
            </w:tcBorders>
            <w:shd w:val="clear" w:color="auto" w:fill="auto"/>
            <w:noWrap/>
            <w:vAlign w:val="center"/>
            <w:hideMark/>
          </w:tcPr>
          <w:p w:rsidR="00E725C7" w:rsidRPr="00A52071" w:rsidRDefault="00E725C7" w:rsidP="00E725C7">
            <w:pPr>
              <w:jc w:val="center"/>
              <w:rPr>
                <w:rFonts w:ascii="Arial" w:eastAsia="Times New Roman" w:hAnsi="Arial" w:cs="Arial"/>
                <w:b/>
                <w:bCs/>
                <w:color w:val="000000"/>
                <w:sz w:val="16"/>
                <w:szCs w:val="16"/>
                <w:lang w:eastAsia="es-EC"/>
              </w:rPr>
            </w:pPr>
            <w:r w:rsidRPr="00A52071">
              <w:rPr>
                <w:rFonts w:ascii="Arial" w:eastAsia="Times New Roman" w:hAnsi="Arial" w:cs="Arial"/>
                <w:b/>
                <w:bCs/>
                <w:color w:val="000000"/>
                <w:sz w:val="16"/>
                <w:szCs w:val="16"/>
                <w:lang w:eastAsia="es-EC"/>
              </w:rPr>
              <w:t xml:space="preserve">∑ </w:t>
            </w:r>
            <w:proofErr w:type="spellStart"/>
            <w:r w:rsidRPr="00A52071">
              <w:rPr>
                <w:rFonts w:ascii="Arial" w:eastAsia="Times New Roman" w:hAnsi="Arial" w:cs="Arial"/>
                <w:b/>
                <w:bCs/>
                <w:color w:val="000000"/>
                <w:sz w:val="16"/>
                <w:szCs w:val="16"/>
                <w:lang w:eastAsia="es-EC"/>
              </w:rPr>
              <w:t>PTi</w:t>
            </w:r>
            <w:proofErr w:type="spellEnd"/>
          </w:p>
        </w:tc>
        <w:tc>
          <w:tcPr>
            <w:tcW w:w="356" w:type="pct"/>
            <w:tcBorders>
              <w:top w:val="single" w:sz="8" w:space="0" w:color="auto"/>
              <w:left w:val="nil"/>
              <w:bottom w:val="single" w:sz="8" w:space="0" w:color="auto"/>
              <w:right w:val="single" w:sz="8" w:space="0" w:color="auto"/>
            </w:tcBorders>
            <w:shd w:val="clear" w:color="auto" w:fill="auto"/>
            <w:noWrap/>
            <w:vAlign w:val="center"/>
            <w:hideMark/>
          </w:tcPr>
          <w:p w:rsidR="00E725C7" w:rsidRPr="00A52071" w:rsidRDefault="00E725C7" w:rsidP="00E725C7">
            <w:pPr>
              <w:jc w:val="center"/>
              <w:rPr>
                <w:rFonts w:ascii="Arial" w:eastAsia="Times New Roman" w:hAnsi="Arial" w:cs="Arial"/>
                <w:b/>
                <w:bCs/>
                <w:color w:val="000000"/>
                <w:sz w:val="16"/>
                <w:szCs w:val="16"/>
                <w:lang w:eastAsia="es-EC"/>
              </w:rPr>
            </w:pPr>
            <w:r w:rsidRPr="00A52071">
              <w:rPr>
                <w:rFonts w:ascii="Arial" w:eastAsia="Times New Roman" w:hAnsi="Arial" w:cs="Arial"/>
                <w:b/>
                <w:bCs/>
                <w:color w:val="000000"/>
                <w:sz w:val="16"/>
                <w:szCs w:val="16"/>
                <w:lang w:eastAsia="es-EC"/>
              </w:rPr>
              <w:t>∑ = 100%</w:t>
            </w:r>
          </w:p>
        </w:tc>
        <w:tc>
          <w:tcPr>
            <w:tcW w:w="235" w:type="pct"/>
            <w:tcBorders>
              <w:top w:val="single" w:sz="8" w:space="0" w:color="auto"/>
              <w:left w:val="nil"/>
              <w:bottom w:val="single" w:sz="8" w:space="0" w:color="auto"/>
              <w:right w:val="single" w:sz="4" w:space="0" w:color="auto"/>
            </w:tcBorders>
          </w:tcPr>
          <w:p w:rsidR="00E725C7" w:rsidRPr="00A52071" w:rsidRDefault="00E725C7" w:rsidP="00E725C7">
            <w:pPr>
              <w:jc w:val="center"/>
              <w:rPr>
                <w:rFonts w:ascii="Arial" w:eastAsia="Times New Roman" w:hAnsi="Arial" w:cs="Arial"/>
                <w:b/>
                <w:bCs/>
                <w:color w:val="000000"/>
                <w:sz w:val="16"/>
                <w:szCs w:val="16"/>
                <w:lang w:eastAsia="es-EC"/>
              </w:rPr>
            </w:pPr>
          </w:p>
        </w:tc>
        <w:tc>
          <w:tcPr>
            <w:tcW w:w="159" w:type="pct"/>
            <w:tcBorders>
              <w:top w:val="single" w:sz="8" w:space="0" w:color="auto"/>
              <w:left w:val="single" w:sz="4" w:space="0" w:color="auto"/>
              <w:bottom w:val="single" w:sz="8" w:space="0" w:color="auto"/>
              <w:right w:val="single" w:sz="4" w:space="0" w:color="auto"/>
            </w:tcBorders>
            <w:shd w:val="clear" w:color="000000" w:fill="D9D9D9"/>
            <w:noWrap/>
            <w:vAlign w:val="center"/>
            <w:hideMark/>
          </w:tcPr>
          <w:p w:rsidR="00E725C7" w:rsidRPr="00A52071" w:rsidRDefault="00E725C7" w:rsidP="00E725C7">
            <w:pPr>
              <w:jc w:val="center"/>
              <w:rPr>
                <w:rFonts w:ascii="Arial" w:eastAsia="Times New Roman" w:hAnsi="Arial" w:cs="Arial"/>
                <w:b/>
                <w:bCs/>
                <w:color w:val="000000"/>
                <w:sz w:val="16"/>
                <w:szCs w:val="16"/>
                <w:lang w:eastAsia="es-EC"/>
              </w:rPr>
            </w:pPr>
            <w:r w:rsidRPr="00A52071">
              <w:rPr>
                <w:rFonts w:ascii="Arial" w:eastAsia="Times New Roman" w:hAnsi="Arial" w:cs="Arial"/>
                <w:b/>
                <w:bCs/>
                <w:color w:val="000000"/>
                <w:sz w:val="16"/>
                <w:szCs w:val="16"/>
                <w:lang w:eastAsia="es-EC"/>
              </w:rPr>
              <w:t> </w:t>
            </w:r>
          </w:p>
        </w:tc>
        <w:tc>
          <w:tcPr>
            <w:tcW w:w="235" w:type="pct"/>
            <w:tcBorders>
              <w:top w:val="single" w:sz="8" w:space="0" w:color="auto"/>
              <w:left w:val="nil"/>
              <w:bottom w:val="single" w:sz="8" w:space="0" w:color="auto"/>
              <w:right w:val="single" w:sz="4" w:space="0" w:color="auto"/>
            </w:tcBorders>
            <w:shd w:val="clear" w:color="000000" w:fill="D9D9D9"/>
          </w:tcPr>
          <w:p w:rsidR="00E725C7" w:rsidRPr="00A52071" w:rsidRDefault="00E725C7" w:rsidP="00E725C7">
            <w:pPr>
              <w:jc w:val="center"/>
              <w:rPr>
                <w:rFonts w:ascii="Arial" w:eastAsia="Times New Roman" w:hAnsi="Arial" w:cs="Arial"/>
                <w:b/>
                <w:bCs/>
                <w:color w:val="000000"/>
                <w:sz w:val="16"/>
                <w:szCs w:val="16"/>
                <w:lang w:eastAsia="es-EC"/>
              </w:rPr>
            </w:pPr>
          </w:p>
        </w:tc>
        <w:tc>
          <w:tcPr>
            <w:tcW w:w="159" w:type="pct"/>
            <w:tcBorders>
              <w:top w:val="single" w:sz="8" w:space="0" w:color="auto"/>
              <w:left w:val="single" w:sz="4" w:space="0" w:color="auto"/>
              <w:bottom w:val="single" w:sz="8" w:space="0" w:color="auto"/>
              <w:right w:val="single" w:sz="4" w:space="0" w:color="auto"/>
            </w:tcBorders>
            <w:shd w:val="clear" w:color="000000" w:fill="D9D9D9"/>
            <w:noWrap/>
            <w:vAlign w:val="center"/>
            <w:hideMark/>
          </w:tcPr>
          <w:p w:rsidR="00E725C7" w:rsidRPr="00A52071" w:rsidRDefault="00E725C7" w:rsidP="00E725C7">
            <w:pPr>
              <w:jc w:val="center"/>
              <w:rPr>
                <w:rFonts w:ascii="Arial" w:eastAsia="Times New Roman" w:hAnsi="Arial" w:cs="Arial"/>
                <w:b/>
                <w:bCs/>
                <w:color w:val="000000"/>
                <w:sz w:val="16"/>
                <w:szCs w:val="16"/>
                <w:lang w:eastAsia="es-EC"/>
              </w:rPr>
            </w:pPr>
            <w:r w:rsidRPr="00A52071">
              <w:rPr>
                <w:rFonts w:ascii="Arial" w:eastAsia="Times New Roman" w:hAnsi="Arial" w:cs="Arial"/>
                <w:b/>
                <w:bCs/>
                <w:color w:val="000000"/>
                <w:sz w:val="16"/>
                <w:szCs w:val="16"/>
                <w:lang w:eastAsia="es-EC"/>
              </w:rPr>
              <w:t> </w:t>
            </w:r>
          </w:p>
        </w:tc>
        <w:tc>
          <w:tcPr>
            <w:tcW w:w="235" w:type="pct"/>
            <w:tcBorders>
              <w:top w:val="single" w:sz="8" w:space="0" w:color="auto"/>
              <w:left w:val="nil"/>
              <w:bottom w:val="single" w:sz="8" w:space="0" w:color="auto"/>
              <w:right w:val="single" w:sz="4" w:space="0" w:color="auto"/>
            </w:tcBorders>
            <w:shd w:val="clear" w:color="000000" w:fill="D9D9D9"/>
          </w:tcPr>
          <w:p w:rsidR="00E725C7" w:rsidRPr="00A52071" w:rsidRDefault="00E725C7" w:rsidP="00E725C7">
            <w:pPr>
              <w:jc w:val="center"/>
              <w:rPr>
                <w:rFonts w:ascii="Arial" w:eastAsia="Times New Roman" w:hAnsi="Arial" w:cs="Arial"/>
                <w:b/>
                <w:bCs/>
                <w:color w:val="000000"/>
                <w:sz w:val="16"/>
                <w:szCs w:val="16"/>
                <w:lang w:eastAsia="es-EC"/>
              </w:rPr>
            </w:pPr>
          </w:p>
        </w:tc>
        <w:tc>
          <w:tcPr>
            <w:tcW w:w="159" w:type="pct"/>
            <w:tcBorders>
              <w:top w:val="single" w:sz="8" w:space="0" w:color="auto"/>
              <w:left w:val="single" w:sz="4" w:space="0" w:color="auto"/>
              <w:bottom w:val="single" w:sz="8" w:space="0" w:color="auto"/>
              <w:right w:val="single" w:sz="4" w:space="0" w:color="auto"/>
            </w:tcBorders>
            <w:shd w:val="clear" w:color="000000" w:fill="D9D9D9"/>
            <w:noWrap/>
            <w:vAlign w:val="center"/>
            <w:hideMark/>
          </w:tcPr>
          <w:p w:rsidR="00E725C7" w:rsidRPr="00A52071" w:rsidRDefault="00E725C7" w:rsidP="00E725C7">
            <w:pPr>
              <w:jc w:val="center"/>
              <w:rPr>
                <w:rFonts w:ascii="Arial" w:eastAsia="Times New Roman" w:hAnsi="Arial" w:cs="Arial"/>
                <w:b/>
                <w:bCs/>
                <w:color w:val="000000"/>
                <w:sz w:val="16"/>
                <w:szCs w:val="16"/>
                <w:lang w:eastAsia="es-EC"/>
              </w:rPr>
            </w:pPr>
            <w:r w:rsidRPr="00A52071">
              <w:rPr>
                <w:rFonts w:ascii="Arial" w:eastAsia="Times New Roman" w:hAnsi="Arial" w:cs="Arial"/>
                <w:b/>
                <w:bCs/>
                <w:color w:val="000000"/>
                <w:sz w:val="16"/>
                <w:szCs w:val="16"/>
                <w:lang w:eastAsia="es-EC"/>
              </w:rPr>
              <w:t> </w:t>
            </w:r>
          </w:p>
        </w:tc>
        <w:tc>
          <w:tcPr>
            <w:tcW w:w="235" w:type="pct"/>
            <w:tcBorders>
              <w:top w:val="single" w:sz="8" w:space="0" w:color="auto"/>
              <w:left w:val="nil"/>
              <w:bottom w:val="single" w:sz="8" w:space="0" w:color="auto"/>
              <w:right w:val="single" w:sz="4" w:space="0" w:color="auto"/>
            </w:tcBorders>
            <w:shd w:val="clear" w:color="000000" w:fill="D9D9D9"/>
          </w:tcPr>
          <w:p w:rsidR="00E725C7" w:rsidRPr="00A52071" w:rsidRDefault="00E725C7" w:rsidP="00E725C7">
            <w:pPr>
              <w:jc w:val="center"/>
              <w:rPr>
                <w:rFonts w:ascii="Arial" w:eastAsia="Times New Roman" w:hAnsi="Arial" w:cs="Arial"/>
                <w:b/>
                <w:bCs/>
                <w:color w:val="000000"/>
                <w:sz w:val="16"/>
                <w:szCs w:val="16"/>
                <w:lang w:eastAsia="es-EC"/>
              </w:rPr>
            </w:pPr>
          </w:p>
        </w:tc>
        <w:tc>
          <w:tcPr>
            <w:tcW w:w="159" w:type="pct"/>
            <w:tcBorders>
              <w:top w:val="single" w:sz="8" w:space="0" w:color="auto"/>
              <w:left w:val="single" w:sz="4" w:space="0" w:color="auto"/>
              <w:bottom w:val="single" w:sz="8" w:space="0" w:color="auto"/>
              <w:right w:val="single" w:sz="4" w:space="0" w:color="auto"/>
            </w:tcBorders>
            <w:shd w:val="clear" w:color="000000" w:fill="D9D9D9"/>
            <w:noWrap/>
            <w:vAlign w:val="center"/>
            <w:hideMark/>
          </w:tcPr>
          <w:p w:rsidR="00E725C7" w:rsidRPr="00A52071" w:rsidRDefault="00E725C7" w:rsidP="00E725C7">
            <w:pPr>
              <w:jc w:val="center"/>
              <w:rPr>
                <w:rFonts w:ascii="Arial" w:eastAsia="Times New Roman" w:hAnsi="Arial" w:cs="Arial"/>
                <w:b/>
                <w:bCs/>
                <w:color w:val="000000"/>
                <w:sz w:val="16"/>
                <w:szCs w:val="16"/>
                <w:lang w:eastAsia="es-EC"/>
              </w:rPr>
            </w:pPr>
            <w:r w:rsidRPr="00A52071">
              <w:rPr>
                <w:rFonts w:ascii="Arial" w:eastAsia="Times New Roman" w:hAnsi="Arial" w:cs="Arial"/>
                <w:b/>
                <w:bCs/>
                <w:color w:val="000000"/>
                <w:sz w:val="16"/>
                <w:szCs w:val="16"/>
                <w:lang w:eastAsia="es-EC"/>
              </w:rPr>
              <w:t> </w:t>
            </w:r>
          </w:p>
        </w:tc>
        <w:tc>
          <w:tcPr>
            <w:tcW w:w="235" w:type="pct"/>
            <w:tcBorders>
              <w:top w:val="single" w:sz="8" w:space="0" w:color="auto"/>
              <w:left w:val="nil"/>
              <w:bottom w:val="single" w:sz="8" w:space="0" w:color="auto"/>
              <w:right w:val="single" w:sz="4" w:space="0" w:color="auto"/>
            </w:tcBorders>
            <w:shd w:val="clear" w:color="000000" w:fill="D9D9D9"/>
          </w:tcPr>
          <w:p w:rsidR="00E725C7" w:rsidRPr="00A52071" w:rsidRDefault="00E725C7" w:rsidP="00E725C7">
            <w:pPr>
              <w:jc w:val="center"/>
              <w:rPr>
                <w:rFonts w:ascii="Arial" w:eastAsia="Times New Roman" w:hAnsi="Arial" w:cs="Arial"/>
                <w:b/>
                <w:bCs/>
                <w:color w:val="000000"/>
                <w:sz w:val="16"/>
                <w:szCs w:val="16"/>
                <w:lang w:eastAsia="es-EC"/>
              </w:rPr>
            </w:pPr>
          </w:p>
        </w:tc>
        <w:tc>
          <w:tcPr>
            <w:tcW w:w="159" w:type="pct"/>
            <w:tcBorders>
              <w:top w:val="single" w:sz="8" w:space="0" w:color="auto"/>
              <w:left w:val="single" w:sz="4" w:space="0" w:color="auto"/>
              <w:bottom w:val="single" w:sz="8" w:space="0" w:color="auto"/>
              <w:right w:val="single" w:sz="4" w:space="0" w:color="auto"/>
            </w:tcBorders>
            <w:shd w:val="clear" w:color="000000" w:fill="D9D9D9"/>
            <w:noWrap/>
            <w:vAlign w:val="center"/>
            <w:hideMark/>
          </w:tcPr>
          <w:p w:rsidR="00E725C7" w:rsidRPr="00A52071" w:rsidRDefault="00E725C7" w:rsidP="00E725C7">
            <w:pPr>
              <w:jc w:val="center"/>
              <w:rPr>
                <w:rFonts w:ascii="Arial" w:eastAsia="Times New Roman" w:hAnsi="Arial" w:cs="Arial"/>
                <w:b/>
                <w:bCs/>
                <w:color w:val="000000"/>
                <w:sz w:val="16"/>
                <w:szCs w:val="16"/>
                <w:lang w:eastAsia="es-EC"/>
              </w:rPr>
            </w:pPr>
            <w:r w:rsidRPr="00A52071">
              <w:rPr>
                <w:rFonts w:ascii="Arial" w:eastAsia="Times New Roman" w:hAnsi="Arial" w:cs="Arial"/>
                <w:b/>
                <w:bCs/>
                <w:color w:val="000000"/>
                <w:sz w:val="16"/>
                <w:szCs w:val="16"/>
                <w:lang w:eastAsia="es-EC"/>
              </w:rPr>
              <w:t> </w:t>
            </w:r>
          </w:p>
        </w:tc>
        <w:tc>
          <w:tcPr>
            <w:tcW w:w="238" w:type="pct"/>
            <w:tcBorders>
              <w:top w:val="single" w:sz="4" w:space="0" w:color="auto"/>
              <w:left w:val="nil"/>
              <w:bottom w:val="single" w:sz="4" w:space="0" w:color="auto"/>
              <w:right w:val="single" w:sz="4" w:space="0" w:color="auto"/>
            </w:tcBorders>
            <w:shd w:val="clear" w:color="000000" w:fill="D9D9D9"/>
            <w:noWrap/>
            <w:vAlign w:val="center"/>
            <w:hideMark/>
          </w:tcPr>
          <w:p w:rsidR="00E725C7" w:rsidRPr="00A52071" w:rsidRDefault="00E725C7" w:rsidP="00E725C7">
            <w:pPr>
              <w:jc w:val="center"/>
              <w:rPr>
                <w:rFonts w:ascii="Arial" w:eastAsia="Times New Roman" w:hAnsi="Arial" w:cs="Arial"/>
                <w:b/>
                <w:bCs/>
                <w:color w:val="000000"/>
                <w:sz w:val="16"/>
                <w:szCs w:val="16"/>
                <w:lang w:eastAsia="es-EC"/>
              </w:rPr>
            </w:pPr>
            <w:r w:rsidRPr="00A52071">
              <w:rPr>
                <w:rFonts w:ascii="Arial" w:eastAsia="Times New Roman" w:hAnsi="Arial" w:cs="Arial"/>
                <w:b/>
                <w:bCs/>
                <w:color w:val="000000"/>
                <w:sz w:val="16"/>
                <w:szCs w:val="16"/>
                <w:lang w:eastAsia="es-EC"/>
              </w:rPr>
              <w:t> </w:t>
            </w:r>
          </w:p>
        </w:tc>
        <w:tc>
          <w:tcPr>
            <w:tcW w:w="473" w:type="pct"/>
            <w:tcBorders>
              <w:top w:val="single" w:sz="8" w:space="0" w:color="auto"/>
              <w:left w:val="nil"/>
              <w:bottom w:val="single" w:sz="8" w:space="0" w:color="auto"/>
              <w:right w:val="single" w:sz="8" w:space="0" w:color="auto"/>
            </w:tcBorders>
            <w:shd w:val="clear" w:color="auto" w:fill="auto"/>
            <w:noWrap/>
            <w:vAlign w:val="center"/>
            <w:hideMark/>
          </w:tcPr>
          <w:p w:rsidR="00E725C7" w:rsidRPr="00A52071" w:rsidRDefault="00E725C7" w:rsidP="00E725C7">
            <w:pPr>
              <w:jc w:val="center"/>
              <w:rPr>
                <w:rFonts w:ascii="Arial" w:eastAsia="Times New Roman" w:hAnsi="Arial" w:cs="Arial"/>
                <w:b/>
                <w:bCs/>
                <w:color w:val="000000"/>
                <w:sz w:val="16"/>
                <w:szCs w:val="16"/>
                <w:lang w:eastAsia="es-EC"/>
              </w:rPr>
            </w:pPr>
            <w:r w:rsidRPr="00A52071">
              <w:rPr>
                <w:rFonts w:ascii="Arial" w:eastAsia="Times New Roman" w:hAnsi="Arial" w:cs="Arial"/>
                <w:b/>
                <w:bCs/>
                <w:color w:val="000000"/>
                <w:sz w:val="16"/>
                <w:szCs w:val="16"/>
                <w:lang w:eastAsia="es-EC"/>
              </w:rPr>
              <w:t>∑ (</w:t>
            </w:r>
            <w:proofErr w:type="spellStart"/>
            <w:r w:rsidRPr="00A52071">
              <w:rPr>
                <w:rFonts w:ascii="Arial" w:eastAsia="Times New Roman" w:hAnsi="Arial" w:cs="Arial"/>
                <w:b/>
                <w:bCs/>
                <w:color w:val="000000"/>
                <w:sz w:val="16"/>
                <w:szCs w:val="16"/>
                <w:lang w:eastAsia="es-EC"/>
              </w:rPr>
              <w:t>PRi</w:t>
            </w:r>
            <w:proofErr w:type="spellEnd"/>
            <w:r w:rsidRPr="00A52071">
              <w:rPr>
                <w:rFonts w:ascii="Arial" w:eastAsia="Times New Roman" w:hAnsi="Arial" w:cs="Arial"/>
                <w:b/>
                <w:bCs/>
                <w:color w:val="000000"/>
                <w:sz w:val="16"/>
                <w:szCs w:val="16"/>
                <w:lang w:eastAsia="es-EC"/>
              </w:rPr>
              <w:t xml:space="preserve"> x </w:t>
            </w:r>
            <w:proofErr w:type="spellStart"/>
            <w:r w:rsidRPr="00A52071">
              <w:rPr>
                <w:rFonts w:ascii="Arial" w:eastAsia="Times New Roman" w:hAnsi="Arial" w:cs="Arial"/>
                <w:b/>
                <w:bCs/>
                <w:color w:val="000000"/>
                <w:sz w:val="16"/>
                <w:szCs w:val="16"/>
                <w:lang w:eastAsia="es-EC"/>
              </w:rPr>
              <w:t>VAEi</w:t>
            </w:r>
            <w:proofErr w:type="spellEnd"/>
            <w:r w:rsidRPr="00A52071">
              <w:rPr>
                <w:rFonts w:ascii="Arial" w:eastAsia="Times New Roman" w:hAnsi="Arial" w:cs="Arial"/>
                <w:b/>
                <w:bCs/>
                <w:color w:val="000000"/>
                <w:sz w:val="16"/>
                <w:szCs w:val="16"/>
                <w:lang w:eastAsia="es-EC"/>
              </w:rPr>
              <w:t>)</w:t>
            </w:r>
          </w:p>
        </w:tc>
      </w:tr>
    </w:tbl>
    <w:p w:rsidR="00E725C7" w:rsidRDefault="00E725C7" w:rsidP="00E725C7">
      <w:pPr>
        <w:ind w:right="45"/>
        <w:rPr>
          <w:rFonts w:ascii="Arial" w:eastAsia="Times New Roman" w:hAnsi="Arial" w:cs="Arial"/>
          <w:b/>
          <w:spacing w:val="-2"/>
          <w:lang w:val="es-ES"/>
        </w:rPr>
      </w:pPr>
    </w:p>
    <w:p w:rsidR="00E725C7" w:rsidRDefault="00E725C7" w:rsidP="00E725C7">
      <w:pPr>
        <w:ind w:right="45"/>
        <w:rPr>
          <w:rFonts w:ascii="Arial" w:eastAsia="Times New Roman" w:hAnsi="Arial" w:cs="Arial"/>
          <w:b/>
          <w:spacing w:val="-2"/>
          <w:lang w:val="es-ES"/>
        </w:rPr>
        <w:sectPr w:rsidR="00E725C7" w:rsidSect="00E725C7">
          <w:type w:val="continuous"/>
          <w:pgSz w:w="16838" w:h="11906" w:orient="landscape"/>
          <w:pgMar w:top="1134" w:right="1134" w:bottom="1134" w:left="1134" w:header="720" w:footer="720" w:gutter="0"/>
          <w:cols w:space="720"/>
          <w:docGrid w:linePitch="360"/>
        </w:sectPr>
      </w:pPr>
    </w:p>
    <w:p w:rsidR="00E725C7" w:rsidRPr="00EA5675" w:rsidRDefault="00E725C7" w:rsidP="00E725C7">
      <w:pPr>
        <w:ind w:right="45"/>
        <w:rPr>
          <w:rFonts w:ascii="Arial" w:eastAsia="Times New Roman" w:hAnsi="Arial" w:cs="Arial"/>
          <w:spacing w:val="-2"/>
          <w:lang w:val="es-ES"/>
        </w:rPr>
      </w:pPr>
      <w:r w:rsidRPr="00EA5675">
        <w:rPr>
          <w:rFonts w:ascii="Arial" w:eastAsia="Times New Roman" w:hAnsi="Arial" w:cs="Arial"/>
          <w:b/>
          <w:spacing w:val="-2"/>
          <w:lang w:val="es-ES"/>
        </w:rPr>
        <w:lastRenderedPageBreak/>
        <w:t>*Nota</w:t>
      </w:r>
      <w:r w:rsidRPr="00EA5675">
        <w:rPr>
          <w:rFonts w:ascii="Arial" w:eastAsia="Times New Roman" w:hAnsi="Arial" w:cs="Arial"/>
          <w:spacing w:val="-2"/>
          <w:lang w:val="es-ES"/>
        </w:rPr>
        <w:t xml:space="preserve">: </w:t>
      </w:r>
    </w:p>
    <w:p w:rsidR="00E725C7" w:rsidRPr="00EA5675" w:rsidRDefault="00E725C7" w:rsidP="00E725C7">
      <w:pPr>
        <w:ind w:left="15" w:right="45"/>
        <w:jc w:val="both"/>
        <w:rPr>
          <w:rFonts w:ascii="Arial" w:eastAsia="Times New Roman" w:hAnsi="Arial" w:cs="Arial"/>
          <w:b/>
          <w:spacing w:val="-2"/>
          <w:lang w:val="es-ES"/>
        </w:rPr>
      </w:pPr>
      <w:r w:rsidRPr="00EA5675">
        <w:rPr>
          <w:rFonts w:ascii="Arial" w:eastAsia="Times New Roman" w:hAnsi="Arial" w:cs="Arial"/>
          <w:spacing w:val="-2"/>
          <w:lang w:val="es-ES"/>
        </w:rPr>
        <w:t xml:space="preserve">1. Los </w:t>
      </w:r>
      <w:r>
        <w:rPr>
          <w:rFonts w:ascii="Arial" w:eastAsia="Times New Roman" w:hAnsi="Arial" w:cs="Arial"/>
          <w:spacing w:val="-2"/>
          <w:lang w:val="es-ES"/>
        </w:rPr>
        <w:t xml:space="preserve">valores en dólares </w:t>
      </w:r>
      <w:r w:rsidRPr="00EA5675">
        <w:rPr>
          <w:rFonts w:ascii="Arial" w:eastAsia="Times New Roman" w:hAnsi="Arial" w:cs="Arial"/>
          <w:spacing w:val="-2"/>
          <w:lang w:val="es-ES"/>
        </w:rPr>
        <w:t>de los elementos del Valor Agregado Ecuatoriano de cada Ítem (A, B, C, D, E)  se tomarán del formato 1.</w:t>
      </w:r>
      <w:r w:rsidR="008B227D">
        <w:rPr>
          <w:rFonts w:ascii="Arial" w:eastAsia="Times New Roman" w:hAnsi="Arial" w:cs="Arial"/>
          <w:spacing w:val="-2"/>
          <w:lang w:val="es-ES"/>
        </w:rPr>
        <w:t>9</w:t>
      </w:r>
    </w:p>
    <w:p w:rsidR="00E725C7" w:rsidRPr="00EA5675" w:rsidRDefault="00E725C7" w:rsidP="00E725C7">
      <w:pPr>
        <w:ind w:left="15" w:right="45"/>
        <w:rPr>
          <w:rFonts w:ascii="Arial" w:eastAsia="Times New Roman" w:hAnsi="Arial" w:cs="Arial"/>
          <w:spacing w:val="-2"/>
          <w:lang w:val="es-ES"/>
        </w:rPr>
      </w:pPr>
      <w:r w:rsidRPr="00EA5675">
        <w:rPr>
          <w:rFonts w:ascii="Arial" w:eastAsia="Times New Roman" w:hAnsi="Arial" w:cs="Arial"/>
          <w:spacing w:val="-2"/>
          <w:lang w:val="es-ES"/>
        </w:rPr>
        <w:t>2. Tomar en cuenta las instrucciones señaladas en el formato 1.</w:t>
      </w:r>
      <w:r w:rsidR="008B227D">
        <w:rPr>
          <w:rFonts w:ascii="Arial" w:eastAsia="Times New Roman" w:hAnsi="Arial" w:cs="Arial"/>
          <w:spacing w:val="-2"/>
          <w:lang w:val="es-ES"/>
        </w:rPr>
        <w:t>9</w:t>
      </w:r>
    </w:p>
    <w:p w:rsidR="00E725C7" w:rsidRPr="00EA5675" w:rsidRDefault="00E725C7" w:rsidP="00E725C7">
      <w:pPr>
        <w:ind w:left="15" w:right="45"/>
        <w:jc w:val="both"/>
        <w:rPr>
          <w:rFonts w:ascii="Arial" w:eastAsia="Times New Roman" w:hAnsi="Arial" w:cs="Arial"/>
          <w:spacing w:val="-2"/>
          <w:lang w:val="es-ES"/>
        </w:rPr>
      </w:pPr>
      <w:r w:rsidRPr="00EA5675">
        <w:rPr>
          <w:rFonts w:ascii="Arial" w:eastAsia="Times New Roman" w:hAnsi="Arial" w:cs="Arial"/>
          <w:spacing w:val="-2"/>
          <w:lang w:val="es-ES"/>
        </w:rPr>
        <w:t>3. La información del formato 1.</w:t>
      </w:r>
      <w:r w:rsidR="008B227D">
        <w:rPr>
          <w:rFonts w:ascii="Arial" w:eastAsia="Times New Roman" w:hAnsi="Arial" w:cs="Arial"/>
          <w:spacing w:val="-2"/>
          <w:lang w:val="es-ES"/>
        </w:rPr>
        <w:t>8</w:t>
      </w:r>
      <w:r w:rsidRPr="00EA5675">
        <w:rPr>
          <w:rFonts w:ascii="Arial" w:eastAsia="Times New Roman" w:hAnsi="Arial" w:cs="Arial"/>
          <w:spacing w:val="-2"/>
          <w:lang w:val="es-ES"/>
        </w:rPr>
        <w:t xml:space="preserve"> sirve para completar el formato electrónico de la oferta, en el Portal Institucional del SERCOP, para el cálculo del porcentaje del Valor Agregado Ecuatoriano de la Oferta sobre el cual se determina la condición de origen ecuatoriana o extranjera que esta acredita. </w:t>
      </w:r>
    </w:p>
    <w:p w:rsidR="00E725C7" w:rsidRPr="00EA5675" w:rsidRDefault="00E725C7" w:rsidP="00E725C7">
      <w:pPr>
        <w:ind w:left="15" w:right="45"/>
        <w:jc w:val="both"/>
        <w:rPr>
          <w:rFonts w:ascii="Arial" w:eastAsia="Times New Roman" w:hAnsi="Arial" w:cs="Arial"/>
          <w:spacing w:val="-2"/>
          <w:lang w:val="es-ES"/>
        </w:rPr>
      </w:pPr>
      <w:r w:rsidRPr="00EA5675">
        <w:rPr>
          <w:rFonts w:ascii="Arial" w:eastAsia="Times New Roman" w:hAnsi="Arial" w:cs="Arial"/>
          <w:spacing w:val="-2"/>
          <w:lang w:val="es-ES"/>
        </w:rPr>
        <w:t xml:space="preserve">4. En consecuencia no deberá olvidarse de subir a la herramienta informática del portal institucional del SERCOP </w:t>
      </w:r>
      <w:r>
        <w:rPr>
          <w:rFonts w:ascii="Arial" w:eastAsia="Times New Roman" w:hAnsi="Arial" w:cs="Arial"/>
          <w:spacing w:val="-2"/>
          <w:lang w:val="es-ES"/>
        </w:rPr>
        <w:t>los valores de precio</w:t>
      </w:r>
      <w:r w:rsidRPr="00EA5675">
        <w:rPr>
          <w:rFonts w:ascii="Arial" w:eastAsia="Times New Roman" w:hAnsi="Arial" w:cs="Arial"/>
          <w:spacing w:val="-2"/>
          <w:lang w:val="es-ES"/>
        </w:rPr>
        <w:t xml:space="preserve"> para las casillas (A, B, C, D y E).</w:t>
      </w:r>
    </w:p>
    <w:p w:rsidR="00E725C7" w:rsidRDefault="00E725C7" w:rsidP="00E725C7">
      <w:pPr>
        <w:ind w:left="15" w:right="45"/>
        <w:jc w:val="both"/>
        <w:rPr>
          <w:rFonts w:ascii="Arial" w:eastAsia="Times New Roman" w:hAnsi="Arial" w:cs="Arial"/>
          <w:spacing w:val="-2"/>
          <w:lang w:val="es-ES"/>
        </w:rPr>
      </w:pPr>
      <w:r>
        <w:rPr>
          <w:rFonts w:ascii="Arial" w:eastAsia="Times New Roman" w:hAnsi="Arial" w:cs="Arial"/>
          <w:spacing w:val="-2"/>
          <w:lang w:val="es-ES"/>
        </w:rPr>
        <w:t>5</w:t>
      </w:r>
      <w:r w:rsidRPr="00EA5675">
        <w:rPr>
          <w:rFonts w:ascii="Arial" w:eastAsia="Times New Roman" w:hAnsi="Arial" w:cs="Arial"/>
          <w:spacing w:val="-2"/>
          <w:lang w:val="es-ES"/>
        </w:rPr>
        <w:t xml:space="preserve">. En </w:t>
      </w:r>
      <w:r>
        <w:rPr>
          <w:rFonts w:ascii="Arial" w:eastAsia="Times New Roman" w:hAnsi="Arial" w:cs="Arial"/>
          <w:spacing w:val="-2"/>
          <w:lang w:val="es-ES"/>
        </w:rPr>
        <w:t>los procedimientos de menor cuantía, cotización y licitación, la oferta económica se obtendrá a partir del precio total del formato 1.</w:t>
      </w:r>
      <w:r w:rsidR="00945C91">
        <w:rPr>
          <w:rFonts w:ascii="Arial" w:eastAsia="Times New Roman" w:hAnsi="Arial" w:cs="Arial"/>
          <w:spacing w:val="-2"/>
          <w:lang w:val="es-ES"/>
        </w:rPr>
        <w:t>8</w:t>
      </w:r>
      <w:r>
        <w:rPr>
          <w:rFonts w:ascii="Arial" w:eastAsia="Times New Roman" w:hAnsi="Arial" w:cs="Arial"/>
          <w:spacing w:val="-2"/>
          <w:lang w:val="es-ES"/>
        </w:rPr>
        <w:t xml:space="preserve"> y se cargará automáticamente.  Por tanto en estos procedimientos el proveedor, genera la oferta económica a partir de la información registrada en el formato 1.</w:t>
      </w:r>
      <w:r w:rsidR="008B227D">
        <w:rPr>
          <w:rFonts w:ascii="Arial" w:eastAsia="Times New Roman" w:hAnsi="Arial" w:cs="Arial"/>
          <w:spacing w:val="-2"/>
          <w:lang w:val="es-ES"/>
        </w:rPr>
        <w:t>0</w:t>
      </w:r>
      <w:r w:rsidR="00945C91">
        <w:rPr>
          <w:rFonts w:ascii="Arial" w:eastAsia="Times New Roman" w:hAnsi="Arial" w:cs="Arial"/>
          <w:spacing w:val="-2"/>
          <w:lang w:val="es-ES"/>
        </w:rPr>
        <w:t>8</w:t>
      </w:r>
      <w:r>
        <w:rPr>
          <w:rFonts w:ascii="Arial" w:eastAsia="Times New Roman" w:hAnsi="Arial" w:cs="Arial"/>
          <w:spacing w:val="-2"/>
          <w:lang w:val="es-ES"/>
        </w:rPr>
        <w:t>.  Únicamente en los procedimientos de Subasta Inversa Electrónica el proveedor deberá subir el valor de su oferta económica, el que deberá ser exactamente igual al calculado por el formulario electrónico de la herramienta.</w:t>
      </w:r>
    </w:p>
    <w:p w:rsidR="00E725C7" w:rsidRPr="00EA5675" w:rsidRDefault="00E725C7" w:rsidP="00E725C7">
      <w:pPr>
        <w:ind w:left="15" w:right="45"/>
        <w:jc w:val="both"/>
        <w:rPr>
          <w:rFonts w:ascii="Arial" w:eastAsia="Times New Roman" w:hAnsi="Arial" w:cs="Arial"/>
          <w:spacing w:val="-2"/>
          <w:lang w:val="es-ES"/>
        </w:rPr>
      </w:pPr>
      <w:r>
        <w:rPr>
          <w:rFonts w:ascii="Arial" w:eastAsia="Times New Roman" w:hAnsi="Arial" w:cs="Arial"/>
          <w:spacing w:val="-2"/>
          <w:lang w:val="es-ES"/>
        </w:rPr>
        <w:t>6</w:t>
      </w:r>
      <w:r w:rsidRPr="00EA5675">
        <w:rPr>
          <w:rFonts w:ascii="Arial" w:eastAsia="Times New Roman" w:hAnsi="Arial" w:cs="Arial"/>
          <w:spacing w:val="-2"/>
          <w:lang w:val="es-ES"/>
        </w:rPr>
        <w:t xml:space="preserve">. En </w:t>
      </w:r>
      <w:r>
        <w:rPr>
          <w:rFonts w:ascii="Arial" w:eastAsia="Times New Roman" w:hAnsi="Arial" w:cs="Arial"/>
          <w:spacing w:val="-2"/>
          <w:lang w:val="es-ES"/>
        </w:rPr>
        <w:t>la herramienta informática la columna “Precio referencial”, es llenada automáticamente por el sistema.</w:t>
      </w:r>
    </w:p>
    <w:p w:rsidR="00E725C7" w:rsidRPr="00EA5675" w:rsidRDefault="00E725C7" w:rsidP="00E725C7">
      <w:pPr>
        <w:ind w:left="15" w:right="45"/>
        <w:rPr>
          <w:rFonts w:ascii="Arial" w:eastAsia="Times New Roman" w:hAnsi="Arial" w:cs="Arial"/>
          <w:b/>
          <w:spacing w:val="-2"/>
          <w:lang w:val="es-ES"/>
        </w:rPr>
      </w:pPr>
    </w:p>
    <w:p w:rsidR="00E725C7" w:rsidRDefault="00E725C7" w:rsidP="00E725C7">
      <w:pPr>
        <w:ind w:left="15" w:right="45"/>
        <w:rPr>
          <w:rFonts w:ascii="Arial" w:eastAsia="Times New Roman" w:hAnsi="Arial" w:cs="Arial"/>
          <w:b/>
          <w:spacing w:val="-2"/>
          <w:lang w:val="es-ES"/>
        </w:rPr>
      </w:pPr>
    </w:p>
    <w:p w:rsidR="00E725C7" w:rsidRDefault="00E725C7" w:rsidP="00E725C7">
      <w:pPr>
        <w:ind w:left="15" w:right="45"/>
        <w:rPr>
          <w:rFonts w:ascii="Arial" w:eastAsia="Times New Roman" w:hAnsi="Arial" w:cs="Arial"/>
          <w:b/>
          <w:spacing w:val="-2"/>
          <w:lang w:val="es-ES"/>
        </w:rPr>
      </w:pPr>
    </w:p>
    <w:p w:rsidR="00E725C7" w:rsidRDefault="00E725C7" w:rsidP="00E725C7">
      <w:pPr>
        <w:ind w:left="15" w:right="45"/>
        <w:rPr>
          <w:rFonts w:ascii="Arial" w:eastAsia="Times New Roman" w:hAnsi="Arial" w:cs="Arial"/>
          <w:b/>
          <w:spacing w:val="-2"/>
          <w:lang w:val="es-ES"/>
        </w:rPr>
      </w:pPr>
    </w:p>
    <w:p w:rsidR="00E725C7" w:rsidRDefault="00E725C7" w:rsidP="00E725C7">
      <w:pPr>
        <w:ind w:left="15" w:right="45"/>
        <w:rPr>
          <w:rFonts w:ascii="Arial" w:eastAsia="Times New Roman" w:hAnsi="Arial" w:cs="Arial"/>
          <w:b/>
          <w:spacing w:val="-2"/>
          <w:lang w:val="es-ES"/>
        </w:rPr>
      </w:pPr>
    </w:p>
    <w:p w:rsidR="00E725C7" w:rsidRDefault="00E725C7" w:rsidP="00E725C7">
      <w:pPr>
        <w:ind w:left="15" w:right="45"/>
        <w:rPr>
          <w:rFonts w:ascii="Arial" w:eastAsia="Times New Roman" w:hAnsi="Arial" w:cs="Arial"/>
          <w:b/>
          <w:spacing w:val="-2"/>
          <w:lang w:val="es-ES"/>
        </w:rPr>
      </w:pPr>
    </w:p>
    <w:p w:rsidR="00E725C7" w:rsidRDefault="00E725C7" w:rsidP="00E725C7">
      <w:pPr>
        <w:ind w:left="15" w:right="45"/>
        <w:rPr>
          <w:rFonts w:ascii="Arial" w:eastAsia="Times New Roman" w:hAnsi="Arial" w:cs="Arial"/>
          <w:b/>
          <w:spacing w:val="-2"/>
          <w:lang w:val="es-ES"/>
        </w:rPr>
      </w:pPr>
      <w:r>
        <w:rPr>
          <w:rFonts w:ascii="Arial" w:eastAsia="Times New Roman" w:hAnsi="Arial" w:cs="Arial"/>
          <w:b/>
          <w:spacing w:val="-2"/>
          <w:lang w:val="es-ES"/>
        </w:rPr>
        <w:br w:type="page"/>
      </w:r>
    </w:p>
    <w:p w:rsidR="00E725C7" w:rsidRPr="0045043C" w:rsidRDefault="00E725C7" w:rsidP="00E725C7">
      <w:pPr>
        <w:ind w:left="15" w:right="45"/>
        <w:rPr>
          <w:rFonts w:ascii="Arial" w:eastAsia="Times New Roman" w:hAnsi="Arial" w:cs="Arial"/>
          <w:b/>
          <w:spacing w:val="-2"/>
          <w:lang w:val="es-ES"/>
        </w:rPr>
      </w:pPr>
      <w:r>
        <w:rPr>
          <w:rFonts w:ascii="Arial" w:eastAsia="Times New Roman" w:hAnsi="Arial" w:cs="Arial"/>
          <w:b/>
          <w:spacing w:val="-2"/>
          <w:lang w:val="es-ES"/>
        </w:rPr>
        <w:lastRenderedPageBreak/>
        <w:t>1</w:t>
      </w:r>
      <w:r w:rsidRPr="0045043C">
        <w:rPr>
          <w:rFonts w:ascii="Arial" w:eastAsia="Times New Roman" w:hAnsi="Arial" w:cs="Arial"/>
          <w:b/>
          <w:spacing w:val="-2"/>
          <w:lang w:val="es-ES"/>
        </w:rPr>
        <w:t>.</w:t>
      </w:r>
      <w:r>
        <w:rPr>
          <w:rFonts w:ascii="Arial" w:eastAsia="Times New Roman" w:hAnsi="Arial" w:cs="Arial"/>
          <w:b/>
          <w:spacing w:val="-2"/>
          <w:lang w:val="es-ES"/>
        </w:rPr>
        <w:t>9</w:t>
      </w:r>
      <w:r w:rsidRPr="0045043C">
        <w:rPr>
          <w:rFonts w:ascii="Arial" w:eastAsia="Times New Roman" w:hAnsi="Arial" w:cs="Arial"/>
          <w:b/>
          <w:spacing w:val="-2"/>
          <w:lang w:val="es-ES"/>
        </w:rPr>
        <w:tab/>
      </w:r>
      <w:r w:rsidRPr="0045043C">
        <w:rPr>
          <w:rFonts w:ascii="Arial" w:hAnsi="Arial" w:cs="Arial"/>
          <w:b/>
        </w:rPr>
        <w:t xml:space="preserve">CÁLCULO DEL PORCENTAJE DE VALOR  AGREGADO ECUATORIANO  </w:t>
      </w:r>
      <w:r w:rsidRPr="0045043C">
        <w:rPr>
          <w:rFonts w:ascii="Arial" w:hAnsi="Arial" w:cs="Arial"/>
          <w:b/>
        </w:rPr>
        <w:tab/>
        <w:t>RESPECTO DEL COSTO DE PRODUCCIÓN</w:t>
      </w:r>
    </w:p>
    <w:p w:rsidR="00E725C7" w:rsidRPr="009A2763" w:rsidRDefault="00E725C7" w:rsidP="00E725C7">
      <w:pPr>
        <w:tabs>
          <w:tab w:val="left" w:pos="-540"/>
        </w:tabs>
        <w:ind w:left="-284" w:right="45" w:firstLine="299"/>
        <w:jc w:val="both"/>
        <w:rPr>
          <w:rFonts w:ascii="Arial" w:eastAsia="Times New Roman" w:hAnsi="Arial" w:cs="Arial"/>
          <w:i/>
          <w:spacing w:val="-3"/>
        </w:rPr>
      </w:pPr>
      <w:r w:rsidRPr="009A2763">
        <w:rPr>
          <w:rFonts w:ascii="Arial" w:eastAsia="Times New Roman" w:hAnsi="Arial" w:cs="Arial"/>
          <w:i/>
          <w:spacing w:val="-3"/>
        </w:rPr>
        <w:t>(Se presentará este formato por cada uno de los tipos de bien o servicio que son parte de la oferta)</w:t>
      </w:r>
    </w:p>
    <w:tbl>
      <w:tblPr>
        <w:tblW w:w="9291" w:type="dxa"/>
        <w:jc w:val="center"/>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40"/>
        <w:gridCol w:w="7551"/>
      </w:tblGrid>
      <w:tr w:rsidR="00E725C7" w:rsidRPr="00A52071" w:rsidTr="00E725C7">
        <w:trPr>
          <w:trHeight w:val="705"/>
          <w:jc w:val="center"/>
        </w:trPr>
        <w:tc>
          <w:tcPr>
            <w:tcW w:w="1740" w:type="dxa"/>
            <w:shd w:val="clear" w:color="auto" w:fill="F2F2F2"/>
            <w:vAlign w:val="center"/>
          </w:tcPr>
          <w:p w:rsidR="00E725C7" w:rsidRPr="00A52071" w:rsidRDefault="00E725C7" w:rsidP="00E725C7">
            <w:pPr>
              <w:autoSpaceDE w:val="0"/>
              <w:jc w:val="center"/>
              <w:rPr>
                <w:rFonts w:ascii="Arial" w:eastAsia="Arial" w:hAnsi="Arial" w:cs="Arial"/>
                <w:b/>
                <w:bCs/>
                <w:sz w:val="16"/>
                <w:szCs w:val="16"/>
              </w:rPr>
            </w:pPr>
            <w:r w:rsidRPr="00A52071">
              <w:rPr>
                <w:rFonts w:ascii="Arial" w:eastAsia="Arial" w:hAnsi="Arial" w:cs="Arial"/>
                <w:b/>
                <w:bCs/>
                <w:sz w:val="16"/>
                <w:szCs w:val="16"/>
              </w:rPr>
              <w:t>Descripción</w:t>
            </w:r>
          </w:p>
        </w:tc>
        <w:tc>
          <w:tcPr>
            <w:tcW w:w="7551" w:type="dxa"/>
            <w:shd w:val="clear" w:color="auto" w:fill="F2F2F2"/>
            <w:vAlign w:val="center"/>
          </w:tcPr>
          <w:p w:rsidR="00E725C7" w:rsidRPr="00A52071" w:rsidRDefault="00E725C7" w:rsidP="00E725C7">
            <w:pPr>
              <w:autoSpaceDE w:val="0"/>
              <w:jc w:val="center"/>
              <w:rPr>
                <w:rFonts w:ascii="Arial" w:eastAsia="Arial" w:hAnsi="Arial" w:cs="Arial"/>
                <w:b/>
                <w:bCs/>
                <w:sz w:val="16"/>
                <w:szCs w:val="16"/>
              </w:rPr>
            </w:pPr>
            <w:r w:rsidRPr="00A52071">
              <w:rPr>
                <w:rFonts w:ascii="Arial" w:eastAsia="Arial" w:hAnsi="Arial" w:cs="Arial"/>
                <w:b/>
                <w:bCs/>
                <w:sz w:val="16"/>
                <w:szCs w:val="16"/>
              </w:rPr>
              <w:t>ELEMENTOS DE COSTO DE PRODUCCIÓN DEL BIEN O DE LA PRESTACIÓN DEL SERVICIO</w:t>
            </w:r>
          </w:p>
        </w:tc>
      </w:tr>
      <w:tr w:rsidR="00E725C7" w:rsidRPr="00A52071" w:rsidTr="00E725C7">
        <w:trPr>
          <w:trHeight w:val="278"/>
          <w:jc w:val="center"/>
        </w:trPr>
        <w:tc>
          <w:tcPr>
            <w:tcW w:w="1740" w:type="dxa"/>
            <w:shd w:val="clear" w:color="auto" w:fill="F2F2F2"/>
            <w:vAlign w:val="center"/>
          </w:tcPr>
          <w:p w:rsidR="00E725C7" w:rsidRPr="00A52071" w:rsidRDefault="00E725C7" w:rsidP="00E725C7">
            <w:pPr>
              <w:tabs>
                <w:tab w:val="left" w:pos="-357"/>
                <w:tab w:val="left" w:pos="0"/>
              </w:tabs>
              <w:autoSpaceDE w:val="0"/>
              <w:spacing w:after="0"/>
              <w:ind w:left="357" w:hanging="357"/>
              <w:jc w:val="both"/>
              <w:rPr>
                <w:rFonts w:ascii="Arial" w:eastAsia="Arial" w:hAnsi="Arial" w:cs="Arial"/>
                <w:b/>
                <w:sz w:val="16"/>
                <w:szCs w:val="16"/>
              </w:rPr>
            </w:pPr>
            <w:r w:rsidRPr="00A52071">
              <w:rPr>
                <w:rFonts w:ascii="Arial" w:eastAsia="Arial" w:hAnsi="Arial" w:cs="Arial"/>
                <w:b/>
                <w:sz w:val="16"/>
                <w:szCs w:val="16"/>
              </w:rPr>
              <w:t>CPC</w:t>
            </w:r>
          </w:p>
        </w:tc>
        <w:tc>
          <w:tcPr>
            <w:tcW w:w="7551" w:type="dxa"/>
            <w:shd w:val="clear" w:color="auto" w:fill="auto"/>
          </w:tcPr>
          <w:p w:rsidR="00E725C7" w:rsidRPr="00A52071" w:rsidRDefault="00E725C7" w:rsidP="00E725C7">
            <w:pPr>
              <w:tabs>
                <w:tab w:val="left" w:pos="-357"/>
                <w:tab w:val="left" w:pos="0"/>
              </w:tabs>
              <w:autoSpaceDE w:val="0"/>
              <w:spacing w:after="0"/>
              <w:ind w:left="357" w:hanging="357"/>
              <w:jc w:val="both"/>
              <w:rPr>
                <w:rFonts w:ascii="Arial" w:eastAsia="Arial" w:hAnsi="Arial" w:cs="Arial"/>
                <w:sz w:val="16"/>
                <w:szCs w:val="16"/>
              </w:rPr>
            </w:pPr>
            <w:r w:rsidRPr="00A52071">
              <w:rPr>
                <w:rFonts w:ascii="Arial" w:eastAsia="Arial" w:hAnsi="Arial" w:cs="Arial"/>
                <w:sz w:val="16"/>
                <w:szCs w:val="16"/>
              </w:rPr>
              <w:t>Código CPC del producto</w:t>
            </w:r>
          </w:p>
        </w:tc>
      </w:tr>
      <w:tr w:rsidR="00E725C7" w:rsidRPr="00A52071" w:rsidTr="00E725C7">
        <w:trPr>
          <w:jc w:val="center"/>
        </w:trPr>
        <w:tc>
          <w:tcPr>
            <w:tcW w:w="1740" w:type="dxa"/>
            <w:shd w:val="clear" w:color="auto" w:fill="F2F2F2"/>
            <w:vAlign w:val="center"/>
          </w:tcPr>
          <w:p w:rsidR="00E725C7" w:rsidRPr="00A52071" w:rsidRDefault="00E725C7" w:rsidP="00E725C7">
            <w:pPr>
              <w:tabs>
                <w:tab w:val="left" w:pos="-357"/>
                <w:tab w:val="left" w:pos="0"/>
              </w:tabs>
              <w:autoSpaceDE w:val="0"/>
              <w:spacing w:after="0"/>
              <w:ind w:left="357" w:hanging="357"/>
              <w:jc w:val="both"/>
              <w:rPr>
                <w:rFonts w:ascii="Arial" w:eastAsia="Arial" w:hAnsi="Arial" w:cs="Arial"/>
                <w:b/>
                <w:sz w:val="16"/>
                <w:szCs w:val="16"/>
              </w:rPr>
            </w:pPr>
            <w:r w:rsidRPr="00A52071">
              <w:rPr>
                <w:rFonts w:ascii="Arial" w:eastAsia="Arial" w:hAnsi="Arial" w:cs="Arial"/>
                <w:b/>
                <w:sz w:val="16"/>
                <w:szCs w:val="16"/>
              </w:rPr>
              <w:t xml:space="preserve">Descripción </w:t>
            </w:r>
          </w:p>
        </w:tc>
        <w:tc>
          <w:tcPr>
            <w:tcW w:w="7551" w:type="dxa"/>
            <w:shd w:val="clear" w:color="auto" w:fill="auto"/>
          </w:tcPr>
          <w:p w:rsidR="00E725C7" w:rsidRPr="00A52071" w:rsidRDefault="00E725C7" w:rsidP="00E725C7">
            <w:pPr>
              <w:tabs>
                <w:tab w:val="left" w:pos="-357"/>
                <w:tab w:val="left" w:pos="0"/>
              </w:tabs>
              <w:autoSpaceDE w:val="0"/>
              <w:spacing w:after="0"/>
              <w:ind w:left="357" w:hanging="357"/>
              <w:jc w:val="both"/>
              <w:rPr>
                <w:rFonts w:ascii="Arial" w:eastAsia="Arial" w:hAnsi="Arial" w:cs="Arial"/>
                <w:sz w:val="16"/>
                <w:szCs w:val="16"/>
              </w:rPr>
            </w:pPr>
            <w:r w:rsidRPr="00A52071">
              <w:rPr>
                <w:rFonts w:ascii="Arial" w:eastAsia="Arial" w:hAnsi="Arial" w:cs="Arial"/>
                <w:sz w:val="16"/>
                <w:szCs w:val="16"/>
              </w:rPr>
              <w:t xml:space="preserve">Descripción del producto (bien o Servicio) </w:t>
            </w:r>
          </w:p>
        </w:tc>
      </w:tr>
      <w:tr w:rsidR="00E725C7" w:rsidRPr="00A52071" w:rsidTr="00E725C7">
        <w:trPr>
          <w:jc w:val="center"/>
        </w:trPr>
        <w:tc>
          <w:tcPr>
            <w:tcW w:w="1740" w:type="dxa"/>
            <w:shd w:val="clear" w:color="auto" w:fill="F2F2F2"/>
            <w:vAlign w:val="center"/>
          </w:tcPr>
          <w:p w:rsidR="00E725C7" w:rsidRPr="00A52071" w:rsidRDefault="00E725C7" w:rsidP="00E725C7">
            <w:pPr>
              <w:tabs>
                <w:tab w:val="left" w:pos="-357"/>
                <w:tab w:val="left" w:pos="0"/>
              </w:tabs>
              <w:autoSpaceDE w:val="0"/>
              <w:spacing w:after="0"/>
              <w:ind w:left="357" w:hanging="357"/>
              <w:jc w:val="both"/>
              <w:rPr>
                <w:rFonts w:ascii="Arial" w:eastAsia="Arial" w:hAnsi="Arial" w:cs="Arial"/>
                <w:b/>
                <w:sz w:val="16"/>
                <w:szCs w:val="16"/>
              </w:rPr>
            </w:pPr>
            <w:r w:rsidRPr="00A52071">
              <w:rPr>
                <w:rFonts w:ascii="Arial" w:eastAsia="Arial" w:hAnsi="Arial" w:cs="Arial"/>
                <w:b/>
                <w:sz w:val="16"/>
                <w:szCs w:val="16"/>
              </w:rPr>
              <w:t>Cantidad</w:t>
            </w:r>
          </w:p>
        </w:tc>
        <w:tc>
          <w:tcPr>
            <w:tcW w:w="7551" w:type="dxa"/>
            <w:shd w:val="clear" w:color="auto" w:fill="auto"/>
          </w:tcPr>
          <w:p w:rsidR="00E725C7" w:rsidRPr="00A52071" w:rsidRDefault="00E725C7" w:rsidP="00E725C7">
            <w:pPr>
              <w:tabs>
                <w:tab w:val="left" w:pos="-357"/>
                <w:tab w:val="left" w:pos="0"/>
              </w:tabs>
              <w:autoSpaceDE w:val="0"/>
              <w:spacing w:after="0"/>
              <w:ind w:left="357" w:hanging="357"/>
              <w:jc w:val="both"/>
              <w:rPr>
                <w:rFonts w:ascii="Arial" w:eastAsia="Arial" w:hAnsi="Arial" w:cs="Arial"/>
                <w:sz w:val="16"/>
                <w:szCs w:val="16"/>
              </w:rPr>
            </w:pPr>
            <w:r w:rsidRPr="00A52071">
              <w:rPr>
                <w:rFonts w:ascii="Arial" w:eastAsia="Arial" w:hAnsi="Arial" w:cs="Arial"/>
                <w:sz w:val="16"/>
                <w:szCs w:val="16"/>
              </w:rPr>
              <w:t>Cantidad solicitada por la entidad</w:t>
            </w:r>
          </w:p>
        </w:tc>
      </w:tr>
      <w:tr w:rsidR="00E725C7" w:rsidRPr="00A52071" w:rsidTr="00E725C7">
        <w:trPr>
          <w:jc w:val="center"/>
        </w:trPr>
        <w:tc>
          <w:tcPr>
            <w:tcW w:w="1740" w:type="dxa"/>
            <w:shd w:val="clear" w:color="auto" w:fill="F2F2F2"/>
            <w:vAlign w:val="center"/>
          </w:tcPr>
          <w:p w:rsidR="00E725C7" w:rsidRPr="00A52071" w:rsidRDefault="00E725C7" w:rsidP="00E725C7">
            <w:pPr>
              <w:tabs>
                <w:tab w:val="left" w:pos="-357"/>
                <w:tab w:val="left" w:pos="0"/>
              </w:tabs>
              <w:autoSpaceDE w:val="0"/>
              <w:spacing w:after="0"/>
              <w:ind w:left="357" w:hanging="357"/>
              <w:jc w:val="both"/>
              <w:rPr>
                <w:rFonts w:ascii="Arial" w:eastAsia="Arial" w:hAnsi="Arial" w:cs="Arial"/>
                <w:b/>
                <w:sz w:val="16"/>
                <w:szCs w:val="16"/>
              </w:rPr>
            </w:pPr>
            <w:r w:rsidRPr="00A52071">
              <w:rPr>
                <w:rFonts w:ascii="Arial" w:eastAsia="Arial" w:hAnsi="Arial" w:cs="Arial"/>
                <w:b/>
                <w:sz w:val="16"/>
                <w:szCs w:val="16"/>
              </w:rPr>
              <w:t>Unidad</w:t>
            </w:r>
          </w:p>
        </w:tc>
        <w:tc>
          <w:tcPr>
            <w:tcW w:w="7551" w:type="dxa"/>
            <w:shd w:val="clear" w:color="auto" w:fill="auto"/>
          </w:tcPr>
          <w:p w:rsidR="00E725C7" w:rsidRPr="00A52071" w:rsidRDefault="00E725C7" w:rsidP="00E725C7">
            <w:pPr>
              <w:tabs>
                <w:tab w:val="left" w:pos="-357"/>
                <w:tab w:val="left" w:pos="0"/>
              </w:tabs>
              <w:autoSpaceDE w:val="0"/>
              <w:spacing w:after="0"/>
              <w:ind w:left="357" w:hanging="357"/>
              <w:jc w:val="both"/>
              <w:rPr>
                <w:rFonts w:ascii="Arial" w:eastAsia="Arial" w:hAnsi="Arial" w:cs="Arial"/>
                <w:sz w:val="16"/>
                <w:szCs w:val="16"/>
              </w:rPr>
            </w:pPr>
            <w:r w:rsidRPr="00A52071">
              <w:rPr>
                <w:rFonts w:ascii="Arial" w:eastAsia="Arial" w:hAnsi="Arial" w:cs="Arial"/>
                <w:sz w:val="16"/>
                <w:szCs w:val="16"/>
              </w:rPr>
              <w:t>Unidad de medida del producto (Bien o Servicio)</w:t>
            </w:r>
          </w:p>
        </w:tc>
      </w:tr>
    </w:tbl>
    <w:p w:rsidR="00E725C7" w:rsidRPr="00B401C9" w:rsidRDefault="00E725C7" w:rsidP="00E725C7">
      <w:pPr>
        <w:ind w:left="15" w:right="45"/>
        <w:rPr>
          <w:rFonts w:ascii="Arial" w:eastAsia="Times New Roman" w:hAnsi="Arial" w:cs="Arial"/>
          <w:sz w:val="16"/>
          <w:szCs w:val="16"/>
        </w:rPr>
      </w:pPr>
    </w:p>
    <w:tbl>
      <w:tblPr>
        <w:tblW w:w="5235" w:type="pct"/>
        <w:jc w:val="center"/>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76"/>
        <w:gridCol w:w="5385"/>
        <w:gridCol w:w="1241"/>
        <w:gridCol w:w="1313"/>
      </w:tblGrid>
      <w:tr w:rsidR="00E725C7" w:rsidRPr="00A52071" w:rsidTr="00E725C7">
        <w:trPr>
          <w:trHeight w:val="540"/>
          <w:jc w:val="center"/>
        </w:trPr>
        <w:tc>
          <w:tcPr>
            <w:tcW w:w="645" w:type="pct"/>
            <w:shd w:val="clear" w:color="auto" w:fill="F2F2F2"/>
            <w:vAlign w:val="center"/>
          </w:tcPr>
          <w:p w:rsidR="00E725C7" w:rsidRPr="00A52071" w:rsidRDefault="00E725C7" w:rsidP="00E725C7">
            <w:pPr>
              <w:tabs>
                <w:tab w:val="left" w:pos="-357"/>
                <w:tab w:val="left" w:pos="0"/>
              </w:tabs>
              <w:autoSpaceDE w:val="0"/>
              <w:ind w:left="357" w:hanging="357"/>
              <w:jc w:val="center"/>
              <w:rPr>
                <w:rFonts w:ascii="Arial" w:eastAsia="Arial" w:hAnsi="Arial" w:cs="Arial"/>
                <w:b/>
                <w:sz w:val="16"/>
                <w:szCs w:val="16"/>
              </w:rPr>
            </w:pPr>
            <w:r w:rsidRPr="00A52071">
              <w:rPr>
                <w:rFonts w:ascii="Arial" w:eastAsia="Arial" w:hAnsi="Arial" w:cs="Arial"/>
                <w:b/>
                <w:sz w:val="16"/>
                <w:szCs w:val="16"/>
              </w:rPr>
              <w:t>ELEMENTO</w:t>
            </w:r>
          </w:p>
        </w:tc>
        <w:tc>
          <w:tcPr>
            <w:tcW w:w="2953" w:type="pct"/>
            <w:shd w:val="clear" w:color="auto" w:fill="auto"/>
            <w:vAlign w:val="center"/>
          </w:tcPr>
          <w:p w:rsidR="00E725C7" w:rsidRPr="00A52071" w:rsidRDefault="00E725C7" w:rsidP="00E725C7">
            <w:pPr>
              <w:tabs>
                <w:tab w:val="left" w:pos="-357"/>
                <w:tab w:val="left" w:pos="0"/>
              </w:tabs>
              <w:autoSpaceDE w:val="0"/>
              <w:spacing w:after="0"/>
              <w:jc w:val="center"/>
              <w:rPr>
                <w:rFonts w:ascii="Arial" w:eastAsia="Arial" w:hAnsi="Arial" w:cs="Arial"/>
                <w:b/>
                <w:sz w:val="16"/>
                <w:szCs w:val="16"/>
              </w:rPr>
            </w:pPr>
            <w:r w:rsidRPr="00A52071">
              <w:rPr>
                <w:rFonts w:ascii="Arial" w:eastAsia="Arial" w:hAnsi="Arial" w:cs="Arial"/>
                <w:b/>
                <w:sz w:val="16"/>
                <w:szCs w:val="16"/>
              </w:rPr>
              <w:t>DESCRIPCION</w:t>
            </w:r>
          </w:p>
        </w:tc>
        <w:tc>
          <w:tcPr>
            <w:tcW w:w="681" w:type="pct"/>
          </w:tcPr>
          <w:p w:rsidR="00E725C7" w:rsidRPr="00A52071" w:rsidRDefault="00E725C7" w:rsidP="00E725C7">
            <w:pPr>
              <w:tabs>
                <w:tab w:val="left" w:pos="-357"/>
                <w:tab w:val="left" w:pos="0"/>
              </w:tabs>
              <w:autoSpaceDE w:val="0"/>
              <w:ind w:left="45" w:firstLine="7"/>
              <w:jc w:val="center"/>
              <w:rPr>
                <w:rFonts w:ascii="Arial" w:eastAsia="Arial" w:hAnsi="Arial" w:cs="Arial"/>
                <w:b/>
                <w:sz w:val="16"/>
                <w:szCs w:val="16"/>
              </w:rPr>
            </w:pPr>
            <w:r w:rsidRPr="00A52071">
              <w:rPr>
                <w:rFonts w:ascii="Arial" w:eastAsia="Arial" w:hAnsi="Arial" w:cs="Arial"/>
                <w:b/>
                <w:sz w:val="16"/>
                <w:szCs w:val="16"/>
              </w:rPr>
              <w:t>COSTO DE PRODUCCIÓN</w:t>
            </w:r>
          </w:p>
        </w:tc>
        <w:tc>
          <w:tcPr>
            <w:tcW w:w="720" w:type="pct"/>
            <w:shd w:val="clear" w:color="auto" w:fill="auto"/>
            <w:vAlign w:val="center"/>
          </w:tcPr>
          <w:p w:rsidR="00E725C7" w:rsidRPr="00A52071" w:rsidRDefault="00E725C7" w:rsidP="00E725C7">
            <w:pPr>
              <w:tabs>
                <w:tab w:val="left" w:pos="-357"/>
                <w:tab w:val="left" w:pos="0"/>
              </w:tabs>
              <w:autoSpaceDE w:val="0"/>
              <w:ind w:left="357" w:hanging="357"/>
              <w:jc w:val="center"/>
              <w:rPr>
                <w:rFonts w:ascii="Arial" w:eastAsia="Arial" w:hAnsi="Arial" w:cs="Arial"/>
                <w:b/>
                <w:sz w:val="16"/>
                <w:szCs w:val="16"/>
              </w:rPr>
            </w:pPr>
            <w:r w:rsidRPr="00A52071">
              <w:rPr>
                <w:rFonts w:ascii="Arial" w:eastAsia="Arial" w:hAnsi="Arial" w:cs="Arial"/>
                <w:b/>
                <w:sz w:val="16"/>
                <w:szCs w:val="16"/>
              </w:rPr>
              <w:t>PORCENTAJE</w:t>
            </w:r>
          </w:p>
        </w:tc>
      </w:tr>
      <w:tr w:rsidR="00E725C7" w:rsidRPr="00A52071" w:rsidTr="00E725C7">
        <w:trPr>
          <w:jc w:val="center"/>
        </w:trPr>
        <w:tc>
          <w:tcPr>
            <w:tcW w:w="645" w:type="pct"/>
            <w:shd w:val="clear" w:color="auto" w:fill="F2F2F2"/>
            <w:vAlign w:val="center"/>
          </w:tcPr>
          <w:p w:rsidR="00E725C7" w:rsidRPr="00A52071" w:rsidRDefault="00E725C7" w:rsidP="00E725C7">
            <w:pPr>
              <w:tabs>
                <w:tab w:val="left" w:pos="-357"/>
                <w:tab w:val="left" w:pos="0"/>
              </w:tabs>
              <w:autoSpaceDE w:val="0"/>
              <w:ind w:left="357" w:hanging="357"/>
              <w:jc w:val="center"/>
              <w:rPr>
                <w:rFonts w:ascii="Arial" w:eastAsia="Arial" w:hAnsi="Arial" w:cs="Arial"/>
                <w:b/>
                <w:sz w:val="16"/>
                <w:szCs w:val="16"/>
              </w:rPr>
            </w:pPr>
            <w:r w:rsidRPr="00A52071">
              <w:rPr>
                <w:rFonts w:ascii="Arial" w:eastAsia="Arial" w:hAnsi="Arial" w:cs="Arial"/>
                <w:b/>
                <w:sz w:val="16"/>
                <w:szCs w:val="16"/>
              </w:rPr>
              <w:t>a</w:t>
            </w:r>
          </w:p>
        </w:tc>
        <w:tc>
          <w:tcPr>
            <w:tcW w:w="2953" w:type="pct"/>
            <w:shd w:val="clear" w:color="auto" w:fill="auto"/>
          </w:tcPr>
          <w:p w:rsidR="00E725C7" w:rsidRPr="00A52071" w:rsidRDefault="00E725C7" w:rsidP="00E725C7">
            <w:pPr>
              <w:tabs>
                <w:tab w:val="left" w:pos="-357"/>
                <w:tab w:val="left" w:pos="0"/>
              </w:tabs>
              <w:autoSpaceDE w:val="0"/>
              <w:spacing w:after="0"/>
              <w:jc w:val="both"/>
              <w:rPr>
                <w:rFonts w:ascii="Arial" w:eastAsia="Arial" w:hAnsi="Arial" w:cs="Arial"/>
                <w:sz w:val="16"/>
                <w:szCs w:val="16"/>
              </w:rPr>
            </w:pPr>
            <w:r w:rsidRPr="00A52071">
              <w:rPr>
                <w:rFonts w:ascii="Arial" w:eastAsia="Arial" w:hAnsi="Arial" w:cs="Arial"/>
                <w:sz w:val="16"/>
                <w:szCs w:val="16"/>
              </w:rPr>
              <w:t>% del valor de materia prima, materiales e insumos de origen ecuatoriano de aplicación directa al bien o servicio.</w:t>
            </w:r>
          </w:p>
        </w:tc>
        <w:tc>
          <w:tcPr>
            <w:tcW w:w="681" w:type="pct"/>
          </w:tcPr>
          <w:p w:rsidR="00E725C7" w:rsidRPr="00A52071" w:rsidRDefault="00E725C7" w:rsidP="00E725C7">
            <w:pPr>
              <w:tabs>
                <w:tab w:val="left" w:pos="-357"/>
                <w:tab w:val="left" w:pos="0"/>
              </w:tabs>
              <w:autoSpaceDE w:val="0"/>
              <w:ind w:left="357" w:hanging="357"/>
              <w:jc w:val="center"/>
              <w:rPr>
                <w:rFonts w:ascii="Arial" w:eastAsia="Arial" w:hAnsi="Arial" w:cs="Arial"/>
                <w:sz w:val="16"/>
                <w:szCs w:val="16"/>
              </w:rPr>
            </w:pPr>
            <w:r w:rsidRPr="00A52071">
              <w:rPr>
                <w:rFonts w:ascii="Arial" w:eastAsia="Arial" w:hAnsi="Arial" w:cs="Arial"/>
                <w:sz w:val="16"/>
                <w:szCs w:val="16"/>
              </w:rPr>
              <w:t>A</w:t>
            </w:r>
          </w:p>
        </w:tc>
        <w:tc>
          <w:tcPr>
            <w:tcW w:w="720" w:type="pct"/>
            <w:shd w:val="clear" w:color="auto" w:fill="auto"/>
            <w:vAlign w:val="center"/>
          </w:tcPr>
          <w:p w:rsidR="00E725C7" w:rsidRPr="00A52071" w:rsidRDefault="00E725C7" w:rsidP="00E725C7">
            <w:pPr>
              <w:tabs>
                <w:tab w:val="left" w:pos="-357"/>
                <w:tab w:val="left" w:pos="0"/>
              </w:tabs>
              <w:autoSpaceDE w:val="0"/>
              <w:ind w:left="357" w:hanging="357"/>
              <w:jc w:val="center"/>
              <w:rPr>
                <w:rFonts w:ascii="Arial" w:eastAsia="Arial" w:hAnsi="Arial" w:cs="Arial"/>
                <w:sz w:val="16"/>
                <w:szCs w:val="16"/>
              </w:rPr>
            </w:pPr>
            <w:r w:rsidRPr="00A52071">
              <w:rPr>
                <w:rFonts w:ascii="Arial" w:eastAsia="Arial" w:hAnsi="Arial" w:cs="Arial"/>
                <w:sz w:val="16"/>
                <w:szCs w:val="16"/>
              </w:rPr>
              <w:t>(A/PT*) x 100</w:t>
            </w:r>
          </w:p>
        </w:tc>
      </w:tr>
      <w:tr w:rsidR="00E725C7" w:rsidRPr="00A52071" w:rsidTr="00E725C7">
        <w:trPr>
          <w:jc w:val="center"/>
        </w:trPr>
        <w:tc>
          <w:tcPr>
            <w:tcW w:w="645" w:type="pct"/>
            <w:shd w:val="clear" w:color="auto" w:fill="F2F2F2"/>
            <w:vAlign w:val="center"/>
          </w:tcPr>
          <w:p w:rsidR="00E725C7" w:rsidRPr="00A52071" w:rsidRDefault="00E725C7" w:rsidP="00E725C7">
            <w:pPr>
              <w:tabs>
                <w:tab w:val="left" w:pos="-357"/>
                <w:tab w:val="left" w:pos="0"/>
              </w:tabs>
              <w:autoSpaceDE w:val="0"/>
              <w:ind w:left="357" w:hanging="357"/>
              <w:jc w:val="center"/>
              <w:rPr>
                <w:rFonts w:ascii="Arial" w:eastAsia="Arial" w:hAnsi="Arial" w:cs="Arial"/>
                <w:b/>
                <w:sz w:val="16"/>
                <w:szCs w:val="16"/>
              </w:rPr>
            </w:pPr>
            <w:r w:rsidRPr="00A52071">
              <w:rPr>
                <w:rFonts w:ascii="Arial" w:eastAsia="Arial" w:hAnsi="Arial" w:cs="Arial"/>
                <w:b/>
                <w:sz w:val="16"/>
                <w:szCs w:val="16"/>
              </w:rPr>
              <w:t>b</w:t>
            </w:r>
          </w:p>
        </w:tc>
        <w:tc>
          <w:tcPr>
            <w:tcW w:w="2953" w:type="pct"/>
            <w:shd w:val="clear" w:color="auto" w:fill="auto"/>
          </w:tcPr>
          <w:p w:rsidR="00E725C7" w:rsidRPr="00A52071" w:rsidRDefault="00E725C7" w:rsidP="00E725C7">
            <w:pPr>
              <w:tabs>
                <w:tab w:val="left" w:pos="-357"/>
                <w:tab w:val="left" w:pos="0"/>
              </w:tabs>
              <w:autoSpaceDE w:val="0"/>
              <w:spacing w:after="0"/>
              <w:jc w:val="both"/>
              <w:rPr>
                <w:rFonts w:ascii="Arial" w:eastAsia="Arial" w:hAnsi="Arial" w:cs="Arial"/>
                <w:sz w:val="16"/>
                <w:szCs w:val="16"/>
              </w:rPr>
            </w:pPr>
            <w:r w:rsidRPr="00A52071">
              <w:rPr>
                <w:rFonts w:ascii="Arial" w:eastAsia="Arial" w:hAnsi="Arial" w:cs="Arial"/>
                <w:sz w:val="16"/>
                <w:szCs w:val="16"/>
              </w:rPr>
              <w:t>% del valor de mano de obra utilizada en el país para la fabricación del bien o prestación del servicio.</w:t>
            </w:r>
          </w:p>
        </w:tc>
        <w:tc>
          <w:tcPr>
            <w:tcW w:w="681" w:type="pct"/>
          </w:tcPr>
          <w:p w:rsidR="00E725C7" w:rsidRPr="00A52071" w:rsidRDefault="00E725C7" w:rsidP="00E725C7">
            <w:pPr>
              <w:tabs>
                <w:tab w:val="left" w:pos="-357"/>
                <w:tab w:val="left" w:pos="0"/>
              </w:tabs>
              <w:autoSpaceDE w:val="0"/>
              <w:ind w:left="357" w:hanging="357"/>
              <w:jc w:val="center"/>
              <w:rPr>
                <w:rFonts w:ascii="Arial" w:eastAsia="Arial" w:hAnsi="Arial" w:cs="Arial"/>
                <w:sz w:val="16"/>
                <w:szCs w:val="16"/>
              </w:rPr>
            </w:pPr>
            <w:r w:rsidRPr="00A52071">
              <w:rPr>
                <w:rFonts w:ascii="Arial" w:eastAsia="Arial" w:hAnsi="Arial" w:cs="Arial"/>
                <w:sz w:val="16"/>
                <w:szCs w:val="16"/>
              </w:rPr>
              <w:t>B</w:t>
            </w:r>
          </w:p>
        </w:tc>
        <w:tc>
          <w:tcPr>
            <w:tcW w:w="720" w:type="pct"/>
            <w:shd w:val="clear" w:color="auto" w:fill="auto"/>
            <w:vAlign w:val="center"/>
          </w:tcPr>
          <w:p w:rsidR="00E725C7" w:rsidRPr="00A52071" w:rsidRDefault="00E725C7" w:rsidP="00E725C7">
            <w:pPr>
              <w:tabs>
                <w:tab w:val="left" w:pos="-357"/>
                <w:tab w:val="left" w:pos="0"/>
              </w:tabs>
              <w:autoSpaceDE w:val="0"/>
              <w:ind w:left="357" w:hanging="357"/>
              <w:jc w:val="center"/>
              <w:rPr>
                <w:rFonts w:ascii="Arial" w:eastAsia="Arial" w:hAnsi="Arial" w:cs="Arial"/>
                <w:sz w:val="16"/>
                <w:szCs w:val="16"/>
              </w:rPr>
            </w:pPr>
            <w:r w:rsidRPr="00A52071">
              <w:rPr>
                <w:rFonts w:ascii="Arial" w:eastAsia="Arial" w:hAnsi="Arial" w:cs="Arial"/>
                <w:sz w:val="16"/>
                <w:szCs w:val="16"/>
              </w:rPr>
              <w:t>(B/PT*) x 100</w:t>
            </w:r>
          </w:p>
        </w:tc>
      </w:tr>
      <w:tr w:rsidR="00E725C7" w:rsidRPr="00A52071" w:rsidTr="00E725C7">
        <w:trPr>
          <w:jc w:val="center"/>
        </w:trPr>
        <w:tc>
          <w:tcPr>
            <w:tcW w:w="645" w:type="pct"/>
            <w:shd w:val="clear" w:color="auto" w:fill="F2F2F2"/>
            <w:vAlign w:val="center"/>
          </w:tcPr>
          <w:p w:rsidR="00E725C7" w:rsidRPr="00A52071" w:rsidRDefault="00E725C7" w:rsidP="00E725C7">
            <w:pPr>
              <w:tabs>
                <w:tab w:val="left" w:pos="-357"/>
                <w:tab w:val="left" w:pos="0"/>
              </w:tabs>
              <w:autoSpaceDE w:val="0"/>
              <w:ind w:left="357" w:hanging="357"/>
              <w:jc w:val="center"/>
              <w:rPr>
                <w:rFonts w:ascii="Arial" w:eastAsia="Arial" w:hAnsi="Arial" w:cs="Arial"/>
                <w:b/>
                <w:sz w:val="16"/>
                <w:szCs w:val="16"/>
              </w:rPr>
            </w:pPr>
            <w:r w:rsidRPr="00A52071">
              <w:rPr>
                <w:rFonts w:ascii="Arial" w:eastAsia="Arial" w:hAnsi="Arial" w:cs="Arial"/>
                <w:b/>
                <w:sz w:val="16"/>
                <w:szCs w:val="16"/>
              </w:rPr>
              <w:t>c</w:t>
            </w:r>
          </w:p>
        </w:tc>
        <w:tc>
          <w:tcPr>
            <w:tcW w:w="2953" w:type="pct"/>
            <w:shd w:val="clear" w:color="auto" w:fill="auto"/>
          </w:tcPr>
          <w:p w:rsidR="00E725C7" w:rsidRPr="00A52071" w:rsidRDefault="00E725C7" w:rsidP="00E725C7">
            <w:pPr>
              <w:tabs>
                <w:tab w:val="left" w:pos="-357"/>
                <w:tab w:val="left" w:pos="0"/>
              </w:tabs>
              <w:autoSpaceDE w:val="0"/>
              <w:spacing w:after="0"/>
              <w:jc w:val="both"/>
              <w:rPr>
                <w:rFonts w:ascii="Arial" w:eastAsia="Arial" w:hAnsi="Arial" w:cs="Arial"/>
                <w:sz w:val="16"/>
                <w:szCs w:val="16"/>
              </w:rPr>
            </w:pPr>
            <w:r w:rsidRPr="00A52071">
              <w:rPr>
                <w:rFonts w:ascii="Arial" w:eastAsia="Arial" w:hAnsi="Arial" w:cs="Arial"/>
                <w:sz w:val="16"/>
                <w:szCs w:val="16"/>
              </w:rPr>
              <w:t>% del valor de la tecnología de origen nacional aplicada en la elaboración del bien o prestación del servicio: Gastos de investigación, desarrollo y  Propiedad Intelectual.</w:t>
            </w:r>
          </w:p>
          <w:p w:rsidR="00E725C7" w:rsidRPr="00A52071" w:rsidRDefault="00E725C7" w:rsidP="00E725C7">
            <w:pPr>
              <w:tabs>
                <w:tab w:val="left" w:pos="-357"/>
                <w:tab w:val="left" w:pos="0"/>
              </w:tabs>
              <w:autoSpaceDE w:val="0"/>
              <w:spacing w:after="0"/>
              <w:jc w:val="both"/>
              <w:rPr>
                <w:rFonts w:ascii="Arial" w:eastAsia="Arial" w:hAnsi="Arial" w:cs="Arial"/>
                <w:i/>
                <w:sz w:val="16"/>
                <w:szCs w:val="16"/>
              </w:rPr>
            </w:pPr>
            <w:r w:rsidRPr="00A52071">
              <w:rPr>
                <w:rFonts w:ascii="Arial" w:eastAsia="Arial" w:hAnsi="Arial" w:cs="Arial"/>
                <w:i/>
                <w:sz w:val="16"/>
                <w:szCs w:val="16"/>
              </w:rPr>
              <w:t>(El valor proporcional utilizado para este cálculo será el resultante de aplicar el valor de amortización anual directamente en el período de fabricación del bien o prestación del servicio desarrollado, objeto de la oferta, de acuerdo a la Ley de Régimen Tributario Interno y su reglamento)</w:t>
            </w:r>
          </w:p>
        </w:tc>
        <w:tc>
          <w:tcPr>
            <w:tcW w:w="681" w:type="pct"/>
          </w:tcPr>
          <w:p w:rsidR="00E725C7" w:rsidRPr="00A52071" w:rsidRDefault="00E725C7" w:rsidP="00E725C7">
            <w:pPr>
              <w:tabs>
                <w:tab w:val="left" w:pos="-357"/>
                <w:tab w:val="left" w:pos="0"/>
              </w:tabs>
              <w:autoSpaceDE w:val="0"/>
              <w:ind w:left="357" w:hanging="357"/>
              <w:jc w:val="center"/>
              <w:rPr>
                <w:rFonts w:ascii="Arial" w:eastAsia="Arial" w:hAnsi="Arial" w:cs="Arial"/>
                <w:sz w:val="16"/>
                <w:szCs w:val="16"/>
              </w:rPr>
            </w:pPr>
            <w:r w:rsidRPr="00A52071">
              <w:rPr>
                <w:rFonts w:ascii="Arial" w:eastAsia="Arial" w:hAnsi="Arial" w:cs="Arial"/>
                <w:sz w:val="16"/>
                <w:szCs w:val="16"/>
              </w:rPr>
              <w:t>C</w:t>
            </w:r>
          </w:p>
        </w:tc>
        <w:tc>
          <w:tcPr>
            <w:tcW w:w="720" w:type="pct"/>
            <w:shd w:val="clear" w:color="auto" w:fill="auto"/>
            <w:vAlign w:val="center"/>
          </w:tcPr>
          <w:p w:rsidR="00E725C7" w:rsidRPr="00A52071" w:rsidRDefault="00E725C7" w:rsidP="00E725C7">
            <w:pPr>
              <w:tabs>
                <w:tab w:val="left" w:pos="-357"/>
                <w:tab w:val="left" w:pos="0"/>
              </w:tabs>
              <w:autoSpaceDE w:val="0"/>
              <w:ind w:left="357" w:hanging="357"/>
              <w:jc w:val="center"/>
              <w:rPr>
                <w:rFonts w:ascii="Arial" w:eastAsia="Arial" w:hAnsi="Arial" w:cs="Arial"/>
                <w:sz w:val="16"/>
                <w:szCs w:val="16"/>
              </w:rPr>
            </w:pPr>
            <w:r w:rsidRPr="00A52071">
              <w:rPr>
                <w:rFonts w:ascii="Arial" w:eastAsia="Arial" w:hAnsi="Arial" w:cs="Arial"/>
                <w:sz w:val="16"/>
                <w:szCs w:val="16"/>
              </w:rPr>
              <w:t>(C/PT*) x 100</w:t>
            </w:r>
          </w:p>
        </w:tc>
      </w:tr>
      <w:tr w:rsidR="00E725C7" w:rsidRPr="00A52071" w:rsidTr="00E725C7">
        <w:trPr>
          <w:jc w:val="center"/>
        </w:trPr>
        <w:tc>
          <w:tcPr>
            <w:tcW w:w="645" w:type="pct"/>
            <w:shd w:val="clear" w:color="auto" w:fill="F2F2F2"/>
            <w:vAlign w:val="center"/>
          </w:tcPr>
          <w:p w:rsidR="00E725C7" w:rsidRPr="00A52071" w:rsidRDefault="00E725C7" w:rsidP="00E725C7">
            <w:pPr>
              <w:tabs>
                <w:tab w:val="left" w:pos="-357"/>
                <w:tab w:val="left" w:pos="0"/>
              </w:tabs>
              <w:autoSpaceDE w:val="0"/>
              <w:ind w:left="357" w:hanging="357"/>
              <w:jc w:val="center"/>
              <w:rPr>
                <w:rFonts w:ascii="Arial" w:eastAsia="Arial" w:hAnsi="Arial" w:cs="Arial"/>
                <w:b/>
                <w:sz w:val="16"/>
                <w:szCs w:val="16"/>
              </w:rPr>
            </w:pPr>
            <w:r w:rsidRPr="00A52071">
              <w:rPr>
                <w:rFonts w:ascii="Arial" w:eastAsia="Arial" w:hAnsi="Arial" w:cs="Arial"/>
                <w:b/>
                <w:sz w:val="16"/>
                <w:szCs w:val="16"/>
              </w:rPr>
              <w:t>d</w:t>
            </w:r>
          </w:p>
        </w:tc>
        <w:tc>
          <w:tcPr>
            <w:tcW w:w="2953" w:type="pct"/>
            <w:shd w:val="clear" w:color="auto" w:fill="auto"/>
          </w:tcPr>
          <w:p w:rsidR="00E725C7" w:rsidRPr="00A52071" w:rsidRDefault="00E725C7" w:rsidP="00E725C7">
            <w:pPr>
              <w:tabs>
                <w:tab w:val="left" w:pos="-357"/>
                <w:tab w:val="left" w:pos="0"/>
              </w:tabs>
              <w:autoSpaceDE w:val="0"/>
              <w:spacing w:after="0"/>
              <w:jc w:val="both"/>
              <w:rPr>
                <w:rFonts w:ascii="Arial" w:eastAsia="Arial" w:hAnsi="Arial" w:cs="Arial"/>
                <w:sz w:val="16"/>
                <w:szCs w:val="16"/>
              </w:rPr>
            </w:pPr>
            <w:r w:rsidRPr="00A52071">
              <w:rPr>
                <w:rFonts w:ascii="Arial" w:eastAsia="Arial" w:hAnsi="Arial" w:cs="Arial"/>
                <w:sz w:val="16"/>
                <w:szCs w:val="16"/>
              </w:rPr>
              <w:t>% del valor de servicios, incluidos los profesionales, prestados por personas naturales y jurídicas nacionales para la fabricación del bien o prestación del servicio.</w:t>
            </w:r>
          </w:p>
        </w:tc>
        <w:tc>
          <w:tcPr>
            <w:tcW w:w="681" w:type="pct"/>
          </w:tcPr>
          <w:p w:rsidR="00E725C7" w:rsidRPr="00A52071" w:rsidRDefault="00E725C7" w:rsidP="00E725C7">
            <w:pPr>
              <w:tabs>
                <w:tab w:val="left" w:pos="-357"/>
                <w:tab w:val="left" w:pos="0"/>
              </w:tabs>
              <w:autoSpaceDE w:val="0"/>
              <w:ind w:left="357" w:hanging="357"/>
              <w:jc w:val="center"/>
              <w:rPr>
                <w:rFonts w:ascii="Arial" w:eastAsia="Arial" w:hAnsi="Arial" w:cs="Arial"/>
                <w:sz w:val="16"/>
                <w:szCs w:val="16"/>
              </w:rPr>
            </w:pPr>
            <w:r w:rsidRPr="00A52071">
              <w:rPr>
                <w:rFonts w:ascii="Arial" w:eastAsia="Arial" w:hAnsi="Arial" w:cs="Arial"/>
                <w:sz w:val="16"/>
                <w:szCs w:val="16"/>
              </w:rPr>
              <w:t>D</w:t>
            </w:r>
          </w:p>
        </w:tc>
        <w:tc>
          <w:tcPr>
            <w:tcW w:w="720" w:type="pct"/>
            <w:shd w:val="clear" w:color="auto" w:fill="auto"/>
            <w:vAlign w:val="center"/>
          </w:tcPr>
          <w:p w:rsidR="00E725C7" w:rsidRPr="00A52071" w:rsidRDefault="00E725C7" w:rsidP="00E725C7">
            <w:pPr>
              <w:tabs>
                <w:tab w:val="left" w:pos="-357"/>
                <w:tab w:val="left" w:pos="0"/>
              </w:tabs>
              <w:autoSpaceDE w:val="0"/>
              <w:ind w:left="357" w:hanging="357"/>
              <w:jc w:val="center"/>
              <w:rPr>
                <w:rFonts w:ascii="Arial" w:eastAsia="Arial" w:hAnsi="Arial" w:cs="Arial"/>
                <w:sz w:val="16"/>
                <w:szCs w:val="16"/>
              </w:rPr>
            </w:pPr>
            <w:r w:rsidRPr="00A52071">
              <w:rPr>
                <w:rFonts w:ascii="Arial" w:eastAsia="Arial" w:hAnsi="Arial" w:cs="Arial"/>
                <w:sz w:val="16"/>
                <w:szCs w:val="16"/>
              </w:rPr>
              <w:t>(D/PT*) x 100</w:t>
            </w:r>
          </w:p>
        </w:tc>
      </w:tr>
      <w:tr w:rsidR="00E725C7" w:rsidRPr="00A52071" w:rsidTr="00E725C7">
        <w:trPr>
          <w:jc w:val="center"/>
        </w:trPr>
        <w:tc>
          <w:tcPr>
            <w:tcW w:w="645" w:type="pct"/>
            <w:shd w:val="clear" w:color="auto" w:fill="F2F2F2"/>
            <w:vAlign w:val="center"/>
          </w:tcPr>
          <w:p w:rsidR="00E725C7" w:rsidRPr="00A52071" w:rsidRDefault="00E725C7" w:rsidP="00E725C7">
            <w:pPr>
              <w:tabs>
                <w:tab w:val="left" w:pos="-357"/>
                <w:tab w:val="left" w:pos="0"/>
              </w:tabs>
              <w:autoSpaceDE w:val="0"/>
              <w:ind w:left="357" w:hanging="357"/>
              <w:jc w:val="center"/>
              <w:rPr>
                <w:rFonts w:ascii="Arial" w:eastAsia="Arial" w:hAnsi="Arial" w:cs="Arial"/>
                <w:b/>
                <w:sz w:val="16"/>
                <w:szCs w:val="16"/>
              </w:rPr>
            </w:pPr>
            <w:r w:rsidRPr="00A52071">
              <w:rPr>
                <w:rFonts w:ascii="Arial" w:eastAsia="Arial" w:hAnsi="Arial" w:cs="Arial"/>
                <w:b/>
                <w:sz w:val="16"/>
                <w:szCs w:val="16"/>
              </w:rPr>
              <w:t>e</w:t>
            </w:r>
          </w:p>
        </w:tc>
        <w:tc>
          <w:tcPr>
            <w:tcW w:w="2953" w:type="pct"/>
            <w:shd w:val="clear" w:color="auto" w:fill="auto"/>
          </w:tcPr>
          <w:p w:rsidR="00E725C7" w:rsidRPr="00A52071" w:rsidRDefault="00E725C7" w:rsidP="00E725C7">
            <w:pPr>
              <w:tabs>
                <w:tab w:val="left" w:pos="-357"/>
                <w:tab w:val="left" w:pos="0"/>
              </w:tabs>
              <w:autoSpaceDE w:val="0"/>
              <w:spacing w:after="0"/>
              <w:jc w:val="both"/>
              <w:rPr>
                <w:rFonts w:ascii="Arial" w:eastAsia="Arial" w:hAnsi="Arial" w:cs="Arial"/>
                <w:sz w:val="16"/>
                <w:szCs w:val="16"/>
              </w:rPr>
            </w:pPr>
            <w:r w:rsidRPr="00A52071">
              <w:rPr>
                <w:rFonts w:ascii="Arial" w:eastAsia="Arial" w:hAnsi="Arial" w:cs="Arial"/>
                <w:sz w:val="16"/>
                <w:szCs w:val="16"/>
              </w:rPr>
              <w:t>% del valor de depreciación de equipos instalados en las plantas industriales en Ecuador empleados para la fabricación del bien, o prestación del servicio, de acuerdo a los siguientes criterios:</w:t>
            </w:r>
          </w:p>
          <w:p w:rsidR="00E725C7" w:rsidRPr="00A52071" w:rsidRDefault="00E725C7" w:rsidP="00E725C7">
            <w:pPr>
              <w:tabs>
                <w:tab w:val="left" w:pos="-357"/>
                <w:tab w:val="left" w:pos="0"/>
              </w:tabs>
              <w:autoSpaceDE w:val="0"/>
              <w:spacing w:after="0"/>
              <w:jc w:val="both"/>
              <w:rPr>
                <w:rFonts w:ascii="Arial" w:hAnsi="Arial" w:cs="Arial"/>
                <w:sz w:val="16"/>
                <w:szCs w:val="16"/>
              </w:rPr>
            </w:pPr>
            <w:r w:rsidRPr="00A52071">
              <w:rPr>
                <w:rFonts w:ascii="Arial" w:hAnsi="Arial" w:cs="Arial"/>
                <w:sz w:val="16"/>
                <w:szCs w:val="16"/>
              </w:rPr>
              <w:t>- Para la fabricación de bienes o prestación de servicios, la depreciación no podrá ser realizada en un tiempo menor de diez (10) años para herramientas, maquinarias, equipos e instalación.</w:t>
            </w:r>
          </w:p>
          <w:p w:rsidR="00E725C7" w:rsidRPr="00A52071" w:rsidRDefault="00E725C7" w:rsidP="00E725C7">
            <w:pPr>
              <w:tabs>
                <w:tab w:val="left" w:pos="-357"/>
                <w:tab w:val="left" w:pos="0"/>
              </w:tabs>
              <w:autoSpaceDE w:val="0"/>
              <w:spacing w:after="0"/>
              <w:jc w:val="both"/>
              <w:rPr>
                <w:rFonts w:ascii="Arial" w:hAnsi="Arial" w:cs="Arial"/>
                <w:sz w:val="16"/>
                <w:szCs w:val="16"/>
              </w:rPr>
            </w:pPr>
            <w:r w:rsidRPr="00A52071">
              <w:rPr>
                <w:rFonts w:ascii="Arial" w:hAnsi="Arial" w:cs="Arial"/>
                <w:sz w:val="16"/>
                <w:szCs w:val="16"/>
              </w:rPr>
              <w:t>- El valor de depreciación utilizado para el cálculo será el valor histórico en libros.  En caso que no exista valor de depreciación, este concepto se lo realizará según avalúo de activos.</w:t>
            </w:r>
          </w:p>
          <w:p w:rsidR="00E725C7" w:rsidRPr="00A52071" w:rsidRDefault="00E725C7" w:rsidP="00E725C7">
            <w:pPr>
              <w:tabs>
                <w:tab w:val="left" w:pos="-357"/>
                <w:tab w:val="left" w:pos="0"/>
              </w:tabs>
              <w:autoSpaceDE w:val="0"/>
              <w:spacing w:after="0"/>
              <w:jc w:val="both"/>
              <w:rPr>
                <w:rFonts w:ascii="Arial" w:hAnsi="Arial" w:cs="Arial"/>
                <w:sz w:val="16"/>
                <w:szCs w:val="16"/>
              </w:rPr>
            </w:pPr>
            <w:r w:rsidRPr="00A52071">
              <w:rPr>
                <w:rFonts w:ascii="Arial" w:hAnsi="Arial" w:cs="Arial"/>
                <w:sz w:val="16"/>
                <w:szCs w:val="16"/>
              </w:rPr>
              <w:t>- El valor proporcional utilizado para este cálculo, será el resultante de aplicar el valor de depreciación anual obtenido de la maquinaria, equipos o instalaciones en el período realmente utilizado directamente en la fabricación del bien o prestación del servicio objeto de la oferta.</w:t>
            </w:r>
          </w:p>
        </w:tc>
        <w:tc>
          <w:tcPr>
            <w:tcW w:w="681" w:type="pct"/>
          </w:tcPr>
          <w:p w:rsidR="00E725C7" w:rsidRPr="00A52071" w:rsidRDefault="00E725C7" w:rsidP="00E725C7">
            <w:pPr>
              <w:tabs>
                <w:tab w:val="left" w:pos="-357"/>
                <w:tab w:val="left" w:pos="0"/>
              </w:tabs>
              <w:autoSpaceDE w:val="0"/>
              <w:ind w:left="357" w:hanging="357"/>
              <w:jc w:val="center"/>
              <w:rPr>
                <w:rFonts w:ascii="Arial" w:eastAsia="Arial" w:hAnsi="Arial" w:cs="Arial"/>
                <w:sz w:val="16"/>
                <w:szCs w:val="16"/>
              </w:rPr>
            </w:pPr>
            <w:r w:rsidRPr="00A52071">
              <w:rPr>
                <w:rFonts w:ascii="Arial" w:eastAsia="Arial" w:hAnsi="Arial" w:cs="Arial"/>
                <w:sz w:val="16"/>
                <w:szCs w:val="16"/>
              </w:rPr>
              <w:t>E</w:t>
            </w:r>
          </w:p>
        </w:tc>
        <w:tc>
          <w:tcPr>
            <w:tcW w:w="720" w:type="pct"/>
            <w:shd w:val="clear" w:color="auto" w:fill="auto"/>
            <w:vAlign w:val="center"/>
          </w:tcPr>
          <w:p w:rsidR="00E725C7" w:rsidRPr="00A52071" w:rsidRDefault="00E725C7" w:rsidP="00E725C7">
            <w:pPr>
              <w:tabs>
                <w:tab w:val="left" w:pos="-357"/>
                <w:tab w:val="left" w:pos="0"/>
              </w:tabs>
              <w:autoSpaceDE w:val="0"/>
              <w:ind w:left="357" w:hanging="357"/>
              <w:jc w:val="center"/>
              <w:rPr>
                <w:rFonts w:ascii="Arial" w:eastAsia="Arial" w:hAnsi="Arial" w:cs="Arial"/>
                <w:sz w:val="16"/>
                <w:szCs w:val="16"/>
              </w:rPr>
            </w:pPr>
            <w:r w:rsidRPr="00A52071">
              <w:rPr>
                <w:rFonts w:ascii="Arial" w:eastAsia="Arial" w:hAnsi="Arial" w:cs="Arial"/>
                <w:sz w:val="16"/>
                <w:szCs w:val="16"/>
              </w:rPr>
              <w:t>(E/PT*) x 100</w:t>
            </w:r>
          </w:p>
        </w:tc>
      </w:tr>
      <w:tr w:rsidR="00E725C7" w:rsidRPr="00A52071" w:rsidTr="00E725C7">
        <w:trPr>
          <w:trHeight w:val="382"/>
          <w:jc w:val="center"/>
        </w:trPr>
        <w:tc>
          <w:tcPr>
            <w:tcW w:w="3599" w:type="pct"/>
            <w:gridSpan w:val="2"/>
            <w:shd w:val="clear" w:color="auto" w:fill="F2F2F2"/>
            <w:vAlign w:val="center"/>
          </w:tcPr>
          <w:p w:rsidR="00E725C7" w:rsidRPr="00A52071" w:rsidRDefault="00E725C7" w:rsidP="00E725C7">
            <w:pPr>
              <w:tabs>
                <w:tab w:val="left" w:pos="-357"/>
                <w:tab w:val="left" w:pos="0"/>
              </w:tabs>
              <w:autoSpaceDE w:val="0"/>
              <w:spacing w:before="120"/>
              <w:ind w:left="357" w:hanging="357"/>
              <w:jc w:val="center"/>
              <w:rPr>
                <w:rFonts w:ascii="Arial" w:eastAsia="Arial" w:hAnsi="Arial" w:cs="Arial"/>
                <w:b/>
                <w:sz w:val="16"/>
                <w:szCs w:val="16"/>
              </w:rPr>
            </w:pPr>
            <w:r w:rsidRPr="00A52071">
              <w:rPr>
                <w:rFonts w:ascii="Arial" w:eastAsia="Arial" w:hAnsi="Arial" w:cs="Arial"/>
                <w:b/>
                <w:sz w:val="16"/>
                <w:szCs w:val="16"/>
              </w:rPr>
              <w:t>VALOR AGREGADO ECUATORIANO DEL PRODUCTO (%)</w:t>
            </w:r>
          </w:p>
        </w:tc>
        <w:tc>
          <w:tcPr>
            <w:tcW w:w="681" w:type="pct"/>
            <w:shd w:val="clear" w:color="auto" w:fill="F2F2F2"/>
          </w:tcPr>
          <w:p w:rsidR="00E725C7" w:rsidRPr="00A52071" w:rsidRDefault="00E725C7" w:rsidP="00E725C7">
            <w:pPr>
              <w:tabs>
                <w:tab w:val="left" w:pos="-357"/>
                <w:tab w:val="left" w:pos="0"/>
              </w:tabs>
              <w:autoSpaceDE w:val="0"/>
              <w:spacing w:before="120"/>
              <w:ind w:left="357" w:hanging="357"/>
              <w:jc w:val="center"/>
              <w:rPr>
                <w:rFonts w:ascii="Arial" w:eastAsia="Arial" w:hAnsi="Arial" w:cs="Arial"/>
                <w:b/>
                <w:sz w:val="16"/>
                <w:szCs w:val="16"/>
              </w:rPr>
            </w:pPr>
            <w:r w:rsidRPr="00A52071">
              <w:rPr>
                <w:rFonts w:ascii="Arial" w:eastAsia="Arial" w:hAnsi="Arial" w:cs="Arial"/>
                <w:b/>
                <w:sz w:val="16"/>
                <w:szCs w:val="16"/>
              </w:rPr>
              <w:sym w:font="Symbol" w:char="F053"/>
            </w:r>
            <w:r w:rsidRPr="00A52071">
              <w:rPr>
                <w:rFonts w:ascii="Arial" w:eastAsia="Arial" w:hAnsi="Arial" w:cs="Arial"/>
                <w:b/>
                <w:sz w:val="16"/>
                <w:szCs w:val="16"/>
              </w:rPr>
              <w:t xml:space="preserve"> CT </w:t>
            </w:r>
          </w:p>
        </w:tc>
        <w:tc>
          <w:tcPr>
            <w:tcW w:w="720" w:type="pct"/>
            <w:shd w:val="clear" w:color="auto" w:fill="F2F2F2"/>
            <w:vAlign w:val="center"/>
          </w:tcPr>
          <w:p w:rsidR="00E725C7" w:rsidRPr="00A52071" w:rsidRDefault="00E725C7" w:rsidP="00E725C7">
            <w:pPr>
              <w:tabs>
                <w:tab w:val="left" w:pos="-357"/>
                <w:tab w:val="left" w:pos="0"/>
              </w:tabs>
              <w:autoSpaceDE w:val="0"/>
              <w:ind w:left="357" w:hanging="357"/>
              <w:jc w:val="center"/>
              <w:rPr>
                <w:rFonts w:ascii="Arial" w:eastAsia="Arial" w:hAnsi="Arial" w:cs="Arial"/>
                <w:b/>
                <w:sz w:val="16"/>
                <w:szCs w:val="16"/>
              </w:rPr>
            </w:pPr>
            <w:r w:rsidRPr="00A52071">
              <w:rPr>
                <w:rFonts w:ascii="Arial" w:eastAsia="Arial" w:hAnsi="Arial" w:cs="Arial"/>
                <w:b/>
                <w:sz w:val="16"/>
                <w:szCs w:val="16"/>
              </w:rPr>
              <w:sym w:font="Symbol" w:char="F053"/>
            </w:r>
            <w:r w:rsidRPr="00A52071">
              <w:rPr>
                <w:rFonts w:ascii="Arial" w:eastAsia="Arial" w:hAnsi="Arial" w:cs="Arial"/>
                <w:b/>
                <w:sz w:val="16"/>
                <w:szCs w:val="16"/>
              </w:rPr>
              <w:t xml:space="preserve"> A</w:t>
            </w:r>
            <w:proofErr w:type="gramStart"/>
            <w:r w:rsidRPr="00A52071">
              <w:rPr>
                <w:rFonts w:ascii="Arial" w:eastAsia="Arial" w:hAnsi="Arial" w:cs="Arial"/>
                <w:b/>
                <w:sz w:val="16"/>
                <w:szCs w:val="16"/>
              </w:rPr>
              <w:t>:E</w:t>
            </w:r>
            <w:proofErr w:type="gramEnd"/>
            <w:r w:rsidRPr="00A52071">
              <w:rPr>
                <w:rFonts w:ascii="Arial" w:eastAsia="Arial" w:hAnsi="Arial" w:cs="Arial"/>
                <w:b/>
                <w:sz w:val="16"/>
                <w:szCs w:val="16"/>
              </w:rPr>
              <w:t xml:space="preserve"> (%)</w:t>
            </w:r>
          </w:p>
        </w:tc>
      </w:tr>
    </w:tbl>
    <w:p w:rsidR="00E725C7" w:rsidRDefault="00E725C7" w:rsidP="00E725C7">
      <w:pPr>
        <w:tabs>
          <w:tab w:val="left" w:pos="-720"/>
        </w:tabs>
        <w:jc w:val="both"/>
        <w:rPr>
          <w:rFonts w:ascii="Arial" w:eastAsia="Times New Roman" w:hAnsi="Arial" w:cs="Arial"/>
          <w:b/>
          <w:bCs/>
          <w:lang w:val="es-ES" w:eastAsia="es-EC"/>
        </w:rPr>
      </w:pPr>
    </w:p>
    <w:p w:rsidR="00E725C7" w:rsidRDefault="00E725C7" w:rsidP="00E725C7">
      <w:pPr>
        <w:tabs>
          <w:tab w:val="left" w:pos="-720"/>
        </w:tabs>
        <w:jc w:val="both"/>
        <w:rPr>
          <w:rFonts w:ascii="Arial" w:eastAsia="Times New Roman" w:hAnsi="Arial" w:cs="Arial"/>
          <w:b/>
          <w:bCs/>
          <w:lang w:val="es-ES" w:eastAsia="es-EC"/>
        </w:rPr>
      </w:pPr>
      <w:r w:rsidRPr="00EA5675">
        <w:rPr>
          <w:rFonts w:ascii="Arial" w:eastAsia="Times New Roman" w:hAnsi="Arial" w:cs="Arial"/>
          <w:b/>
          <w:bCs/>
          <w:lang w:val="es-ES" w:eastAsia="es-EC"/>
        </w:rPr>
        <w:t xml:space="preserve">Notas: </w:t>
      </w:r>
    </w:p>
    <w:p w:rsidR="00E725C7" w:rsidRPr="00EA5675" w:rsidRDefault="00E725C7" w:rsidP="00E725C7">
      <w:pPr>
        <w:tabs>
          <w:tab w:val="left" w:pos="-720"/>
        </w:tabs>
        <w:jc w:val="both"/>
        <w:rPr>
          <w:rFonts w:ascii="Arial" w:eastAsia="Times New Roman" w:hAnsi="Arial" w:cs="Arial"/>
          <w:bCs/>
          <w:lang w:val="es-ES" w:eastAsia="es-EC"/>
        </w:rPr>
      </w:pPr>
      <w:r w:rsidRPr="00EA5675">
        <w:rPr>
          <w:rFonts w:ascii="Arial" w:eastAsia="Times New Roman" w:hAnsi="Arial" w:cs="Arial"/>
          <w:b/>
          <w:bCs/>
          <w:lang w:val="es-ES" w:eastAsia="es-EC"/>
        </w:rPr>
        <w:t xml:space="preserve">1. </w:t>
      </w:r>
      <w:r>
        <w:rPr>
          <w:rFonts w:ascii="Arial" w:eastAsia="Times New Roman" w:hAnsi="Arial" w:cs="Arial"/>
          <w:bCs/>
          <w:lang w:val="es-ES" w:eastAsia="es-EC"/>
        </w:rPr>
        <w:t>CT</w:t>
      </w:r>
      <w:r w:rsidRPr="00EA5675">
        <w:rPr>
          <w:rFonts w:ascii="Arial" w:eastAsia="Times New Roman" w:hAnsi="Arial" w:cs="Arial"/>
          <w:bCs/>
          <w:lang w:val="es-ES" w:eastAsia="es-EC"/>
        </w:rPr>
        <w:t xml:space="preserve">* significa: </w:t>
      </w:r>
      <w:r>
        <w:rPr>
          <w:rFonts w:ascii="Arial" w:eastAsia="Times New Roman" w:hAnsi="Arial" w:cs="Arial"/>
          <w:bCs/>
          <w:lang w:val="es-ES" w:eastAsia="es-EC"/>
        </w:rPr>
        <w:t>Costo de producción d</w:t>
      </w:r>
      <w:r w:rsidRPr="00EA5675">
        <w:rPr>
          <w:rFonts w:ascii="Arial" w:eastAsia="Times New Roman" w:hAnsi="Arial" w:cs="Arial"/>
          <w:bCs/>
          <w:lang w:val="es-ES" w:eastAsia="es-EC"/>
        </w:rPr>
        <w:t xml:space="preserve">el bien o </w:t>
      </w:r>
      <w:r>
        <w:rPr>
          <w:rFonts w:ascii="Arial" w:eastAsia="Times New Roman" w:hAnsi="Arial" w:cs="Arial"/>
          <w:bCs/>
          <w:lang w:val="es-ES" w:eastAsia="es-EC"/>
        </w:rPr>
        <w:t xml:space="preserve">de </w:t>
      </w:r>
      <w:r w:rsidRPr="00EA5675">
        <w:rPr>
          <w:rFonts w:ascii="Arial" w:eastAsia="Times New Roman" w:hAnsi="Arial" w:cs="Arial"/>
          <w:bCs/>
          <w:lang w:val="es-ES" w:eastAsia="es-EC"/>
        </w:rPr>
        <w:t>prestación del servicio.</w:t>
      </w:r>
    </w:p>
    <w:p w:rsidR="00E725C7" w:rsidRPr="007868D1" w:rsidRDefault="00E725C7" w:rsidP="00E725C7">
      <w:pPr>
        <w:tabs>
          <w:tab w:val="left" w:pos="-720"/>
        </w:tabs>
        <w:jc w:val="both"/>
        <w:rPr>
          <w:rFonts w:ascii="Arial" w:eastAsia="Times New Roman" w:hAnsi="Arial" w:cs="Arial"/>
          <w:bCs/>
          <w:lang w:val="es-ES" w:eastAsia="es-EC"/>
        </w:rPr>
      </w:pPr>
      <w:r w:rsidRPr="007868D1">
        <w:rPr>
          <w:rFonts w:ascii="Arial" w:eastAsia="Times New Roman" w:hAnsi="Arial" w:cs="Arial"/>
          <w:b/>
          <w:bCs/>
          <w:lang w:val="es-ES" w:eastAsia="es-EC"/>
        </w:rPr>
        <w:t>2.</w:t>
      </w:r>
      <w:r w:rsidRPr="007868D1">
        <w:rPr>
          <w:rFonts w:ascii="Arial" w:eastAsia="Times New Roman" w:hAnsi="Arial" w:cs="Arial"/>
          <w:bCs/>
          <w:lang w:val="es-ES" w:eastAsia="es-EC"/>
        </w:rPr>
        <w:t xml:space="preserve"> Instrucciones que deberá observar el proveedor para llenar el formato 1.</w:t>
      </w:r>
      <w:r w:rsidR="007868D1" w:rsidRPr="007868D1">
        <w:rPr>
          <w:rFonts w:ascii="Arial" w:eastAsia="Times New Roman" w:hAnsi="Arial" w:cs="Arial"/>
          <w:bCs/>
          <w:lang w:val="es-ES" w:eastAsia="es-EC"/>
        </w:rPr>
        <w:t>9</w:t>
      </w:r>
      <w:r w:rsidRPr="007868D1">
        <w:rPr>
          <w:rFonts w:ascii="Arial" w:eastAsia="Times New Roman" w:hAnsi="Arial" w:cs="Arial"/>
          <w:bCs/>
          <w:lang w:val="es-ES" w:eastAsia="es-EC"/>
        </w:rPr>
        <w:t>, que se utiliza para calcular el Valor Agregado Ecuatoriano por cada ítem ofertado:</w:t>
      </w:r>
    </w:p>
    <w:p w:rsidR="00E725C7" w:rsidRPr="00EA5675" w:rsidRDefault="00E725C7" w:rsidP="00E725C7">
      <w:pPr>
        <w:tabs>
          <w:tab w:val="left" w:pos="-720"/>
        </w:tabs>
        <w:jc w:val="both"/>
        <w:rPr>
          <w:rFonts w:ascii="Arial" w:eastAsia="Times New Roman" w:hAnsi="Arial" w:cs="Arial"/>
          <w:bCs/>
          <w:lang w:val="es-ES" w:eastAsia="es-EC"/>
        </w:rPr>
      </w:pPr>
      <w:r w:rsidRPr="00EA5675">
        <w:rPr>
          <w:rFonts w:ascii="Arial" w:eastAsia="Times New Roman" w:hAnsi="Arial" w:cs="Arial"/>
          <w:bCs/>
          <w:lang w:val="es-ES" w:eastAsia="es-EC"/>
        </w:rPr>
        <w:lastRenderedPageBreak/>
        <w:t>2.1 El proveedor utilizará el formato 1.</w:t>
      </w:r>
      <w:r w:rsidR="007868D1">
        <w:rPr>
          <w:rFonts w:ascii="Arial" w:eastAsia="Times New Roman" w:hAnsi="Arial" w:cs="Arial"/>
          <w:bCs/>
          <w:lang w:val="es-ES" w:eastAsia="es-EC"/>
        </w:rPr>
        <w:t>9</w:t>
      </w:r>
      <w:r w:rsidRPr="00EA5675">
        <w:rPr>
          <w:rFonts w:ascii="Arial" w:eastAsia="Times New Roman" w:hAnsi="Arial" w:cs="Arial"/>
          <w:bCs/>
          <w:lang w:val="es-ES" w:eastAsia="es-EC"/>
        </w:rPr>
        <w:t xml:space="preserve"> por cada uno de los ítems ofertados.</w:t>
      </w:r>
    </w:p>
    <w:p w:rsidR="00E725C7" w:rsidRDefault="00E725C7" w:rsidP="00E725C7">
      <w:pPr>
        <w:tabs>
          <w:tab w:val="left" w:pos="-720"/>
        </w:tabs>
        <w:jc w:val="both"/>
        <w:rPr>
          <w:rFonts w:ascii="Arial" w:eastAsia="Times New Roman" w:hAnsi="Arial" w:cs="Arial"/>
          <w:bCs/>
          <w:lang w:val="es-ES" w:eastAsia="es-EC"/>
        </w:rPr>
      </w:pPr>
      <w:r w:rsidRPr="00EA5675">
        <w:rPr>
          <w:rFonts w:ascii="Arial" w:eastAsia="Times New Roman" w:hAnsi="Arial" w:cs="Arial"/>
          <w:bCs/>
          <w:lang w:val="es-ES" w:eastAsia="es-EC"/>
        </w:rPr>
        <w:t>2.2.</w:t>
      </w:r>
      <w:r>
        <w:rPr>
          <w:rFonts w:ascii="Arial" w:eastAsia="Times New Roman" w:hAnsi="Arial" w:cs="Arial"/>
          <w:bCs/>
          <w:lang w:val="es-ES" w:eastAsia="es-EC"/>
        </w:rPr>
        <w:t xml:space="preserve"> En la columna costo el proveedor registrará los valores correspondientes al Costo de cada elemento (A, B, C, D, E) para la producción de cada uno de los ítems ofertados.</w:t>
      </w:r>
      <w:r w:rsidRPr="00EA5675">
        <w:rPr>
          <w:rFonts w:ascii="Arial" w:eastAsia="Times New Roman" w:hAnsi="Arial" w:cs="Arial"/>
          <w:bCs/>
          <w:lang w:val="es-ES" w:eastAsia="es-EC"/>
        </w:rPr>
        <w:t xml:space="preserve"> </w:t>
      </w:r>
    </w:p>
    <w:p w:rsidR="00E725C7" w:rsidRPr="00EA5675" w:rsidRDefault="00E725C7" w:rsidP="00E725C7">
      <w:pPr>
        <w:tabs>
          <w:tab w:val="left" w:pos="-720"/>
        </w:tabs>
        <w:jc w:val="both"/>
        <w:rPr>
          <w:rFonts w:ascii="Arial" w:eastAsia="Times New Roman" w:hAnsi="Arial" w:cs="Arial"/>
          <w:bCs/>
          <w:lang w:val="es-ES" w:eastAsia="es-EC"/>
        </w:rPr>
      </w:pPr>
      <w:r>
        <w:rPr>
          <w:rFonts w:ascii="Arial" w:eastAsia="Times New Roman" w:hAnsi="Arial" w:cs="Arial"/>
          <w:bCs/>
          <w:lang w:val="es-ES" w:eastAsia="es-EC"/>
        </w:rPr>
        <w:t xml:space="preserve">2.3.  </w:t>
      </w:r>
      <w:r w:rsidRPr="00EA5675">
        <w:rPr>
          <w:rFonts w:ascii="Arial" w:eastAsia="Times New Roman" w:hAnsi="Arial" w:cs="Arial"/>
          <w:bCs/>
          <w:lang w:val="es-ES" w:eastAsia="es-EC"/>
        </w:rPr>
        <w:t xml:space="preserve">Para el cálculo porcentual de cada elemento del costo (A, B, C, D y E), se deberá considerar el </w:t>
      </w:r>
      <w:r>
        <w:rPr>
          <w:rFonts w:ascii="Arial" w:eastAsia="Times New Roman" w:hAnsi="Arial" w:cs="Arial"/>
          <w:bCs/>
          <w:lang w:val="es-ES" w:eastAsia="es-EC"/>
        </w:rPr>
        <w:t>Costo de cada elemento (A, B, C, D, E) para la producción  de cada uno de los ítems ofertados</w:t>
      </w:r>
      <w:r w:rsidRPr="00EA5675">
        <w:rPr>
          <w:rFonts w:ascii="Arial" w:eastAsia="Times New Roman" w:hAnsi="Arial" w:cs="Arial"/>
          <w:bCs/>
          <w:lang w:val="es-ES" w:eastAsia="es-EC"/>
        </w:rPr>
        <w:t>, conforme la fórmula constante en cada una de las casillas.</w:t>
      </w:r>
    </w:p>
    <w:p w:rsidR="00E725C7" w:rsidRPr="00EA5675" w:rsidRDefault="00E725C7" w:rsidP="00E725C7">
      <w:pPr>
        <w:tabs>
          <w:tab w:val="left" w:pos="-720"/>
        </w:tabs>
        <w:jc w:val="both"/>
        <w:rPr>
          <w:rFonts w:ascii="Arial" w:eastAsia="Times New Roman" w:hAnsi="Arial" w:cs="Arial"/>
          <w:bCs/>
          <w:lang w:val="es-ES" w:eastAsia="es-EC"/>
        </w:rPr>
      </w:pPr>
      <w:r>
        <w:rPr>
          <w:rFonts w:ascii="Arial" w:eastAsia="Times New Roman" w:hAnsi="Arial" w:cs="Arial"/>
          <w:bCs/>
          <w:lang w:val="es-ES" w:eastAsia="es-EC"/>
        </w:rPr>
        <w:t>2.4</w:t>
      </w:r>
      <w:r w:rsidRPr="00EA5675">
        <w:rPr>
          <w:rFonts w:ascii="Arial" w:eastAsia="Times New Roman" w:hAnsi="Arial" w:cs="Arial"/>
          <w:bCs/>
          <w:lang w:val="es-ES" w:eastAsia="es-EC"/>
        </w:rPr>
        <w:t xml:space="preserve">. El </w:t>
      </w:r>
      <w:r>
        <w:rPr>
          <w:rFonts w:ascii="Arial" w:eastAsia="Times New Roman" w:hAnsi="Arial" w:cs="Arial"/>
          <w:bCs/>
          <w:lang w:val="es-ES" w:eastAsia="es-EC"/>
        </w:rPr>
        <w:t xml:space="preserve">costo de </w:t>
      </w:r>
      <w:r w:rsidRPr="00EA5675">
        <w:rPr>
          <w:rFonts w:ascii="Arial" w:eastAsia="Times New Roman" w:hAnsi="Arial" w:cs="Arial"/>
          <w:bCs/>
          <w:lang w:val="es-ES" w:eastAsia="es-EC"/>
        </w:rPr>
        <w:t>las casillas (A, B, C, D y E) del formato 1.</w:t>
      </w:r>
      <w:r w:rsidR="007868D1">
        <w:rPr>
          <w:rFonts w:ascii="Arial" w:eastAsia="Times New Roman" w:hAnsi="Arial" w:cs="Arial"/>
          <w:bCs/>
          <w:lang w:val="es-ES" w:eastAsia="es-EC"/>
        </w:rPr>
        <w:t>9</w:t>
      </w:r>
      <w:r w:rsidRPr="00EA5675">
        <w:rPr>
          <w:rFonts w:ascii="Arial" w:eastAsia="Times New Roman" w:hAnsi="Arial" w:cs="Arial"/>
          <w:bCs/>
          <w:lang w:val="es-ES" w:eastAsia="es-EC"/>
        </w:rPr>
        <w:t xml:space="preserve">, se registrará en las casillas (A, B, C, D, y E) del </w:t>
      </w:r>
      <w:r>
        <w:rPr>
          <w:rFonts w:ascii="Arial" w:eastAsia="Times New Roman" w:hAnsi="Arial" w:cs="Arial"/>
          <w:bCs/>
          <w:lang w:val="es-ES" w:eastAsia="es-EC"/>
        </w:rPr>
        <w:t>f</w:t>
      </w:r>
      <w:r w:rsidRPr="00EA5675">
        <w:rPr>
          <w:rFonts w:ascii="Arial" w:eastAsia="Times New Roman" w:hAnsi="Arial" w:cs="Arial"/>
          <w:bCs/>
          <w:lang w:val="es-ES" w:eastAsia="es-EC"/>
        </w:rPr>
        <w:t>ormato 1.</w:t>
      </w:r>
      <w:r w:rsidR="007868D1">
        <w:rPr>
          <w:rFonts w:ascii="Arial" w:eastAsia="Times New Roman" w:hAnsi="Arial" w:cs="Arial"/>
          <w:bCs/>
          <w:lang w:val="es-ES" w:eastAsia="es-EC"/>
        </w:rPr>
        <w:t>8</w:t>
      </w:r>
      <w:r>
        <w:rPr>
          <w:rFonts w:ascii="Arial" w:eastAsia="Times New Roman" w:hAnsi="Arial" w:cs="Arial"/>
          <w:bCs/>
          <w:lang w:val="es-ES" w:eastAsia="es-EC"/>
        </w:rPr>
        <w:t xml:space="preserve"> en la herramienta informática</w:t>
      </w:r>
      <w:r w:rsidRPr="00EA5675">
        <w:rPr>
          <w:rFonts w:ascii="Arial" w:eastAsia="Times New Roman" w:hAnsi="Arial" w:cs="Arial"/>
          <w:bCs/>
          <w:lang w:val="es-ES" w:eastAsia="es-EC"/>
        </w:rPr>
        <w:t>.</w:t>
      </w:r>
    </w:p>
    <w:p w:rsidR="00E725C7" w:rsidRPr="00EA5675" w:rsidRDefault="00E725C7" w:rsidP="00E725C7">
      <w:pPr>
        <w:tabs>
          <w:tab w:val="left" w:pos="-720"/>
        </w:tabs>
        <w:jc w:val="both"/>
        <w:rPr>
          <w:rFonts w:ascii="Arial" w:eastAsia="Times New Roman" w:hAnsi="Arial" w:cs="Arial"/>
          <w:bCs/>
          <w:lang w:val="es-ES" w:eastAsia="es-EC"/>
        </w:rPr>
      </w:pPr>
      <w:r>
        <w:rPr>
          <w:rFonts w:ascii="Arial" w:eastAsia="Times New Roman" w:hAnsi="Arial" w:cs="Arial"/>
          <w:bCs/>
          <w:lang w:val="es-ES" w:eastAsia="es-EC"/>
        </w:rPr>
        <w:t>2.5</w:t>
      </w:r>
      <w:r w:rsidRPr="00EA5675">
        <w:rPr>
          <w:rFonts w:ascii="Arial" w:eastAsia="Times New Roman" w:hAnsi="Arial" w:cs="Arial"/>
          <w:bCs/>
          <w:lang w:val="es-ES" w:eastAsia="es-EC"/>
        </w:rPr>
        <w:t xml:space="preserve"> El proveedor al momento de enviar su oferta a través de la herramienta informática de Portal Institucional del SERCOP, deberá registrar los valores </w:t>
      </w:r>
      <w:r>
        <w:rPr>
          <w:rFonts w:ascii="Arial" w:eastAsia="Times New Roman" w:hAnsi="Arial" w:cs="Arial"/>
          <w:bCs/>
          <w:lang w:val="es-ES" w:eastAsia="es-EC"/>
        </w:rPr>
        <w:t xml:space="preserve">de costo registrados </w:t>
      </w:r>
      <w:r w:rsidRPr="00EA5675">
        <w:rPr>
          <w:rFonts w:ascii="Arial" w:eastAsia="Times New Roman" w:hAnsi="Arial" w:cs="Arial"/>
          <w:bCs/>
          <w:lang w:val="es-ES" w:eastAsia="es-EC"/>
        </w:rPr>
        <w:t>en las casillas A, B, C, D y E del formato 1.</w:t>
      </w:r>
      <w:r w:rsidR="007868D1">
        <w:rPr>
          <w:rFonts w:ascii="Arial" w:eastAsia="Times New Roman" w:hAnsi="Arial" w:cs="Arial"/>
          <w:bCs/>
          <w:lang w:val="es-ES" w:eastAsia="es-EC"/>
        </w:rPr>
        <w:t>8</w:t>
      </w:r>
      <w:r w:rsidRPr="00EA5675">
        <w:rPr>
          <w:rFonts w:ascii="Arial" w:eastAsia="Times New Roman" w:hAnsi="Arial" w:cs="Arial"/>
          <w:bCs/>
          <w:lang w:val="es-ES" w:eastAsia="es-EC"/>
        </w:rPr>
        <w:t>, en el formato electrónico correspondiente, información que servirá para el cálculo automático que la herramienta informática realiza para determinar el Valor Agregado Ecuatoriano de la Oferta.</w:t>
      </w:r>
    </w:p>
    <w:p w:rsidR="00E725C7" w:rsidRPr="00EA5675" w:rsidRDefault="00E725C7" w:rsidP="00E725C7">
      <w:pPr>
        <w:tabs>
          <w:tab w:val="left" w:pos="-720"/>
        </w:tabs>
        <w:jc w:val="both"/>
        <w:rPr>
          <w:rFonts w:ascii="Arial" w:eastAsia="Times New Roman" w:hAnsi="Arial" w:cs="Arial"/>
          <w:bCs/>
          <w:lang w:val="es-ES" w:eastAsia="es-EC"/>
        </w:rPr>
      </w:pPr>
      <w:r>
        <w:rPr>
          <w:rFonts w:ascii="Arial" w:eastAsia="Times New Roman" w:hAnsi="Arial" w:cs="Arial"/>
          <w:bCs/>
          <w:lang w:val="es-ES" w:eastAsia="es-EC"/>
        </w:rPr>
        <w:t>2.6</w:t>
      </w:r>
      <w:r w:rsidRPr="00EA5675">
        <w:rPr>
          <w:rFonts w:ascii="Arial" w:eastAsia="Times New Roman" w:hAnsi="Arial" w:cs="Arial"/>
          <w:b/>
          <w:bCs/>
          <w:lang w:val="es-ES" w:eastAsia="es-EC"/>
        </w:rPr>
        <w:t xml:space="preserve"> </w:t>
      </w:r>
      <w:r w:rsidRPr="00EA5675">
        <w:rPr>
          <w:rFonts w:ascii="Arial" w:eastAsia="Times New Roman" w:hAnsi="Arial" w:cs="Arial"/>
          <w:bCs/>
          <w:lang w:val="es-ES" w:eastAsia="es-EC"/>
        </w:rPr>
        <w:t>El proveedor deberá adjuntar a su oferta documental, que presenta ante la entidad contratante, todos los formatos 1.</w:t>
      </w:r>
      <w:r w:rsidR="007868D1">
        <w:rPr>
          <w:rFonts w:ascii="Arial" w:eastAsia="Times New Roman" w:hAnsi="Arial" w:cs="Arial"/>
          <w:bCs/>
          <w:lang w:val="es-ES" w:eastAsia="es-EC"/>
        </w:rPr>
        <w:t>9</w:t>
      </w:r>
      <w:r w:rsidRPr="00EA5675">
        <w:rPr>
          <w:rFonts w:ascii="Arial" w:eastAsia="Times New Roman" w:hAnsi="Arial" w:cs="Arial"/>
          <w:bCs/>
          <w:lang w:val="es-ES" w:eastAsia="es-EC"/>
        </w:rPr>
        <w:t xml:space="preserve"> utilizados para el cálculo del VAE de cada ítem ofertado; así como el formato 1.</w:t>
      </w:r>
      <w:r w:rsidR="007868D1">
        <w:rPr>
          <w:rFonts w:ascii="Arial" w:eastAsia="Times New Roman" w:hAnsi="Arial" w:cs="Arial"/>
          <w:bCs/>
          <w:lang w:val="es-ES" w:eastAsia="es-EC"/>
        </w:rPr>
        <w:t>8</w:t>
      </w:r>
      <w:r w:rsidRPr="00EA5675">
        <w:rPr>
          <w:rFonts w:ascii="Arial" w:eastAsia="Times New Roman" w:hAnsi="Arial" w:cs="Arial"/>
          <w:bCs/>
          <w:lang w:val="es-ES" w:eastAsia="es-EC"/>
        </w:rPr>
        <w:t xml:space="preserve"> que representa el Valor Agregado Ecuatoriano de la Oferta.</w:t>
      </w:r>
    </w:p>
    <w:p w:rsidR="00E725C7" w:rsidRDefault="00E725C7" w:rsidP="00E725C7">
      <w:pPr>
        <w:tabs>
          <w:tab w:val="left" w:pos="-720"/>
        </w:tabs>
        <w:jc w:val="both"/>
        <w:rPr>
          <w:rFonts w:ascii="Arial" w:eastAsia="Times New Roman" w:hAnsi="Arial" w:cs="Arial"/>
          <w:b/>
          <w:bCs/>
          <w:lang w:val="es-ES" w:eastAsia="es-EC"/>
        </w:rPr>
      </w:pPr>
    </w:p>
    <w:p w:rsidR="00E725C7" w:rsidRDefault="00E725C7" w:rsidP="00E725C7">
      <w:pPr>
        <w:tabs>
          <w:tab w:val="left" w:pos="-720"/>
        </w:tabs>
        <w:jc w:val="both"/>
        <w:rPr>
          <w:rFonts w:ascii="Arial" w:eastAsia="Times New Roman" w:hAnsi="Arial" w:cs="Arial"/>
          <w:b/>
          <w:bCs/>
          <w:lang w:val="es-ES" w:eastAsia="es-EC"/>
        </w:rPr>
      </w:pPr>
    </w:p>
    <w:p w:rsidR="00E725C7" w:rsidRPr="0045043C" w:rsidRDefault="00E725C7" w:rsidP="00E725C7">
      <w:pPr>
        <w:pBdr>
          <w:top w:val="single" w:sz="4" w:space="1" w:color="auto"/>
          <w:left w:val="single" w:sz="4" w:space="4" w:color="auto"/>
          <w:bottom w:val="single" w:sz="4" w:space="1" w:color="auto"/>
          <w:right w:val="single" w:sz="4" w:space="4" w:color="auto"/>
        </w:pBdr>
        <w:tabs>
          <w:tab w:val="left" w:pos="-720"/>
        </w:tabs>
        <w:jc w:val="both"/>
        <w:rPr>
          <w:rFonts w:ascii="Arial" w:eastAsia="Times New Roman" w:hAnsi="Arial" w:cs="Arial"/>
          <w:bCs/>
          <w:lang w:val="es-ES" w:eastAsia="es-EC"/>
        </w:rPr>
      </w:pPr>
      <w:r w:rsidRPr="0045043C">
        <w:rPr>
          <w:rFonts w:ascii="Arial" w:eastAsia="Times New Roman" w:hAnsi="Arial" w:cs="Arial"/>
          <w:bCs/>
          <w:lang w:val="es-ES" w:eastAsia="es-EC"/>
        </w:rPr>
        <w:t>Para constancia de lo ofertado, suscribo este formulario,</w:t>
      </w:r>
    </w:p>
    <w:p w:rsidR="00E725C7" w:rsidRPr="0045043C" w:rsidRDefault="00E725C7" w:rsidP="00E725C7">
      <w:pPr>
        <w:pBdr>
          <w:top w:val="single" w:sz="4" w:space="1" w:color="auto"/>
          <w:left w:val="single" w:sz="4" w:space="4" w:color="auto"/>
          <w:bottom w:val="single" w:sz="4" w:space="1" w:color="auto"/>
          <w:right w:val="single" w:sz="4" w:space="4" w:color="auto"/>
        </w:pBdr>
        <w:tabs>
          <w:tab w:val="left" w:pos="-720"/>
        </w:tabs>
        <w:jc w:val="both"/>
        <w:rPr>
          <w:rFonts w:ascii="Arial" w:eastAsia="Times New Roman" w:hAnsi="Arial" w:cs="Arial"/>
          <w:b/>
          <w:bCs/>
          <w:lang w:val="es-ES" w:eastAsia="es-EC"/>
        </w:rPr>
      </w:pPr>
    </w:p>
    <w:p w:rsidR="00E725C7" w:rsidRDefault="00E725C7" w:rsidP="00E725C7">
      <w:pPr>
        <w:pBdr>
          <w:top w:val="single" w:sz="4" w:space="1" w:color="auto"/>
          <w:left w:val="single" w:sz="4" w:space="4" w:color="auto"/>
          <w:bottom w:val="single" w:sz="4" w:space="1" w:color="auto"/>
          <w:right w:val="single" w:sz="4" w:space="4" w:color="auto"/>
        </w:pBdr>
        <w:tabs>
          <w:tab w:val="left" w:pos="-720"/>
        </w:tabs>
        <w:jc w:val="both"/>
        <w:rPr>
          <w:rFonts w:ascii="Arial" w:eastAsia="Times New Roman" w:hAnsi="Arial" w:cs="Arial"/>
          <w:b/>
          <w:bCs/>
          <w:lang w:val="es-ES" w:eastAsia="es-EC"/>
        </w:rPr>
      </w:pPr>
    </w:p>
    <w:p w:rsidR="00E725C7" w:rsidRPr="0045043C" w:rsidRDefault="00E725C7" w:rsidP="00E725C7">
      <w:pPr>
        <w:pBdr>
          <w:top w:val="single" w:sz="4" w:space="1" w:color="auto"/>
          <w:left w:val="single" w:sz="4" w:space="4" w:color="auto"/>
          <w:bottom w:val="single" w:sz="4" w:space="1" w:color="auto"/>
          <w:right w:val="single" w:sz="4" w:space="4" w:color="auto"/>
        </w:pBdr>
        <w:tabs>
          <w:tab w:val="left" w:pos="-720"/>
        </w:tabs>
        <w:jc w:val="both"/>
        <w:rPr>
          <w:rFonts w:ascii="Arial" w:eastAsia="Times New Roman" w:hAnsi="Arial" w:cs="Arial"/>
          <w:b/>
          <w:bCs/>
          <w:lang w:val="es-ES" w:eastAsia="es-EC"/>
        </w:rPr>
      </w:pPr>
    </w:p>
    <w:p w:rsidR="00E725C7" w:rsidRPr="0045043C" w:rsidRDefault="00E725C7" w:rsidP="00E725C7">
      <w:pPr>
        <w:pBdr>
          <w:top w:val="single" w:sz="4" w:space="1" w:color="auto"/>
          <w:left w:val="single" w:sz="4" w:space="4" w:color="auto"/>
          <w:bottom w:val="single" w:sz="4" w:space="1" w:color="auto"/>
          <w:right w:val="single" w:sz="4" w:space="4" w:color="auto"/>
        </w:pBdr>
        <w:tabs>
          <w:tab w:val="left" w:pos="-720"/>
        </w:tabs>
        <w:jc w:val="both"/>
        <w:rPr>
          <w:rFonts w:ascii="Arial" w:hAnsi="Arial" w:cs="Arial"/>
          <w:b/>
          <w:spacing w:val="-2"/>
        </w:rPr>
      </w:pPr>
      <w:r w:rsidRPr="0045043C">
        <w:rPr>
          <w:rFonts w:ascii="Arial" w:hAnsi="Arial" w:cs="Arial"/>
          <w:b/>
          <w:spacing w:val="-2"/>
        </w:rPr>
        <w:t>-------------------------------------------------------</w:t>
      </w:r>
    </w:p>
    <w:p w:rsidR="00E725C7" w:rsidRPr="0045043C" w:rsidRDefault="00E725C7" w:rsidP="00E725C7">
      <w:pPr>
        <w:pBdr>
          <w:top w:val="single" w:sz="4" w:space="1" w:color="auto"/>
          <w:left w:val="single" w:sz="4" w:space="4" w:color="auto"/>
          <w:bottom w:val="single" w:sz="4" w:space="1" w:color="auto"/>
          <w:right w:val="single" w:sz="4" w:space="4" w:color="auto"/>
        </w:pBdr>
        <w:tabs>
          <w:tab w:val="left" w:pos="-720"/>
        </w:tabs>
        <w:jc w:val="both"/>
        <w:rPr>
          <w:rFonts w:ascii="Arial" w:hAnsi="Arial" w:cs="Arial"/>
          <w:b/>
        </w:rPr>
      </w:pPr>
      <w:r w:rsidRPr="0045043C">
        <w:rPr>
          <w:rFonts w:ascii="Arial" w:hAnsi="Arial" w:cs="Arial"/>
          <w:b/>
        </w:rPr>
        <w:t>FIRMA DEL OFERENTE, SU REPRESENTANTE LEGAL, APODERADO O PROCURADOR COMÚN (según el caso)</w:t>
      </w:r>
      <w:r>
        <w:rPr>
          <w:rFonts w:ascii="Arial" w:hAnsi="Arial" w:cs="Arial"/>
          <w:b/>
        </w:rPr>
        <w:t>*</w:t>
      </w:r>
    </w:p>
    <w:p w:rsidR="00E725C7" w:rsidRPr="0045043C" w:rsidRDefault="00E725C7" w:rsidP="00E725C7">
      <w:pPr>
        <w:tabs>
          <w:tab w:val="left" w:pos="-720"/>
        </w:tabs>
        <w:jc w:val="both"/>
        <w:rPr>
          <w:rFonts w:ascii="Arial" w:eastAsia="Times New Roman" w:hAnsi="Arial" w:cs="Arial"/>
          <w:b/>
          <w:bCs/>
          <w:lang w:val="es-ES" w:eastAsia="es-EC"/>
        </w:rPr>
      </w:pPr>
    </w:p>
    <w:p w:rsidR="00E725C7" w:rsidRDefault="00E725C7" w:rsidP="00E725C7">
      <w:pPr>
        <w:pStyle w:val="xl25"/>
        <w:tabs>
          <w:tab w:val="left" w:pos="-540"/>
          <w:tab w:val="left" w:pos="3036"/>
          <w:tab w:val="left" w:pos="3274"/>
          <w:tab w:val="left" w:pos="3631"/>
          <w:tab w:val="left" w:pos="3869"/>
        </w:tabs>
        <w:spacing w:before="0" w:after="0"/>
        <w:ind w:left="15" w:right="45"/>
        <w:rPr>
          <w:rFonts w:cs="Arial"/>
          <w:b w:val="0"/>
          <w:i/>
          <w:spacing w:val="-3"/>
          <w:sz w:val="22"/>
          <w:szCs w:val="22"/>
          <w:lang w:val="es-EC"/>
        </w:rPr>
      </w:pPr>
      <w:r w:rsidRPr="00A362CA">
        <w:rPr>
          <w:rFonts w:cs="Arial"/>
          <w:b w:val="0"/>
          <w:i/>
          <w:spacing w:val="-3"/>
          <w:sz w:val="22"/>
          <w:szCs w:val="22"/>
          <w:lang w:val="es-EC"/>
        </w:rPr>
        <w:t>(LUGAR Y FECHA)</w:t>
      </w:r>
    </w:p>
    <w:p w:rsidR="00E725C7" w:rsidRDefault="00E725C7" w:rsidP="00E725C7">
      <w:pPr>
        <w:pStyle w:val="xl25"/>
        <w:tabs>
          <w:tab w:val="left" w:pos="-540"/>
          <w:tab w:val="left" w:pos="3036"/>
          <w:tab w:val="left" w:pos="3274"/>
          <w:tab w:val="left" w:pos="3631"/>
          <w:tab w:val="left" w:pos="3869"/>
        </w:tabs>
        <w:spacing w:before="0" w:after="0"/>
        <w:ind w:left="15" w:right="45"/>
        <w:rPr>
          <w:rFonts w:cs="Arial"/>
          <w:i/>
          <w:spacing w:val="-3"/>
          <w:sz w:val="22"/>
          <w:szCs w:val="22"/>
          <w:lang w:val="es-EC"/>
        </w:rPr>
      </w:pPr>
    </w:p>
    <w:p w:rsidR="00E725C7" w:rsidRDefault="00E725C7" w:rsidP="00E725C7">
      <w:pPr>
        <w:pStyle w:val="xl25"/>
        <w:tabs>
          <w:tab w:val="left" w:pos="-540"/>
          <w:tab w:val="left" w:pos="3036"/>
          <w:tab w:val="left" w:pos="3274"/>
          <w:tab w:val="left" w:pos="3631"/>
          <w:tab w:val="left" w:pos="3869"/>
        </w:tabs>
        <w:spacing w:before="0" w:after="0"/>
        <w:ind w:left="15" w:right="45"/>
        <w:rPr>
          <w:rFonts w:cs="Arial"/>
          <w:i/>
          <w:spacing w:val="-3"/>
          <w:sz w:val="22"/>
          <w:szCs w:val="22"/>
          <w:lang w:val="es-EC"/>
        </w:rPr>
      </w:pPr>
    </w:p>
    <w:p w:rsidR="00E725C7" w:rsidRPr="0069203A" w:rsidRDefault="00E725C7" w:rsidP="00E725C7">
      <w:pPr>
        <w:pStyle w:val="xl25"/>
        <w:pBdr>
          <w:top w:val="single" w:sz="4" w:space="1" w:color="auto"/>
          <w:left w:val="single" w:sz="4" w:space="4" w:color="auto"/>
          <w:bottom w:val="single" w:sz="4" w:space="1" w:color="auto"/>
          <w:right w:val="single" w:sz="4" w:space="4" w:color="auto"/>
        </w:pBdr>
        <w:shd w:val="clear" w:color="auto" w:fill="D9D9D9"/>
        <w:tabs>
          <w:tab w:val="left" w:pos="-540"/>
          <w:tab w:val="left" w:pos="3036"/>
          <w:tab w:val="left" w:pos="3274"/>
          <w:tab w:val="left" w:pos="3631"/>
          <w:tab w:val="left" w:pos="3869"/>
        </w:tabs>
        <w:spacing w:before="0" w:after="0"/>
        <w:ind w:left="15" w:right="45"/>
        <w:rPr>
          <w:rFonts w:cs="Arial"/>
          <w:i/>
          <w:spacing w:val="-3"/>
          <w:sz w:val="22"/>
          <w:szCs w:val="22"/>
          <w:lang w:val="es-EC"/>
        </w:rPr>
      </w:pPr>
    </w:p>
    <w:p w:rsidR="00E725C7" w:rsidRPr="003E6635" w:rsidRDefault="00E725C7" w:rsidP="003E6635">
      <w:pPr>
        <w:pStyle w:val="xl25"/>
        <w:pBdr>
          <w:top w:val="single" w:sz="4" w:space="1" w:color="auto"/>
          <w:left w:val="single" w:sz="4" w:space="4" w:color="auto"/>
          <w:bottom w:val="single" w:sz="4" w:space="1" w:color="auto"/>
          <w:right w:val="single" w:sz="4" w:space="4" w:color="auto"/>
        </w:pBdr>
        <w:shd w:val="clear" w:color="auto" w:fill="D9D9D9"/>
        <w:tabs>
          <w:tab w:val="left" w:pos="-540"/>
          <w:tab w:val="left" w:pos="3036"/>
          <w:tab w:val="left" w:pos="3274"/>
          <w:tab w:val="left" w:pos="3631"/>
          <w:tab w:val="left" w:pos="3869"/>
        </w:tabs>
        <w:spacing w:before="0" w:after="0"/>
        <w:ind w:left="15" w:right="45"/>
        <w:rPr>
          <w:rFonts w:cs="Arial"/>
          <w:i/>
          <w:spacing w:val="-3"/>
          <w:sz w:val="22"/>
          <w:szCs w:val="22"/>
          <w:lang w:val="es-EC"/>
        </w:rPr>
      </w:pPr>
      <w:r w:rsidRPr="0069203A">
        <w:rPr>
          <w:rFonts w:cs="Arial"/>
          <w:i/>
          <w:spacing w:val="-3"/>
          <w:sz w:val="22"/>
          <w:szCs w:val="22"/>
          <w:lang w:val="es-EC"/>
        </w:rPr>
        <w:t>*El formulario de la oferta que se compone por todos los formatos enumerados del 1.1 al 1.</w:t>
      </w:r>
      <w:r w:rsidR="003E6635">
        <w:rPr>
          <w:rFonts w:cs="Arial"/>
          <w:i/>
          <w:spacing w:val="-3"/>
          <w:sz w:val="22"/>
          <w:szCs w:val="22"/>
          <w:lang w:val="es-EC"/>
        </w:rPr>
        <w:t>9 requiere una sola firma.</w:t>
      </w:r>
      <w:r w:rsidRPr="00462C27">
        <w:rPr>
          <w:rFonts w:cs="Arial"/>
        </w:rPr>
        <w:br w:type="page"/>
      </w:r>
    </w:p>
    <w:p w:rsidR="00E725C7" w:rsidRDefault="00E725C7" w:rsidP="00E725C7">
      <w:pPr>
        <w:pBdr>
          <w:top w:val="single" w:sz="4" w:space="1" w:color="auto"/>
          <w:left w:val="single" w:sz="4" w:space="4" w:color="auto"/>
          <w:bottom w:val="single" w:sz="4" w:space="1" w:color="auto"/>
          <w:right w:val="single" w:sz="4" w:space="4" w:color="auto"/>
        </w:pBdr>
        <w:shd w:val="clear" w:color="auto" w:fill="F2F2F2"/>
        <w:suppressAutoHyphens/>
        <w:spacing w:after="0" w:line="240" w:lineRule="auto"/>
        <w:jc w:val="center"/>
        <w:rPr>
          <w:rFonts w:ascii="Arial" w:eastAsia="Times New Roman" w:hAnsi="Arial" w:cs="Arial"/>
          <w:b/>
          <w:bCs/>
          <w:lang w:val="es-ES" w:eastAsia="es-EC" w:bidi="hi-IN"/>
        </w:rPr>
      </w:pPr>
    </w:p>
    <w:p w:rsidR="00E725C7" w:rsidRDefault="00E725C7" w:rsidP="00E725C7">
      <w:pPr>
        <w:pBdr>
          <w:top w:val="single" w:sz="4" w:space="1" w:color="auto"/>
          <w:left w:val="single" w:sz="4" w:space="4" w:color="auto"/>
          <w:bottom w:val="single" w:sz="4" w:space="1" w:color="auto"/>
          <w:right w:val="single" w:sz="4" w:space="4" w:color="auto"/>
        </w:pBdr>
        <w:shd w:val="clear" w:color="auto" w:fill="F2F2F2"/>
        <w:suppressAutoHyphens/>
        <w:spacing w:after="0" w:line="240" w:lineRule="auto"/>
        <w:jc w:val="center"/>
        <w:rPr>
          <w:rFonts w:ascii="Arial" w:eastAsia="Times New Roman" w:hAnsi="Arial" w:cs="Arial"/>
          <w:b/>
          <w:bCs/>
          <w:lang w:val="es-ES" w:eastAsia="es-EC" w:bidi="hi-IN"/>
        </w:rPr>
      </w:pPr>
      <w:r>
        <w:rPr>
          <w:rFonts w:ascii="Arial" w:eastAsia="Times New Roman" w:hAnsi="Arial" w:cs="Arial"/>
          <w:b/>
          <w:bCs/>
          <w:lang w:val="es-ES" w:eastAsia="es-EC" w:bidi="hi-IN"/>
        </w:rPr>
        <w:t xml:space="preserve">SECCIÓN II.  FORMULARIO DE </w:t>
      </w:r>
      <w:r w:rsidRPr="0066688B">
        <w:rPr>
          <w:rFonts w:ascii="Arial" w:eastAsia="Times New Roman" w:hAnsi="Arial" w:cs="Arial"/>
          <w:b/>
          <w:bCs/>
          <w:lang w:val="es-ES" w:eastAsia="es-EC" w:bidi="hi-IN"/>
        </w:rPr>
        <w:t>COMPROMISO DE ASOCIACIÓN O CONSORCIO</w:t>
      </w:r>
    </w:p>
    <w:p w:rsidR="00E725C7" w:rsidRPr="0066688B" w:rsidRDefault="00E725C7" w:rsidP="00E725C7">
      <w:pPr>
        <w:pBdr>
          <w:top w:val="single" w:sz="4" w:space="1" w:color="auto"/>
          <w:left w:val="single" w:sz="4" w:space="4" w:color="auto"/>
          <w:bottom w:val="single" w:sz="4" w:space="1" w:color="auto"/>
          <w:right w:val="single" w:sz="4" w:space="4" w:color="auto"/>
        </w:pBdr>
        <w:shd w:val="clear" w:color="auto" w:fill="F2F2F2"/>
        <w:suppressAutoHyphens/>
        <w:spacing w:after="0" w:line="240" w:lineRule="auto"/>
        <w:jc w:val="center"/>
        <w:rPr>
          <w:rFonts w:ascii="Arial" w:eastAsia="Times New Roman" w:hAnsi="Arial" w:cs="Arial"/>
          <w:lang w:val="es-ES" w:eastAsia="es-EC" w:bidi="hi-IN"/>
        </w:rPr>
      </w:pPr>
    </w:p>
    <w:p w:rsidR="00E725C7" w:rsidRPr="0066688B" w:rsidRDefault="00E725C7" w:rsidP="00E725C7">
      <w:pPr>
        <w:suppressAutoHyphens/>
        <w:spacing w:after="0" w:line="240" w:lineRule="auto"/>
        <w:jc w:val="both"/>
        <w:rPr>
          <w:rFonts w:ascii="Arial" w:eastAsia="Times New Roman" w:hAnsi="Arial" w:cs="Arial"/>
          <w:color w:val="000000"/>
          <w:lang w:val="es-ES" w:eastAsia="es-EC" w:bidi="hi-IN"/>
        </w:rPr>
      </w:pPr>
    </w:p>
    <w:p w:rsidR="00E725C7" w:rsidRDefault="00E725C7" w:rsidP="00E725C7">
      <w:pPr>
        <w:suppressAutoHyphens/>
        <w:spacing w:after="0" w:line="240" w:lineRule="auto"/>
        <w:jc w:val="both"/>
        <w:rPr>
          <w:rFonts w:ascii="Arial" w:eastAsia="Times New Roman" w:hAnsi="Arial" w:cs="Arial"/>
          <w:color w:val="000000"/>
          <w:lang w:val="es-ES" w:eastAsia="es-EC" w:bidi="hi-IN"/>
        </w:rPr>
      </w:pPr>
    </w:p>
    <w:p w:rsidR="00E725C7" w:rsidRPr="004755B8" w:rsidRDefault="00E725C7" w:rsidP="00E725C7">
      <w:pPr>
        <w:suppressAutoHyphens/>
        <w:spacing w:after="0" w:line="240" w:lineRule="auto"/>
        <w:jc w:val="both"/>
        <w:rPr>
          <w:rFonts w:ascii="Arial" w:eastAsia="Times New Roman" w:hAnsi="Arial" w:cs="Arial"/>
          <w:lang w:eastAsia="es-EC" w:bidi="hi-IN"/>
        </w:rPr>
      </w:pPr>
      <w:r w:rsidRPr="0066688B">
        <w:rPr>
          <w:rFonts w:ascii="Arial" w:eastAsia="Times New Roman" w:hAnsi="Arial" w:cs="Arial"/>
          <w:color w:val="000000"/>
          <w:lang w:val="es-ES" w:eastAsia="es-EC" w:bidi="hi-IN"/>
        </w:rPr>
        <w:t>Comparecen a la suscripción del presente compromiso, por una parte</w:t>
      </w:r>
      <w:proofErr w:type="gramStart"/>
      <w:r w:rsidRPr="0066688B">
        <w:rPr>
          <w:rFonts w:ascii="Arial" w:eastAsia="Times New Roman" w:hAnsi="Arial" w:cs="Arial"/>
          <w:color w:val="000000"/>
          <w:lang w:val="es-ES" w:eastAsia="es-EC" w:bidi="hi-IN"/>
        </w:rPr>
        <w:t>, …</w:t>
      </w:r>
      <w:proofErr w:type="gramEnd"/>
      <w:r w:rsidRPr="0066688B">
        <w:rPr>
          <w:rFonts w:ascii="Arial" w:eastAsia="Times New Roman" w:hAnsi="Arial" w:cs="Arial"/>
          <w:color w:val="000000"/>
          <w:lang w:val="es-ES" w:eastAsia="es-EC" w:bidi="hi-IN"/>
        </w:rPr>
        <w:t>…….</w:t>
      </w:r>
      <w:r>
        <w:rPr>
          <w:rFonts w:ascii="Arial" w:eastAsia="Times New Roman" w:hAnsi="Arial" w:cs="Arial"/>
          <w:color w:val="000000"/>
          <w:lang w:val="es-ES" w:eastAsia="es-EC" w:bidi="hi-IN"/>
        </w:rPr>
        <w:t>.</w:t>
      </w:r>
      <w:r w:rsidRPr="0066688B">
        <w:rPr>
          <w:rFonts w:ascii="Arial" w:eastAsia="Times New Roman" w:hAnsi="Arial" w:cs="Arial"/>
          <w:color w:val="000000"/>
          <w:lang w:val="es-ES" w:eastAsia="es-EC" w:bidi="hi-IN"/>
        </w:rPr>
        <w:t xml:space="preserve"> ………, debidamente representada por …………… ………….</w:t>
      </w:r>
      <w:r w:rsidRPr="0066688B">
        <w:rPr>
          <w:rFonts w:ascii="Arial" w:eastAsia="Times New Roman" w:hAnsi="Arial" w:cs="Arial"/>
          <w:b/>
          <w:color w:val="000000"/>
          <w:lang w:val="es-ES" w:eastAsia="es-EC" w:bidi="hi-IN"/>
        </w:rPr>
        <w:t xml:space="preserve">; </w:t>
      </w:r>
      <w:r w:rsidRPr="0066688B">
        <w:rPr>
          <w:rFonts w:ascii="Arial" w:eastAsia="Times New Roman" w:hAnsi="Arial" w:cs="Arial"/>
          <w:color w:val="000000"/>
          <w:lang w:val="es-ES" w:eastAsia="es-EC" w:bidi="hi-IN"/>
        </w:rPr>
        <w:t xml:space="preserve">y, por otra parte, ……… representada por …………… </w:t>
      </w:r>
      <w:r w:rsidRPr="004755B8">
        <w:rPr>
          <w:rFonts w:ascii="Arial" w:eastAsia="Times New Roman" w:hAnsi="Arial" w:cs="Arial"/>
          <w:color w:val="000000"/>
          <w:lang w:val="es-ES" w:eastAsia="es-EC" w:bidi="hi-IN"/>
        </w:rPr>
        <w:t>………….</w:t>
      </w:r>
      <w:r w:rsidRPr="004755B8">
        <w:rPr>
          <w:rFonts w:ascii="Arial" w:eastAsia="Times New Roman" w:hAnsi="Arial" w:cs="Arial"/>
          <w:bCs/>
          <w:color w:val="000000"/>
          <w:lang w:val="es-ES" w:eastAsia="es-EC" w:bidi="hi-IN"/>
        </w:rPr>
        <w:t>, todos debidamente registrados en el RUP.</w:t>
      </w:r>
    </w:p>
    <w:p w:rsidR="00E725C7" w:rsidRPr="004755B8" w:rsidRDefault="00E725C7" w:rsidP="00E725C7">
      <w:pPr>
        <w:suppressAutoHyphens/>
        <w:spacing w:after="0" w:line="240" w:lineRule="auto"/>
        <w:jc w:val="both"/>
        <w:rPr>
          <w:rFonts w:ascii="Arial" w:eastAsia="Times New Roman" w:hAnsi="Arial" w:cs="Arial"/>
          <w:lang w:eastAsia="es-EC" w:bidi="hi-IN"/>
        </w:rPr>
      </w:pPr>
    </w:p>
    <w:p w:rsidR="00E725C7" w:rsidRPr="0066688B" w:rsidRDefault="00E725C7" w:rsidP="00E725C7">
      <w:pPr>
        <w:suppressAutoHyphens/>
        <w:spacing w:after="0" w:line="240" w:lineRule="auto"/>
        <w:jc w:val="both"/>
        <w:rPr>
          <w:rFonts w:ascii="Arial" w:eastAsia="Times New Roman" w:hAnsi="Arial" w:cs="Arial"/>
          <w:lang w:val="es-ES" w:eastAsia="es-EC" w:bidi="hi-IN"/>
        </w:rPr>
      </w:pPr>
      <w:r w:rsidRPr="0066688B">
        <w:rPr>
          <w:rFonts w:ascii="Arial" w:eastAsia="Times New Roman" w:hAnsi="Arial" w:cs="Arial"/>
          <w:color w:val="000000"/>
          <w:lang w:val="es-ES" w:eastAsia="es-EC" w:bidi="hi-IN"/>
        </w:rPr>
        <w:t>Los comparecientes, en las calidades que intervienen, capaces para contratar y obligarse, acuerdan suscribir el presente compromiso de Asociación o Consorcio para participar en el proceso licitatorio convocado por……</w:t>
      </w:r>
      <w:r>
        <w:rPr>
          <w:rFonts w:ascii="Arial" w:eastAsia="Times New Roman" w:hAnsi="Arial" w:cs="Arial"/>
          <w:color w:val="000000"/>
          <w:lang w:val="es-ES" w:eastAsia="es-EC" w:bidi="hi-IN"/>
        </w:rPr>
        <w:t>……………</w:t>
      </w:r>
      <w:r w:rsidRPr="0066688B">
        <w:rPr>
          <w:rFonts w:ascii="Arial" w:eastAsia="Times New Roman" w:hAnsi="Arial" w:cs="Arial"/>
          <w:color w:val="000000"/>
          <w:lang w:val="es-ES" w:eastAsia="es-EC" w:bidi="hi-IN"/>
        </w:rPr>
        <w:t>.., para…………</w:t>
      </w:r>
      <w:r>
        <w:rPr>
          <w:rFonts w:ascii="Arial" w:eastAsia="Times New Roman" w:hAnsi="Arial" w:cs="Arial"/>
          <w:color w:val="000000"/>
          <w:lang w:val="es-ES" w:eastAsia="es-EC" w:bidi="hi-IN"/>
        </w:rPr>
        <w:t>……….</w:t>
      </w:r>
    </w:p>
    <w:p w:rsidR="00E725C7" w:rsidRPr="0066688B" w:rsidRDefault="00E725C7" w:rsidP="00E725C7">
      <w:pPr>
        <w:suppressAutoHyphens/>
        <w:spacing w:after="0" w:line="240" w:lineRule="auto"/>
        <w:jc w:val="both"/>
        <w:rPr>
          <w:rFonts w:ascii="Arial" w:eastAsia="Times New Roman" w:hAnsi="Arial" w:cs="Arial"/>
          <w:lang w:val="es-ES" w:eastAsia="es-EC" w:bidi="hi-IN"/>
        </w:rPr>
      </w:pPr>
    </w:p>
    <w:p w:rsidR="00E725C7" w:rsidRPr="0066688B" w:rsidRDefault="00E725C7" w:rsidP="00E725C7">
      <w:pPr>
        <w:tabs>
          <w:tab w:val="center" w:pos="4536"/>
        </w:tabs>
        <w:suppressAutoHyphens/>
        <w:spacing w:after="0" w:line="240" w:lineRule="auto"/>
        <w:jc w:val="both"/>
        <w:rPr>
          <w:rFonts w:ascii="Arial" w:eastAsia="Times New Roman" w:hAnsi="Arial" w:cs="Arial"/>
          <w:b/>
          <w:bCs/>
          <w:lang w:val="es-ES" w:eastAsia="es-EC" w:bidi="hi-IN"/>
        </w:rPr>
      </w:pPr>
      <w:r w:rsidRPr="0066688B">
        <w:rPr>
          <w:rFonts w:ascii="Arial" w:eastAsia="Times New Roman" w:hAnsi="Arial" w:cs="Arial"/>
          <w:b/>
          <w:bCs/>
          <w:lang w:val="es-ES" w:eastAsia="es-EC" w:bidi="hi-IN"/>
        </w:rPr>
        <w:t>En caso de resultar adjudicados, los oferentes comprometidos en la conformación de la asociación o consorcio, declaran bajo juramento que formalizarán el presente compromiso mediante la suscripción de la pertinente escritura pública</w:t>
      </w:r>
      <w:r>
        <w:rPr>
          <w:rFonts w:ascii="Arial" w:eastAsia="Times New Roman" w:hAnsi="Arial" w:cs="Arial"/>
          <w:b/>
          <w:bCs/>
          <w:lang w:val="es-ES" w:eastAsia="es-EC" w:bidi="hi-IN"/>
        </w:rPr>
        <w:t xml:space="preserve"> y se habilitará al Consorcio constituido en el RUP</w:t>
      </w:r>
      <w:r w:rsidRPr="0066688B">
        <w:rPr>
          <w:rFonts w:ascii="Arial" w:eastAsia="Times New Roman" w:hAnsi="Arial" w:cs="Arial"/>
          <w:b/>
          <w:bCs/>
          <w:lang w:val="es-ES" w:eastAsia="es-EC" w:bidi="hi-IN"/>
        </w:rPr>
        <w:t xml:space="preserve">, para dar cumplimiento a lo previsto en la Resolución emitida por el </w:t>
      </w:r>
      <w:r>
        <w:rPr>
          <w:rFonts w:ascii="Arial" w:eastAsia="Times New Roman" w:hAnsi="Arial" w:cs="Arial"/>
          <w:b/>
          <w:bCs/>
          <w:lang w:val="es-ES" w:eastAsia="es-EC" w:bidi="hi-IN"/>
        </w:rPr>
        <w:t>SERCOP</w:t>
      </w:r>
      <w:r w:rsidRPr="0066688B">
        <w:rPr>
          <w:rFonts w:ascii="Arial" w:eastAsia="Times New Roman" w:hAnsi="Arial" w:cs="Arial"/>
          <w:b/>
          <w:bCs/>
          <w:lang w:val="es-ES" w:eastAsia="es-EC" w:bidi="hi-IN"/>
        </w:rPr>
        <w:t>, aplicable a este caso.</w:t>
      </w:r>
    </w:p>
    <w:p w:rsidR="00E725C7" w:rsidRPr="0066688B" w:rsidRDefault="00E725C7" w:rsidP="00E725C7">
      <w:pPr>
        <w:tabs>
          <w:tab w:val="center" w:pos="4536"/>
        </w:tabs>
        <w:suppressAutoHyphens/>
        <w:spacing w:after="0" w:line="240" w:lineRule="auto"/>
        <w:jc w:val="both"/>
        <w:rPr>
          <w:rFonts w:ascii="Arial" w:eastAsia="Times New Roman" w:hAnsi="Arial" w:cs="Arial"/>
          <w:b/>
          <w:bCs/>
          <w:lang w:val="es-ES" w:eastAsia="es-EC" w:bidi="hi-IN"/>
        </w:rPr>
      </w:pPr>
    </w:p>
    <w:p w:rsidR="00E725C7" w:rsidRPr="0066688B" w:rsidRDefault="00E725C7" w:rsidP="00E725C7">
      <w:pPr>
        <w:tabs>
          <w:tab w:val="left" w:pos="-1004"/>
        </w:tabs>
        <w:suppressAutoHyphens/>
        <w:spacing w:after="0" w:line="240" w:lineRule="auto"/>
        <w:ind w:right="-144"/>
        <w:jc w:val="both"/>
        <w:rPr>
          <w:rFonts w:ascii="Arial" w:eastAsia="Times New Roman" w:hAnsi="Arial" w:cs="Arial"/>
          <w:spacing w:val="-2"/>
          <w:lang w:val="es-ES" w:eastAsia="hi-IN" w:bidi="hi-IN"/>
        </w:rPr>
      </w:pPr>
      <w:r w:rsidRPr="0066688B">
        <w:rPr>
          <w:rFonts w:ascii="Arial" w:eastAsia="Times New Roman" w:hAnsi="Arial" w:cs="Arial"/>
          <w:spacing w:val="-2"/>
          <w:lang w:val="es-ES" w:eastAsia="hi-IN" w:bidi="hi-IN"/>
        </w:rPr>
        <w:t>Los promitentes asociados o consorciados presentarán la información considerando los porcentajes de participación en relación a índices, calidades, condiciones, experiencia o cualquier otro indicador puntuable, conforme al siguiente detalle:</w:t>
      </w:r>
    </w:p>
    <w:p w:rsidR="00E725C7" w:rsidRPr="0066688B" w:rsidRDefault="00E725C7" w:rsidP="00E725C7">
      <w:pPr>
        <w:tabs>
          <w:tab w:val="left" w:pos="-1004"/>
        </w:tabs>
        <w:suppressAutoHyphens/>
        <w:spacing w:after="0" w:line="240" w:lineRule="auto"/>
        <w:ind w:right="-144"/>
        <w:jc w:val="both"/>
        <w:rPr>
          <w:rFonts w:ascii="Arial" w:eastAsia="Times New Roman" w:hAnsi="Arial" w:cs="Arial"/>
          <w:spacing w:val="-2"/>
          <w:lang w:val="es-ES" w:eastAsia="hi-IN" w:bidi="hi-IN"/>
        </w:rPr>
      </w:pPr>
    </w:p>
    <w:p w:rsidR="00E725C7" w:rsidRPr="0051086C" w:rsidRDefault="00E725C7" w:rsidP="00E725C7">
      <w:pPr>
        <w:tabs>
          <w:tab w:val="left" w:pos="-1004"/>
        </w:tabs>
        <w:suppressAutoHyphens/>
        <w:spacing w:after="0" w:line="240" w:lineRule="auto"/>
        <w:ind w:right="-144"/>
        <w:jc w:val="both"/>
        <w:rPr>
          <w:rFonts w:ascii="Arial" w:eastAsia="Times New Roman" w:hAnsi="Arial" w:cs="Arial"/>
          <w:i/>
          <w:spacing w:val="-2"/>
          <w:lang w:val="es-ES" w:eastAsia="hi-IN" w:bidi="hi-IN"/>
        </w:rPr>
      </w:pPr>
      <w:r w:rsidRPr="0051086C">
        <w:rPr>
          <w:rFonts w:ascii="Arial" w:eastAsia="Times New Roman" w:hAnsi="Arial" w:cs="Arial"/>
          <w:i/>
          <w:spacing w:val="-2"/>
          <w:lang w:val="es-ES" w:eastAsia="hi-IN" w:bidi="hi-IN"/>
        </w:rPr>
        <w:t xml:space="preserve">(Se deberá adjuntar cuadro con </w:t>
      </w:r>
      <w:r>
        <w:rPr>
          <w:rFonts w:ascii="Arial" w:eastAsia="Times New Roman" w:hAnsi="Arial" w:cs="Arial"/>
          <w:i/>
          <w:spacing w:val="-2"/>
          <w:lang w:val="es-ES" w:eastAsia="hi-IN" w:bidi="hi-IN"/>
        </w:rPr>
        <w:t>e</w:t>
      </w:r>
      <w:r w:rsidRPr="0051086C">
        <w:rPr>
          <w:rFonts w:ascii="Arial" w:eastAsia="Times New Roman" w:hAnsi="Arial" w:cs="Arial"/>
          <w:i/>
          <w:spacing w:val="-2"/>
          <w:lang w:val="es-ES" w:eastAsia="hi-IN" w:bidi="hi-IN"/>
        </w:rPr>
        <w:t xml:space="preserve">l </w:t>
      </w:r>
      <w:r>
        <w:rPr>
          <w:rFonts w:ascii="Arial" w:eastAsia="Times New Roman" w:hAnsi="Arial" w:cs="Arial"/>
          <w:i/>
          <w:spacing w:val="-2"/>
          <w:lang w:val="es-ES" w:eastAsia="hi-IN" w:bidi="hi-IN"/>
        </w:rPr>
        <w:t>detalle</w:t>
      </w:r>
      <w:r w:rsidRPr="0051086C">
        <w:rPr>
          <w:rFonts w:ascii="Arial" w:eastAsia="Times New Roman" w:hAnsi="Arial" w:cs="Arial"/>
          <w:i/>
          <w:spacing w:val="-2"/>
          <w:lang w:val="es-ES" w:eastAsia="hi-IN" w:bidi="hi-IN"/>
        </w:rPr>
        <w:t xml:space="preserve"> antes referid</w:t>
      </w:r>
      <w:r>
        <w:rPr>
          <w:rFonts w:ascii="Arial" w:eastAsia="Times New Roman" w:hAnsi="Arial" w:cs="Arial"/>
          <w:i/>
          <w:spacing w:val="-2"/>
          <w:lang w:val="es-ES" w:eastAsia="hi-IN" w:bidi="hi-IN"/>
        </w:rPr>
        <w:t>o</w:t>
      </w:r>
      <w:r w:rsidRPr="0051086C">
        <w:rPr>
          <w:rFonts w:ascii="Arial" w:eastAsia="Times New Roman" w:hAnsi="Arial" w:cs="Arial"/>
          <w:i/>
          <w:spacing w:val="-2"/>
          <w:lang w:val="es-ES" w:eastAsia="hi-IN" w:bidi="hi-IN"/>
        </w:rPr>
        <w:t>)</w:t>
      </w:r>
    </w:p>
    <w:p w:rsidR="00E725C7" w:rsidRPr="0066688B" w:rsidRDefault="00E725C7" w:rsidP="00E725C7">
      <w:pPr>
        <w:tabs>
          <w:tab w:val="center" w:pos="4536"/>
        </w:tabs>
        <w:suppressAutoHyphens/>
        <w:spacing w:after="0" w:line="240" w:lineRule="auto"/>
        <w:jc w:val="both"/>
        <w:rPr>
          <w:rFonts w:ascii="Arial" w:eastAsia="Times New Roman" w:hAnsi="Arial" w:cs="Arial"/>
          <w:b/>
          <w:bCs/>
          <w:lang w:val="es-ES" w:eastAsia="es-EC" w:bidi="hi-IN"/>
        </w:rPr>
      </w:pPr>
    </w:p>
    <w:p w:rsidR="00E725C7" w:rsidRPr="0066688B" w:rsidRDefault="00E725C7" w:rsidP="00E725C7">
      <w:pPr>
        <w:tabs>
          <w:tab w:val="center" w:pos="4536"/>
        </w:tabs>
        <w:suppressAutoHyphens/>
        <w:spacing w:after="0" w:line="240" w:lineRule="auto"/>
        <w:jc w:val="both"/>
        <w:rPr>
          <w:rFonts w:ascii="Arial" w:eastAsia="Times New Roman" w:hAnsi="Arial" w:cs="Arial"/>
          <w:b/>
          <w:bCs/>
          <w:lang w:val="es-ES" w:eastAsia="es-EC" w:bidi="hi-IN"/>
        </w:rPr>
      </w:pPr>
      <w:r w:rsidRPr="0066688B">
        <w:rPr>
          <w:rFonts w:ascii="Arial" w:eastAsia="Times New Roman" w:hAnsi="Arial" w:cs="Arial"/>
          <w:b/>
          <w:bCs/>
          <w:lang w:val="es-ES" w:eastAsia="es-EC" w:bidi="hi-IN"/>
        </w:rPr>
        <w:t>Atentamente,</w:t>
      </w:r>
    </w:p>
    <w:p w:rsidR="00E725C7" w:rsidRPr="0066688B" w:rsidRDefault="00E725C7" w:rsidP="00E725C7">
      <w:pPr>
        <w:tabs>
          <w:tab w:val="center" w:pos="4536"/>
        </w:tabs>
        <w:suppressAutoHyphens/>
        <w:spacing w:after="0" w:line="240" w:lineRule="auto"/>
        <w:jc w:val="both"/>
        <w:rPr>
          <w:rFonts w:ascii="Arial" w:eastAsia="Times New Roman" w:hAnsi="Arial" w:cs="Arial"/>
          <w:b/>
          <w:bCs/>
          <w:lang w:val="es-ES" w:eastAsia="es-EC" w:bidi="hi-IN"/>
        </w:rPr>
      </w:pPr>
    </w:p>
    <w:p w:rsidR="00E725C7" w:rsidRPr="0066688B" w:rsidRDefault="00E725C7" w:rsidP="00E725C7">
      <w:pPr>
        <w:tabs>
          <w:tab w:val="center" w:pos="4536"/>
        </w:tabs>
        <w:suppressAutoHyphens/>
        <w:spacing w:after="0" w:line="240" w:lineRule="auto"/>
        <w:jc w:val="both"/>
        <w:rPr>
          <w:rFonts w:ascii="Arial" w:eastAsia="Times New Roman" w:hAnsi="Arial" w:cs="Arial"/>
          <w:b/>
          <w:bCs/>
          <w:lang w:val="es-ES" w:eastAsia="es-EC" w:bidi="hi-IN"/>
        </w:rPr>
      </w:pPr>
    </w:p>
    <w:p w:rsidR="00E725C7" w:rsidRPr="0066688B" w:rsidRDefault="00E725C7" w:rsidP="00E725C7">
      <w:pPr>
        <w:tabs>
          <w:tab w:val="center" w:pos="4536"/>
        </w:tabs>
        <w:suppressAutoHyphens/>
        <w:spacing w:after="0" w:line="240" w:lineRule="auto"/>
        <w:jc w:val="both"/>
        <w:rPr>
          <w:rFonts w:ascii="Arial" w:eastAsia="Times New Roman" w:hAnsi="Arial" w:cs="Arial"/>
          <w:b/>
          <w:bCs/>
          <w:lang w:val="es-ES" w:eastAsia="es-EC" w:bidi="hi-IN"/>
        </w:rPr>
      </w:pPr>
    </w:p>
    <w:p w:rsidR="00E725C7" w:rsidRPr="0066688B" w:rsidRDefault="00E725C7" w:rsidP="00E725C7">
      <w:pPr>
        <w:tabs>
          <w:tab w:val="center" w:pos="4536"/>
        </w:tabs>
        <w:suppressAutoHyphens/>
        <w:spacing w:after="0" w:line="240" w:lineRule="auto"/>
        <w:jc w:val="both"/>
        <w:rPr>
          <w:rFonts w:ascii="Arial" w:eastAsia="Times New Roman" w:hAnsi="Arial" w:cs="Arial"/>
          <w:b/>
          <w:bCs/>
          <w:lang w:val="es-ES" w:eastAsia="es-EC" w:bidi="hi-IN"/>
        </w:rPr>
      </w:pPr>
    </w:p>
    <w:p w:rsidR="00E725C7" w:rsidRPr="0066688B" w:rsidRDefault="00E725C7" w:rsidP="00E725C7">
      <w:pPr>
        <w:tabs>
          <w:tab w:val="center" w:pos="4536"/>
        </w:tabs>
        <w:suppressAutoHyphens/>
        <w:spacing w:after="0" w:line="240" w:lineRule="auto"/>
        <w:jc w:val="both"/>
        <w:rPr>
          <w:rFonts w:ascii="Arial" w:eastAsia="Times New Roman" w:hAnsi="Arial" w:cs="Arial"/>
          <w:lang w:val="es-ES" w:eastAsia="hi-IN" w:bidi="hi-IN"/>
        </w:rPr>
      </w:pPr>
      <w:r w:rsidRPr="0066688B">
        <w:rPr>
          <w:rFonts w:ascii="Arial" w:eastAsia="Times New Roman" w:hAnsi="Arial" w:cs="Arial"/>
          <w:b/>
          <w:bCs/>
          <w:lang w:val="es-ES" w:eastAsia="es-EC" w:bidi="hi-IN"/>
        </w:rPr>
        <w:t>Promitente Consorci</w:t>
      </w:r>
      <w:r>
        <w:rPr>
          <w:rFonts w:ascii="Arial" w:eastAsia="Times New Roman" w:hAnsi="Arial" w:cs="Arial"/>
          <w:b/>
          <w:bCs/>
          <w:lang w:val="es-ES" w:eastAsia="es-EC" w:bidi="hi-IN"/>
        </w:rPr>
        <w:t>ado 1</w:t>
      </w:r>
      <w:r>
        <w:rPr>
          <w:rFonts w:ascii="Arial" w:eastAsia="Times New Roman" w:hAnsi="Arial" w:cs="Arial"/>
          <w:b/>
          <w:bCs/>
          <w:lang w:val="es-ES" w:eastAsia="es-EC" w:bidi="hi-IN"/>
        </w:rPr>
        <w:tab/>
      </w:r>
      <w:r>
        <w:rPr>
          <w:rFonts w:ascii="Arial" w:eastAsia="Times New Roman" w:hAnsi="Arial" w:cs="Arial"/>
          <w:b/>
          <w:bCs/>
          <w:lang w:val="es-ES" w:eastAsia="es-EC" w:bidi="hi-IN"/>
        </w:rPr>
        <w:tab/>
      </w:r>
      <w:r>
        <w:rPr>
          <w:rFonts w:ascii="Arial" w:eastAsia="Times New Roman" w:hAnsi="Arial" w:cs="Arial"/>
          <w:b/>
          <w:bCs/>
          <w:lang w:val="es-ES" w:eastAsia="es-EC" w:bidi="hi-IN"/>
        </w:rPr>
        <w:tab/>
        <w:t>Promitente Consorciado 2</w:t>
      </w:r>
    </w:p>
    <w:p w:rsidR="00E725C7" w:rsidRDefault="00E725C7" w:rsidP="00E725C7">
      <w:pPr>
        <w:rPr>
          <w:lang w:val="es-ES"/>
        </w:rPr>
      </w:pPr>
      <w:r>
        <w:rPr>
          <w:lang w:val="es-ES"/>
        </w:rPr>
        <w:t>RUC No.</w:t>
      </w:r>
      <w:r>
        <w:rPr>
          <w:lang w:val="es-ES"/>
        </w:rPr>
        <w:tab/>
      </w:r>
      <w:r>
        <w:rPr>
          <w:lang w:val="es-ES"/>
        </w:rPr>
        <w:tab/>
      </w:r>
      <w:r>
        <w:rPr>
          <w:lang w:val="es-ES"/>
        </w:rPr>
        <w:tab/>
      </w:r>
      <w:r>
        <w:rPr>
          <w:lang w:val="es-ES"/>
        </w:rPr>
        <w:tab/>
      </w:r>
      <w:r>
        <w:rPr>
          <w:lang w:val="es-ES"/>
        </w:rPr>
        <w:tab/>
      </w:r>
      <w:r>
        <w:rPr>
          <w:lang w:val="es-ES"/>
        </w:rPr>
        <w:tab/>
      </w:r>
      <w:r>
        <w:rPr>
          <w:lang w:val="es-ES"/>
        </w:rPr>
        <w:tab/>
        <w:t>RUC No.</w:t>
      </w:r>
    </w:p>
    <w:p w:rsidR="00E725C7" w:rsidRDefault="00E725C7" w:rsidP="00E725C7">
      <w:pPr>
        <w:rPr>
          <w:lang w:val="es-ES"/>
        </w:rPr>
      </w:pPr>
    </w:p>
    <w:p w:rsidR="00E725C7" w:rsidRPr="0066688B" w:rsidRDefault="00E725C7" w:rsidP="00E725C7">
      <w:pPr>
        <w:tabs>
          <w:tab w:val="center" w:pos="4536"/>
        </w:tabs>
        <w:suppressAutoHyphens/>
        <w:spacing w:after="0" w:line="240" w:lineRule="auto"/>
        <w:jc w:val="both"/>
        <w:rPr>
          <w:rFonts w:ascii="Arial" w:eastAsia="Times New Roman" w:hAnsi="Arial" w:cs="Arial"/>
          <w:lang w:val="es-ES" w:eastAsia="hi-IN" w:bidi="hi-IN"/>
        </w:rPr>
      </w:pPr>
      <w:r w:rsidRPr="0066688B">
        <w:rPr>
          <w:rFonts w:ascii="Arial" w:eastAsia="Times New Roman" w:hAnsi="Arial" w:cs="Arial"/>
          <w:b/>
          <w:bCs/>
          <w:lang w:val="es-ES" w:eastAsia="es-EC" w:bidi="hi-IN"/>
        </w:rPr>
        <w:t>Promitente Consorci</w:t>
      </w:r>
      <w:r>
        <w:rPr>
          <w:rFonts w:ascii="Arial" w:eastAsia="Times New Roman" w:hAnsi="Arial" w:cs="Arial"/>
          <w:b/>
          <w:bCs/>
          <w:lang w:val="es-ES" w:eastAsia="es-EC" w:bidi="hi-IN"/>
        </w:rPr>
        <w:t>ado (n)</w:t>
      </w:r>
    </w:p>
    <w:p w:rsidR="00E725C7" w:rsidRPr="0061402B" w:rsidRDefault="00E725C7" w:rsidP="00E725C7">
      <w:pPr>
        <w:rPr>
          <w:lang w:val="es-ES"/>
        </w:rPr>
      </w:pPr>
      <w:r>
        <w:rPr>
          <w:lang w:val="es-ES"/>
        </w:rPr>
        <w:t>RUC No.</w:t>
      </w:r>
    </w:p>
    <w:p w:rsidR="00E725C7" w:rsidRDefault="00E725C7" w:rsidP="00E725C7">
      <w:pPr>
        <w:rPr>
          <w:lang w:val="es-ES"/>
        </w:rPr>
      </w:pPr>
    </w:p>
    <w:p w:rsidR="00E725C7" w:rsidRPr="0061402B" w:rsidRDefault="00E725C7" w:rsidP="00E725C7">
      <w:pPr>
        <w:rPr>
          <w:lang w:val="es-ES"/>
        </w:rPr>
      </w:pPr>
    </w:p>
    <w:p w:rsidR="00E725C7" w:rsidRPr="00A362CA" w:rsidRDefault="00E725C7" w:rsidP="00E725C7">
      <w:pPr>
        <w:pStyle w:val="xl25"/>
        <w:tabs>
          <w:tab w:val="left" w:pos="-540"/>
          <w:tab w:val="left" w:pos="3036"/>
          <w:tab w:val="left" w:pos="3274"/>
          <w:tab w:val="left" w:pos="3631"/>
          <w:tab w:val="left" w:pos="3869"/>
        </w:tabs>
        <w:spacing w:before="0" w:after="0"/>
        <w:ind w:left="15" w:right="45"/>
        <w:rPr>
          <w:rFonts w:cs="Arial"/>
          <w:b w:val="0"/>
          <w:i/>
          <w:spacing w:val="-3"/>
          <w:sz w:val="22"/>
          <w:szCs w:val="22"/>
          <w:lang w:val="es-EC"/>
        </w:rPr>
      </w:pPr>
    </w:p>
    <w:p w:rsidR="00E725C7" w:rsidRDefault="00E725C7"/>
    <w:p w:rsidR="00E725C7" w:rsidRDefault="00E725C7"/>
    <w:p w:rsidR="00E725C7" w:rsidRDefault="00E725C7"/>
    <w:p w:rsidR="00E725C7" w:rsidRDefault="00E725C7"/>
    <w:p w:rsidR="000F0532" w:rsidRPr="00A31B6C" w:rsidRDefault="000F0532" w:rsidP="000F0532">
      <w:pPr>
        <w:spacing w:after="0" w:line="240" w:lineRule="auto"/>
        <w:ind w:left="17" w:right="45"/>
        <w:jc w:val="center"/>
        <w:rPr>
          <w:rFonts w:ascii="Times New Roman" w:eastAsia="Times New Roman" w:hAnsi="Times New Roman"/>
          <w:lang w:eastAsia="es-EC"/>
        </w:rPr>
      </w:pPr>
      <w:r w:rsidRPr="00A31B6C">
        <w:rPr>
          <w:rFonts w:ascii="Arial" w:eastAsia="Times New Roman" w:hAnsi="Arial" w:cs="Arial"/>
          <w:b/>
          <w:bCs/>
          <w:lang w:eastAsia="es-EC"/>
        </w:rPr>
        <w:lastRenderedPageBreak/>
        <w:t>PROYECTO DE CONTRATO</w:t>
      </w:r>
    </w:p>
    <w:p w:rsidR="000F0532" w:rsidRPr="00A31B6C" w:rsidRDefault="000F0532" w:rsidP="000F0532">
      <w:pPr>
        <w:spacing w:after="0" w:line="240" w:lineRule="auto"/>
        <w:ind w:left="17" w:right="45"/>
        <w:jc w:val="center"/>
        <w:rPr>
          <w:rFonts w:ascii="Times New Roman" w:eastAsia="Times New Roman" w:hAnsi="Times New Roman"/>
          <w:lang w:eastAsia="es-EC"/>
        </w:rPr>
      </w:pPr>
    </w:p>
    <w:tbl>
      <w:tblPr>
        <w:tblW w:w="8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8909"/>
      </w:tblGrid>
      <w:tr w:rsidR="000F0532" w:rsidRPr="00E650A9" w:rsidTr="00BE1ACE">
        <w:tc>
          <w:tcPr>
            <w:tcW w:w="8909" w:type="dxa"/>
            <w:shd w:val="clear" w:color="auto" w:fill="F2F2F2"/>
            <w:hideMark/>
          </w:tcPr>
          <w:p w:rsidR="000F0532" w:rsidRPr="006F38F9" w:rsidRDefault="000F0532" w:rsidP="00BE1ACE">
            <w:pPr>
              <w:spacing w:after="0" w:line="240" w:lineRule="auto"/>
              <w:ind w:right="45"/>
              <w:jc w:val="center"/>
              <w:rPr>
                <w:rFonts w:ascii="Times New Roman" w:eastAsia="Times New Roman" w:hAnsi="Times New Roman"/>
                <w:lang w:eastAsia="es-EC"/>
              </w:rPr>
            </w:pPr>
          </w:p>
          <w:p w:rsidR="000F0532" w:rsidRPr="006F38F9" w:rsidRDefault="000F0532" w:rsidP="00BE1ACE">
            <w:pPr>
              <w:spacing w:after="0" w:line="240" w:lineRule="auto"/>
              <w:ind w:right="45"/>
              <w:jc w:val="center"/>
              <w:rPr>
                <w:rFonts w:ascii="Times New Roman" w:eastAsia="Times New Roman" w:hAnsi="Times New Roman"/>
                <w:lang w:eastAsia="es-EC"/>
              </w:rPr>
            </w:pPr>
            <w:r>
              <w:rPr>
                <w:rFonts w:ascii="Arial" w:eastAsia="Times New Roman" w:hAnsi="Arial" w:cs="Arial"/>
                <w:b/>
                <w:bCs/>
                <w:lang w:eastAsia="es-EC"/>
              </w:rPr>
              <w:t>IV</w:t>
            </w:r>
            <w:r w:rsidRPr="006F38F9">
              <w:rPr>
                <w:rFonts w:ascii="Arial" w:eastAsia="Times New Roman" w:hAnsi="Arial" w:cs="Arial"/>
                <w:b/>
                <w:bCs/>
                <w:lang w:eastAsia="es-EC"/>
              </w:rPr>
              <w:t>. CONDICIONES PARTICULARES DE</w:t>
            </w:r>
            <w:r>
              <w:rPr>
                <w:rFonts w:ascii="Arial" w:eastAsia="Times New Roman" w:hAnsi="Arial" w:cs="Arial"/>
                <w:b/>
                <w:bCs/>
                <w:lang w:eastAsia="es-EC"/>
              </w:rPr>
              <w:t>L</w:t>
            </w:r>
            <w:r w:rsidRPr="006F38F9">
              <w:rPr>
                <w:rFonts w:ascii="Arial" w:eastAsia="Times New Roman" w:hAnsi="Arial" w:cs="Arial"/>
                <w:b/>
                <w:bCs/>
                <w:lang w:eastAsia="es-EC"/>
              </w:rPr>
              <w:t xml:space="preserve"> </w:t>
            </w:r>
            <w:r>
              <w:rPr>
                <w:rFonts w:ascii="Arial" w:eastAsia="Times New Roman" w:hAnsi="Arial" w:cs="Arial"/>
                <w:b/>
                <w:bCs/>
                <w:lang w:eastAsia="es-EC"/>
              </w:rPr>
              <w:t>CONTRATO</w:t>
            </w:r>
            <w:r w:rsidRPr="006F38F9">
              <w:rPr>
                <w:rFonts w:ascii="Arial" w:eastAsia="Times New Roman" w:hAnsi="Arial" w:cs="Arial"/>
                <w:b/>
                <w:bCs/>
                <w:lang w:eastAsia="es-EC"/>
              </w:rPr>
              <w:t xml:space="preserve"> DE SUBASTA INVERSA ELECTRÓNICA</w:t>
            </w:r>
          </w:p>
          <w:p w:rsidR="000F0532" w:rsidRPr="006F38F9" w:rsidRDefault="000F0532" w:rsidP="00BE1ACE">
            <w:pPr>
              <w:spacing w:after="0" w:line="240" w:lineRule="auto"/>
              <w:ind w:right="45"/>
              <w:jc w:val="center"/>
              <w:rPr>
                <w:rFonts w:ascii="Times New Roman" w:eastAsia="Times New Roman" w:hAnsi="Times New Roman"/>
                <w:lang w:eastAsia="es-EC"/>
              </w:rPr>
            </w:pPr>
          </w:p>
        </w:tc>
      </w:tr>
    </w:tbl>
    <w:p w:rsidR="000F0532" w:rsidRPr="00A31B6C" w:rsidRDefault="000F0532" w:rsidP="000F0532">
      <w:pPr>
        <w:spacing w:after="0" w:line="240" w:lineRule="auto"/>
        <w:ind w:left="17" w:right="45"/>
        <w:jc w:val="center"/>
        <w:rPr>
          <w:rFonts w:ascii="Times New Roman" w:eastAsia="Times New Roman" w:hAnsi="Times New Roman"/>
          <w:lang w:eastAsia="es-EC"/>
        </w:rPr>
      </w:pPr>
    </w:p>
    <w:p w:rsidR="000F0532" w:rsidRPr="00A31B6C" w:rsidRDefault="000F0532" w:rsidP="000F0532">
      <w:pPr>
        <w:spacing w:after="0" w:line="240" w:lineRule="auto"/>
        <w:ind w:left="17" w:right="45"/>
        <w:jc w:val="both"/>
        <w:rPr>
          <w:rFonts w:ascii="Times New Roman" w:eastAsia="Times New Roman" w:hAnsi="Times New Roman"/>
          <w:lang w:eastAsia="es-EC"/>
        </w:rPr>
      </w:pPr>
      <w:r w:rsidRPr="00A31B6C">
        <w:rPr>
          <w:rFonts w:ascii="Arial" w:eastAsia="Times New Roman" w:hAnsi="Arial" w:cs="Arial"/>
          <w:lang w:eastAsia="es-EC"/>
        </w:rPr>
        <w:t>Comparecen a la celebración del presente contrato, por una parte (n</w:t>
      </w:r>
      <w:r w:rsidRPr="00A31B6C">
        <w:rPr>
          <w:rFonts w:ascii="Arial" w:eastAsia="Times New Roman" w:hAnsi="Arial" w:cs="Arial"/>
          <w:i/>
          <w:iCs/>
          <w:lang w:eastAsia="es-EC"/>
        </w:rPr>
        <w:t>ombre de la Entidad Contratante</w:t>
      </w:r>
      <w:r w:rsidRPr="00A31B6C">
        <w:rPr>
          <w:rFonts w:ascii="Arial" w:eastAsia="Times New Roman" w:hAnsi="Arial" w:cs="Arial"/>
          <w:lang w:eastAsia="es-EC"/>
        </w:rPr>
        <w:t>), representada por (n</w:t>
      </w:r>
      <w:r w:rsidRPr="00A31B6C">
        <w:rPr>
          <w:rFonts w:ascii="Arial" w:eastAsia="Times New Roman" w:hAnsi="Arial" w:cs="Arial"/>
          <w:i/>
          <w:iCs/>
          <w:lang w:eastAsia="es-EC"/>
        </w:rPr>
        <w:t>ombre de la máxima autoridad o su delegado</w:t>
      </w:r>
      <w:r w:rsidRPr="00A31B6C">
        <w:rPr>
          <w:rFonts w:ascii="Arial" w:eastAsia="Times New Roman" w:hAnsi="Arial" w:cs="Arial"/>
          <w:lang w:eastAsia="es-EC"/>
        </w:rPr>
        <w:t>), en calidad de (c</w:t>
      </w:r>
      <w:r w:rsidRPr="00A31B6C">
        <w:rPr>
          <w:rFonts w:ascii="Arial" w:eastAsia="Times New Roman" w:hAnsi="Arial" w:cs="Arial"/>
          <w:i/>
          <w:iCs/>
          <w:lang w:eastAsia="es-EC"/>
        </w:rPr>
        <w:t>argo</w:t>
      </w:r>
      <w:r w:rsidRPr="00A31B6C">
        <w:rPr>
          <w:rFonts w:ascii="Arial" w:eastAsia="Times New Roman" w:hAnsi="Arial" w:cs="Arial"/>
          <w:lang w:eastAsia="es-EC"/>
        </w:rPr>
        <w:t xml:space="preserve">), a quien en adelante se le denominará CONTRATANTE; y, por otra </w:t>
      </w:r>
      <w:r w:rsidRPr="00A31B6C">
        <w:rPr>
          <w:rFonts w:ascii="Arial" w:eastAsia="Times New Roman" w:hAnsi="Arial" w:cs="Arial"/>
          <w:i/>
          <w:iCs/>
          <w:lang w:eastAsia="es-EC"/>
        </w:rPr>
        <w:t>(nombre del contratista o de ser el caso del representante legal, apoderado o procurador común a nombre de “persona jurídica”</w:t>
      </w:r>
      <w:r w:rsidRPr="00A31B6C">
        <w:rPr>
          <w:rFonts w:ascii="Arial" w:eastAsia="Times New Roman" w:hAnsi="Arial" w:cs="Arial"/>
          <w:lang w:eastAsia="es-EC"/>
        </w:rPr>
        <w:t>), a quien en adelante se le denominará CONTRATISTA. Las partes se obligan en virtud del presente contrato, al tenor de las siguientes cláusulas:</w:t>
      </w:r>
    </w:p>
    <w:p w:rsidR="000F0532" w:rsidRPr="00A31B6C" w:rsidRDefault="000F0532" w:rsidP="000F0532">
      <w:pPr>
        <w:spacing w:after="0" w:line="240" w:lineRule="auto"/>
        <w:ind w:left="17" w:right="45"/>
        <w:jc w:val="both"/>
        <w:rPr>
          <w:rFonts w:ascii="Times New Roman" w:eastAsia="Times New Roman" w:hAnsi="Times New Roman"/>
          <w:lang w:eastAsia="es-EC"/>
        </w:rPr>
      </w:pPr>
    </w:p>
    <w:p w:rsidR="000F0532" w:rsidRPr="00A31B6C" w:rsidRDefault="000F0532" w:rsidP="000F0532">
      <w:pPr>
        <w:spacing w:after="0" w:line="240" w:lineRule="auto"/>
        <w:ind w:left="17" w:right="45"/>
        <w:jc w:val="both"/>
        <w:rPr>
          <w:rFonts w:ascii="Times New Roman" w:eastAsia="Times New Roman" w:hAnsi="Times New Roman"/>
          <w:lang w:eastAsia="es-EC"/>
        </w:rPr>
      </w:pPr>
      <w:r w:rsidRPr="00A31B6C">
        <w:rPr>
          <w:rFonts w:ascii="Arial" w:eastAsia="Times New Roman" w:hAnsi="Arial" w:cs="Arial"/>
          <w:b/>
          <w:bCs/>
          <w:lang w:eastAsia="es-EC"/>
        </w:rPr>
        <w:t>Cláusula Primera.- ANTECEDENTES</w:t>
      </w:r>
    </w:p>
    <w:p w:rsidR="000F0532" w:rsidRPr="00A31B6C" w:rsidRDefault="000F0532" w:rsidP="000F0532">
      <w:pPr>
        <w:spacing w:after="0" w:line="240" w:lineRule="auto"/>
        <w:ind w:left="17" w:right="45"/>
        <w:jc w:val="both"/>
        <w:rPr>
          <w:rFonts w:ascii="Times New Roman" w:eastAsia="Times New Roman" w:hAnsi="Times New Roman"/>
          <w:lang w:eastAsia="es-EC"/>
        </w:rPr>
      </w:pPr>
    </w:p>
    <w:p w:rsidR="000F0532" w:rsidRPr="00A31B6C" w:rsidRDefault="000F0532" w:rsidP="000F0532">
      <w:pPr>
        <w:spacing w:after="0" w:line="240" w:lineRule="auto"/>
        <w:ind w:left="17" w:right="45"/>
        <w:jc w:val="both"/>
        <w:rPr>
          <w:rFonts w:ascii="Times New Roman" w:eastAsia="Times New Roman" w:hAnsi="Times New Roman"/>
          <w:lang w:eastAsia="es-EC"/>
        </w:rPr>
      </w:pPr>
      <w:r>
        <w:rPr>
          <w:rFonts w:ascii="Arial" w:eastAsia="Times New Roman" w:hAnsi="Arial" w:cs="Arial"/>
          <w:b/>
          <w:bCs/>
          <w:color w:val="000000"/>
          <w:lang w:eastAsia="es-EC"/>
        </w:rPr>
        <w:t>1.1</w:t>
      </w:r>
      <w:r>
        <w:rPr>
          <w:rFonts w:ascii="Arial" w:eastAsia="Times New Roman" w:hAnsi="Arial" w:cs="Arial"/>
          <w:b/>
          <w:bCs/>
          <w:color w:val="000000"/>
          <w:lang w:eastAsia="es-EC"/>
        </w:rPr>
        <w:tab/>
      </w:r>
      <w:r w:rsidRPr="00A31B6C">
        <w:rPr>
          <w:rFonts w:ascii="Arial" w:eastAsia="Times New Roman" w:hAnsi="Arial" w:cs="Arial"/>
          <w:color w:val="000000"/>
          <w:lang w:eastAsia="es-EC"/>
        </w:rPr>
        <w:t>De conformidad con los artículos 22 de la Ley Orgánica del Sistema Nacional de Contrataci</w:t>
      </w:r>
      <w:r>
        <w:rPr>
          <w:rFonts w:ascii="Arial" w:eastAsia="Times New Roman" w:hAnsi="Arial" w:cs="Arial"/>
          <w:color w:val="000000"/>
          <w:lang w:eastAsia="es-EC"/>
        </w:rPr>
        <w:t>ón Pública –LOSNCP-</w:t>
      </w:r>
      <w:r w:rsidRPr="00A31B6C">
        <w:rPr>
          <w:rFonts w:ascii="Arial" w:eastAsia="Times New Roman" w:hAnsi="Arial" w:cs="Arial"/>
          <w:color w:val="000000"/>
          <w:lang w:eastAsia="es-EC"/>
        </w:rPr>
        <w:t>, y 25 y 26 de su Reglamento General -RGLOSNCP-, el Plan Anual de Contrataciones de la CONTRATANTE, contempla la (describir objeto de la contratación).</w:t>
      </w:r>
    </w:p>
    <w:p w:rsidR="000F0532" w:rsidRPr="00A31B6C" w:rsidRDefault="000F0532" w:rsidP="000F0532">
      <w:pPr>
        <w:spacing w:after="0" w:line="240" w:lineRule="auto"/>
        <w:ind w:left="17" w:right="45"/>
        <w:jc w:val="both"/>
        <w:rPr>
          <w:rFonts w:ascii="Times New Roman" w:eastAsia="Times New Roman" w:hAnsi="Times New Roman"/>
          <w:lang w:eastAsia="es-EC"/>
        </w:rPr>
      </w:pPr>
    </w:p>
    <w:p w:rsidR="000F0532" w:rsidRPr="00A31B6C" w:rsidRDefault="000F0532" w:rsidP="000F0532">
      <w:pPr>
        <w:spacing w:after="0" w:line="240" w:lineRule="auto"/>
        <w:ind w:left="17" w:right="45"/>
        <w:jc w:val="both"/>
        <w:rPr>
          <w:rFonts w:ascii="Times New Roman" w:eastAsia="Times New Roman" w:hAnsi="Times New Roman"/>
          <w:lang w:eastAsia="es-EC"/>
        </w:rPr>
      </w:pPr>
      <w:r>
        <w:rPr>
          <w:rFonts w:ascii="Arial" w:eastAsia="Times New Roman" w:hAnsi="Arial" w:cs="Arial"/>
          <w:b/>
          <w:bCs/>
          <w:color w:val="000000"/>
          <w:lang w:eastAsia="es-EC"/>
        </w:rPr>
        <w:t>1.2.</w:t>
      </w:r>
      <w:r>
        <w:rPr>
          <w:rFonts w:ascii="Arial" w:eastAsia="Times New Roman" w:hAnsi="Arial" w:cs="Arial"/>
          <w:b/>
          <w:bCs/>
          <w:color w:val="000000"/>
          <w:lang w:eastAsia="es-EC"/>
        </w:rPr>
        <w:tab/>
      </w:r>
      <w:r w:rsidRPr="00A31B6C">
        <w:rPr>
          <w:rFonts w:ascii="Arial" w:eastAsia="Times New Roman" w:hAnsi="Arial" w:cs="Arial"/>
          <w:color w:val="000000"/>
          <w:lang w:eastAsia="es-EC"/>
        </w:rPr>
        <w:t xml:space="preserve">Previo los informes y los estudios respectivos, la máxima autoridad de la CONTRATANTE resolvió aprobar el pliego de </w:t>
      </w:r>
      <w:r>
        <w:rPr>
          <w:rFonts w:ascii="Arial" w:eastAsia="Times New Roman" w:hAnsi="Arial" w:cs="Arial"/>
          <w:color w:val="000000"/>
          <w:lang w:eastAsia="es-EC"/>
        </w:rPr>
        <w:t>SUBASTA INVERSA ELECTRÓNICA</w:t>
      </w:r>
      <w:r w:rsidRPr="00A31B6C">
        <w:rPr>
          <w:rFonts w:ascii="Arial" w:eastAsia="Times New Roman" w:hAnsi="Arial" w:cs="Arial"/>
          <w:color w:val="000000"/>
          <w:lang w:eastAsia="es-EC"/>
        </w:rPr>
        <w:t xml:space="preserve"> (No.) para (</w:t>
      </w:r>
      <w:r w:rsidRPr="00D24B0B">
        <w:rPr>
          <w:rFonts w:ascii="Arial" w:eastAsia="Times New Roman" w:hAnsi="Arial" w:cs="Arial"/>
          <w:i/>
          <w:color w:val="000000"/>
          <w:lang w:eastAsia="es-EC"/>
        </w:rPr>
        <w:t>describir objeto de la contratación</w:t>
      </w:r>
      <w:r w:rsidRPr="00A31B6C">
        <w:rPr>
          <w:rFonts w:ascii="Arial" w:eastAsia="Times New Roman" w:hAnsi="Arial" w:cs="Arial"/>
          <w:color w:val="000000"/>
          <w:lang w:eastAsia="es-EC"/>
        </w:rPr>
        <w:t>).</w:t>
      </w:r>
    </w:p>
    <w:p w:rsidR="000F0532" w:rsidRPr="00A31B6C" w:rsidRDefault="000F0532" w:rsidP="000F0532">
      <w:pPr>
        <w:spacing w:after="0" w:line="240" w:lineRule="auto"/>
        <w:ind w:left="17" w:right="45"/>
        <w:jc w:val="both"/>
        <w:rPr>
          <w:rFonts w:ascii="Times New Roman" w:eastAsia="Times New Roman" w:hAnsi="Times New Roman"/>
          <w:lang w:eastAsia="es-EC"/>
        </w:rPr>
      </w:pPr>
    </w:p>
    <w:p w:rsidR="000F0532" w:rsidRPr="00A31B6C" w:rsidRDefault="000F0532" w:rsidP="000F0532">
      <w:pPr>
        <w:spacing w:after="0" w:line="240" w:lineRule="auto"/>
        <w:ind w:left="17" w:right="45"/>
        <w:jc w:val="both"/>
        <w:rPr>
          <w:rFonts w:ascii="Times New Roman" w:eastAsia="Times New Roman" w:hAnsi="Times New Roman"/>
          <w:lang w:eastAsia="es-EC"/>
        </w:rPr>
      </w:pPr>
      <w:r>
        <w:rPr>
          <w:rFonts w:ascii="Arial" w:eastAsia="Times New Roman" w:hAnsi="Arial" w:cs="Arial"/>
          <w:b/>
          <w:bCs/>
          <w:lang w:eastAsia="es-EC"/>
        </w:rPr>
        <w:t>1.3</w:t>
      </w:r>
      <w:r>
        <w:rPr>
          <w:rFonts w:ascii="Arial" w:eastAsia="Times New Roman" w:hAnsi="Arial" w:cs="Arial"/>
          <w:b/>
          <w:bCs/>
          <w:lang w:eastAsia="es-EC"/>
        </w:rPr>
        <w:tab/>
      </w:r>
      <w:r w:rsidRPr="00A31B6C">
        <w:rPr>
          <w:rFonts w:ascii="Arial" w:eastAsia="Times New Roman" w:hAnsi="Arial" w:cs="Arial"/>
          <w:lang w:eastAsia="es-EC"/>
        </w:rPr>
        <w:t>Se cuenta con la existencia y suficiente disponibilidad de fondos en la partida presupuestaria (</w:t>
      </w:r>
      <w:r w:rsidRPr="00A31B6C">
        <w:rPr>
          <w:rFonts w:ascii="Arial" w:eastAsia="Times New Roman" w:hAnsi="Arial" w:cs="Arial"/>
          <w:i/>
          <w:iCs/>
          <w:lang w:eastAsia="es-EC"/>
        </w:rPr>
        <w:t>No.</w:t>
      </w:r>
      <w:r w:rsidRPr="00A31B6C">
        <w:rPr>
          <w:rFonts w:ascii="Arial" w:eastAsia="Times New Roman" w:hAnsi="Arial" w:cs="Arial"/>
          <w:lang w:eastAsia="es-EC"/>
        </w:rPr>
        <w:t>), conforme consta en la certificación conferida por (</w:t>
      </w:r>
      <w:r w:rsidRPr="00A31B6C">
        <w:rPr>
          <w:rFonts w:ascii="Arial" w:eastAsia="Times New Roman" w:hAnsi="Arial" w:cs="Arial"/>
          <w:i/>
          <w:iCs/>
          <w:lang w:eastAsia="es-EC"/>
        </w:rPr>
        <w:t>funcionario competente y cargo</w:t>
      </w:r>
      <w:r w:rsidRPr="00A31B6C">
        <w:rPr>
          <w:rFonts w:ascii="Arial" w:eastAsia="Times New Roman" w:hAnsi="Arial" w:cs="Arial"/>
          <w:lang w:eastAsia="es-EC"/>
        </w:rPr>
        <w:t>),</w:t>
      </w:r>
      <w:r w:rsidRPr="00A31B6C">
        <w:rPr>
          <w:rFonts w:ascii="Arial" w:eastAsia="Times New Roman" w:hAnsi="Arial" w:cs="Arial"/>
          <w:b/>
          <w:bCs/>
          <w:lang w:eastAsia="es-EC"/>
        </w:rPr>
        <w:t xml:space="preserve"> </w:t>
      </w:r>
      <w:r w:rsidRPr="00A31B6C">
        <w:rPr>
          <w:rFonts w:ascii="Arial" w:eastAsia="Times New Roman" w:hAnsi="Arial" w:cs="Arial"/>
          <w:lang w:eastAsia="es-EC"/>
        </w:rPr>
        <w:t>mediante documento (</w:t>
      </w:r>
      <w:r w:rsidRPr="00A31B6C">
        <w:rPr>
          <w:rFonts w:ascii="Arial" w:eastAsia="Times New Roman" w:hAnsi="Arial" w:cs="Arial"/>
          <w:i/>
          <w:iCs/>
          <w:lang w:eastAsia="es-EC"/>
        </w:rPr>
        <w:t>identificar certificación</w:t>
      </w:r>
      <w:r w:rsidRPr="00A31B6C">
        <w:rPr>
          <w:rFonts w:ascii="Arial" w:eastAsia="Times New Roman" w:hAnsi="Arial" w:cs="Arial"/>
          <w:lang w:eastAsia="es-EC"/>
        </w:rPr>
        <w:t>).</w:t>
      </w:r>
    </w:p>
    <w:p w:rsidR="000F0532" w:rsidRPr="00A31B6C" w:rsidRDefault="000F0532" w:rsidP="000F0532">
      <w:pPr>
        <w:spacing w:after="0" w:line="240" w:lineRule="auto"/>
        <w:ind w:left="17" w:right="45"/>
        <w:jc w:val="both"/>
        <w:rPr>
          <w:rFonts w:ascii="Times New Roman" w:eastAsia="Times New Roman" w:hAnsi="Times New Roman"/>
          <w:lang w:eastAsia="es-EC"/>
        </w:rPr>
      </w:pPr>
    </w:p>
    <w:p w:rsidR="000F0532" w:rsidRPr="00A31B6C" w:rsidRDefault="000F0532" w:rsidP="000F0532">
      <w:pPr>
        <w:spacing w:after="0" w:line="240" w:lineRule="auto"/>
        <w:ind w:left="17" w:right="45"/>
        <w:jc w:val="both"/>
        <w:rPr>
          <w:rFonts w:ascii="Times New Roman" w:eastAsia="Times New Roman" w:hAnsi="Times New Roman"/>
          <w:lang w:eastAsia="es-EC"/>
        </w:rPr>
      </w:pPr>
      <w:r>
        <w:rPr>
          <w:rFonts w:ascii="Arial" w:eastAsia="Times New Roman" w:hAnsi="Arial" w:cs="Arial"/>
          <w:b/>
          <w:bCs/>
          <w:lang w:eastAsia="es-EC"/>
        </w:rPr>
        <w:t>1.4</w:t>
      </w:r>
      <w:r>
        <w:rPr>
          <w:rFonts w:ascii="Arial" w:eastAsia="Times New Roman" w:hAnsi="Arial" w:cs="Arial"/>
          <w:b/>
          <w:bCs/>
          <w:lang w:eastAsia="es-EC"/>
        </w:rPr>
        <w:tab/>
      </w:r>
      <w:r w:rsidRPr="00A31B6C">
        <w:rPr>
          <w:rFonts w:ascii="Arial" w:eastAsia="Times New Roman" w:hAnsi="Arial" w:cs="Arial"/>
          <w:lang w:eastAsia="es-EC"/>
        </w:rPr>
        <w:t xml:space="preserve">Se realizó la respectiva convocatoria el </w:t>
      </w:r>
      <w:r w:rsidRPr="00A31B6C">
        <w:rPr>
          <w:rFonts w:ascii="Arial" w:eastAsia="Times New Roman" w:hAnsi="Arial" w:cs="Arial"/>
          <w:i/>
          <w:iCs/>
          <w:lang w:eastAsia="es-EC"/>
        </w:rPr>
        <w:t>(día) (mes) (año)</w:t>
      </w:r>
      <w:r>
        <w:rPr>
          <w:rFonts w:ascii="Arial" w:eastAsia="Times New Roman" w:hAnsi="Arial" w:cs="Arial"/>
          <w:lang w:eastAsia="es-EC"/>
        </w:rPr>
        <w:t>, a través del P</w:t>
      </w:r>
      <w:r w:rsidRPr="00A31B6C">
        <w:rPr>
          <w:rFonts w:ascii="Arial" w:eastAsia="Times New Roman" w:hAnsi="Arial" w:cs="Arial"/>
          <w:lang w:eastAsia="es-EC"/>
        </w:rPr>
        <w:t>ortal</w:t>
      </w:r>
      <w:r>
        <w:rPr>
          <w:rFonts w:ascii="Arial" w:eastAsia="Times New Roman" w:hAnsi="Arial" w:cs="Arial"/>
          <w:lang w:eastAsia="es-EC"/>
        </w:rPr>
        <w:t xml:space="preserve"> Institucional</w:t>
      </w:r>
      <w:r w:rsidRPr="00A31B6C">
        <w:rPr>
          <w:rFonts w:ascii="Arial" w:eastAsia="Times New Roman" w:hAnsi="Arial" w:cs="Arial"/>
          <w:lang w:eastAsia="es-EC"/>
        </w:rPr>
        <w:t>.</w:t>
      </w:r>
    </w:p>
    <w:p w:rsidR="000F0532" w:rsidRPr="00A31B6C" w:rsidRDefault="000F0532" w:rsidP="000F0532">
      <w:pPr>
        <w:spacing w:after="0" w:line="240" w:lineRule="auto"/>
        <w:ind w:left="17" w:right="45"/>
        <w:jc w:val="both"/>
        <w:rPr>
          <w:rFonts w:ascii="Times New Roman" w:eastAsia="Times New Roman" w:hAnsi="Times New Roman"/>
          <w:lang w:eastAsia="es-EC"/>
        </w:rPr>
      </w:pPr>
    </w:p>
    <w:p w:rsidR="000F0532" w:rsidRPr="00A31B6C" w:rsidRDefault="000F0532" w:rsidP="000F0532">
      <w:pPr>
        <w:spacing w:after="0" w:line="240" w:lineRule="auto"/>
        <w:ind w:left="17" w:right="45"/>
        <w:jc w:val="both"/>
        <w:rPr>
          <w:rFonts w:ascii="Times New Roman" w:eastAsia="Times New Roman" w:hAnsi="Times New Roman"/>
          <w:lang w:eastAsia="es-EC"/>
        </w:rPr>
      </w:pPr>
      <w:r>
        <w:rPr>
          <w:rFonts w:ascii="Arial" w:eastAsia="Times New Roman" w:hAnsi="Arial" w:cs="Arial"/>
          <w:b/>
          <w:bCs/>
          <w:lang w:eastAsia="es-EC"/>
        </w:rPr>
        <w:t>1.5</w:t>
      </w:r>
      <w:r>
        <w:rPr>
          <w:rFonts w:ascii="Arial" w:eastAsia="Times New Roman" w:hAnsi="Arial" w:cs="Arial"/>
          <w:b/>
          <w:bCs/>
          <w:lang w:eastAsia="es-EC"/>
        </w:rPr>
        <w:tab/>
      </w:r>
      <w:r w:rsidRPr="00A31B6C">
        <w:rPr>
          <w:rFonts w:ascii="Arial" w:eastAsia="Times New Roman" w:hAnsi="Arial" w:cs="Arial"/>
          <w:lang w:eastAsia="es-EC"/>
        </w:rPr>
        <w:t xml:space="preserve">Luego del proceso correspondiente, </w:t>
      </w:r>
      <w:r w:rsidRPr="00A31B6C">
        <w:rPr>
          <w:rFonts w:ascii="Arial" w:eastAsia="Times New Roman" w:hAnsi="Arial" w:cs="Arial"/>
          <w:i/>
          <w:iCs/>
          <w:lang w:eastAsia="es-EC"/>
        </w:rPr>
        <w:t>(nombre)</w:t>
      </w:r>
      <w:r w:rsidRPr="00A31B6C">
        <w:rPr>
          <w:rFonts w:ascii="Arial" w:eastAsia="Times New Roman" w:hAnsi="Arial" w:cs="Arial"/>
          <w:lang w:eastAsia="es-EC"/>
        </w:rPr>
        <w:t xml:space="preserve"> en su calidad de máxima autoridad de la CONTRATANTE</w:t>
      </w:r>
      <w:r w:rsidRPr="00A31B6C">
        <w:rPr>
          <w:rFonts w:ascii="Arial" w:eastAsia="Times New Roman" w:hAnsi="Arial" w:cs="Arial"/>
          <w:i/>
          <w:iCs/>
          <w:lang w:eastAsia="es-EC"/>
        </w:rPr>
        <w:t xml:space="preserve"> (o su delegado</w:t>
      </w:r>
      <w:r w:rsidRPr="00A31B6C">
        <w:rPr>
          <w:rFonts w:ascii="Arial" w:eastAsia="Times New Roman" w:hAnsi="Arial" w:cs="Arial"/>
          <w:lang w:eastAsia="es-EC"/>
        </w:rPr>
        <w:t xml:space="preserve">), mediante resolución </w:t>
      </w:r>
      <w:r w:rsidRPr="00A31B6C">
        <w:rPr>
          <w:rFonts w:ascii="Arial" w:eastAsia="Times New Roman" w:hAnsi="Arial" w:cs="Arial"/>
          <w:i/>
          <w:iCs/>
          <w:lang w:eastAsia="es-EC"/>
        </w:rPr>
        <w:t>(No.) de (día) de (mes) de (año)</w:t>
      </w:r>
      <w:r w:rsidRPr="00A31B6C">
        <w:rPr>
          <w:rFonts w:ascii="Arial" w:eastAsia="Times New Roman" w:hAnsi="Arial" w:cs="Arial"/>
          <w:lang w:eastAsia="es-EC"/>
        </w:rPr>
        <w:t>, adjudicó la (</w:t>
      </w:r>
      <w:r w:rsidRPr="00A31B6C">
        <w:rPr>
          <w:rFonts w:ascii="Arial" w:eastAsia="Times New Roman" w:hAnsi="Arial" w:cs="Arial"/>
          <w:i/>
          <w:iCs/>
          <w:lang w:eastAsia="es-EC"/>
        </w:rPr>
        <w:t>establecer objeto del contrato</w:t>
      </w:r>
      <w:r w:rsidRPr="00A31B6C">
        <w:rPr>
          <w:rFonts w:ascii="Arial" w:eastAsia="Times New Roman" w:hAnsi="Arial" w:cs="Arial"/>
          <w:lang w:eastAsia="es-EC"/>
        </w:rPr>
        <w:t>) al oferente (</w:t>
      </w:r>
      <w:r w:rsidRPr="00A31B6C">
        <w:rPr>
          <w:rFonts w:ascii="Arial" w:eastAsia="Times New Roman" w:hAnsi="Arial" w:cs="Arial"/>
          <w:i/>
          <w:iCs/>
          <w:lang w:eastAsia="es-EC"/>
        </w:rPr>
        <w:t>nombre del adjudicatario</w:t>
      </w:r>
      <w:r w:rsidRPr="00A31B6C">
        <w:rPr>
          <w:rFonts w:ascii="Arial" w:eastAsia="Times New Roman" w:hAnsi="Arial" w:cs="Arial"/>
          <w:lang w:eastAsia="es-EC"/>
        </w:rPr>
        <w:t>).</w:t>
      </w:r>
    </w:p>
    <w:p w:rsidR="000F0532" w:rsidRPr="00A31B6C" w:rsidRDefault="000F0532" w:rsidP="000F0532">
      <w:pPr>
        <w:spacing w:after="0" w:line="240" w:lineRule="auto"/>
        <w:ind w:left="17" w:right="45"/>
        <w:jc w:val="both"/>
        <w:rPr>
          <w:rFonts w:ascii="Times New Roman" w:eastAsia="Times New Roman" w:hAnsi="Times New Roman"/>
          <w:lang w:eastAsia="es-EC"/>
        </w:rPr>
      </w:pPr>
    </w:p>
    <w:p w:rsidR="000F0532" w:rsidRPr="00A31B6C" w:rsidRDefault="000F0532" w:rsidP="000F0532">
      <w:pPr>
        <w:spacing w:after="0" w:line="240" w:lineRule="auto"/>
        <w:ind w:left="17" w:right="45"/>
        <w:jc w:val="both"/>
        <w:rPr>
          <w:rFonts w:ascii="Times New Roman" w:eastAsia="Times New Roman" w:hAnsi="Times New Roman"/>
          <w:lang w:eastAsia="es-EC"/>
        </w:rPr>
      </w:pPr>
      <w:bookmarkStart w:id="1" w:name="OLE_LINK4"/>
      <w:bookmarkStart w:id="2" w:name="OLE_LINK5"/>
      <w:bookmarkEnd w:id="1"/>
      <w:bookmarkEnd w:id="2"/>
      <w:r w:rsidRPr="00A31B6C">
        <w:rPr>
          <w:rFonts w:ascii="Arial" w:eastAsia="Times New Roman" w:hAnsi="Arial" w:cs="Arial"/>
          <w:b/>
          <w:bCs/>
          <w:lang w:eastAsia="es-EC"/>
        </w:rPr>
        <w:t>Cláusula Segunda.- DOCUMENTOS DEL CONTRATO</w:t>
      </w:r>
    </w:p>
    <w:p w:rsidR="000F0532" w:rsidRPr="00A31B6C" w:rsidRDefault="000F0532" w:rsidP="000F0532">
      <w:pPr>
        <w:spacing w:after="0" w:line="240" w:lineRule="auto"/>
        <w:ind w:left="17" w:right="45"/>
        <w:jc w:val="both"/>
        <w:rPr>
          <w:rFonts w:ascii="Times New Roman" w:eastAsia="Times New Roman" w:hAnsi="Times New Roman"/>
          <w:lang w:eastAsia="es-EC"/>
        </w:rPr>
      </w:pPr>
    </w:p>
    <w:p w:rsidR="000F0532" w:rsidRPr="00A31B6C" w:rsidRDefault="000F0532" w:rsidP="000F0532">
      <w:pPr>
        <w:spacing w:after="0" w:line="240" w:lineRule="auto"/>
        <w:ind w:left="17" w:right="45"/>
        <w:jc w:val="both"/>
        <w:rPr>
          <w:rFonts w:ascii="Times New Roman" w:eastAsia="Times New Roman" w:hAnsi="Times New Roman"/>
          <w:lang w:eastAsia="es-EC"/>
        </w:rPr>
      </w:pPr>
      <w:r w:rsidRPr="00A31B6C">
        <w:rPr>
          <w:rFonts w:ascii="Arial" w:eastAsia="Times New Roman" w:hAnsi="Arial" w:cs="Arial"/>
          <w:b/>
          <w:bCs/>
          <w:lang w:eastAsia="es-EC"/>
        </w:rPr>
        <w:t>2.1</w:t>
      </w:r>
      <w:r>
        <w:rPr>
          <w:rFonts w:ascii="Arial" w:eastAsia="Times New Roman" w:hAnsi="Arial" w:cs="Arial"/>
          <w:lang w:eastAsia="es-EC"/>
        </w:rPr>
        <w:tab/>
      </w:r>
      <w:r w:rsidRPr="00A31B6C">
        <w:rPr>
          <w:rFonts w:ascii="Arial" w:eastAsia="Times New Roman" w:hAnsi="Arial" w:cs="Arial"/>
          <w:lang w:eastAsia="es-EC"/>
        </w:rPr>
        <w:t xml:space="preserve">Forman parte integrante del contrato los siguientes documentos: </w:t>
      </w:r>
    </w:p>
    <w:p w:rsidR="000F0532" w:rsidRPr="00A31B6C" w:rsidRDefault="000F0532" w:rsidP="000F0532">
      <w:pPr>
        <w:spacing w:after="0" w:line="240" w:lineRule="auto"/>
        <w:ind w:left="17" w:right="45"/>
        <w:jc w:val="both"/>
        <w:rPr>
          <w:rFonts w:ascii="Times New Roman" w:eastAsia="Times New Roman" w:hAnsi="Times New Roman"/>
          <w:lang w:eastAsia="es-EC"/>
        </w:rPr>
      </w:pPr>
    </w:p>
    <w:p w:rsidR="000F0532" w:rsidRPr="00227438" w:rsidRDefault="000F0532" w:rsidP="00EF4494">
      <w:pPr>
        <w:pStyle w:val="Prrafodelista"/>
        <w:numPr>
          <w:ilvl w:val="0"/>
          <w:numId w:val="18"/>
        </w:numPr>
        <w:suppressAutoHyphens w:val="0"/>
        <w:spacing w:after="0" w:line="240" w:lineRule="auto"/>
        <w:ind w:right="45"/>
        <w:contextualSpacing/>
        <w:jc w:val="both"/>
        <w:textAlignment w:val="auto"/>
        <w:rPr>
          <w:rFonts w:ascii="Times New Roman" w:hAnsi="Times New Roman"/>
          <w:lang w:eastAsia="es-EC"/>
        </w:rPr>
      </w:pPr>
      <w:r w:rsidRPr="00227438">
        <w:rPr>
          <w:rFonts w:ascii="Arial" w:hAnsi="Arial" w:cs="Arial"/>
          <w:lang w:eastAsia="es-EC"/>
        </w:rPr>
        <w:t>El pliego (Condiciones Particulares del Pliego CPP y Condiciones Generales del Pliego CGP) incluyendo las especificaciones técnicas, o términos de referencia del objeto de la contratación.</w:t>
      </w:r>
    </w:p>
    <w:p w:rsidR="000F0532" w:rsidRPr="00A31B6C" w:rsidRDefault="000F0532" w:rsidP="000F0532">
      <w:pPr>
        <w:spacing w:after="0" w:line="240" w:lineRule="auto"/>
        <w:ind w:left="17" w:right="45"/>
        <w:jc w:val="both"/>
        <w:rPr>
          <w:rFonts w:ascii="Times New Roman" w:eastAsia="Times New Roman" w:hAnsi="Times New Roman"/>
          <w:lang w:eastAsia="es-EC"/>
        </w:rPr>
      </w:pPr>
    </w:p>
    <w:p w:rsidR="000F0532" w:rsidRPr="008938D7" w:rsidRDefault="000F0532" w:rsidP="00EF4494">
      <w:pPr>
        <w:pStyle w:val="Prrafodelista"/>
        <w:numPr>
          <w:ilvl w:val="0"/>
          <w:numId w:val="18"/>
        </w:numPr>
        <w:suppressAutoHyphens w:val="0"/>
        <w:spacing w:after="0" w:line="240" w:lineRule="auto"/>
        <w:ind w:right="45"/>
        <w:contextualSpacing/>
        <w:jc w:val="both"/>
        <w:textAlignment w:val="auto"/>
        <w:rPr>
          <w:rFonts w:ascii="Times New Roman" w:hAnsi="Times New Roman"/>
          <w:lang w:eastAsia="es-EC"/>
        </w:rPr>
      </w:pPr>
      <w:r w:rsidRPr="008938D7">
        <w:rPr>
          <w:rFonts w:ascii="Arial" w:hAnsi="Arial" w:cs="Arial"/>
          <w:lang w:eastAsia="es-EC"/>
        </w:rPr>
        <w:t>Las Condiciones</w:t>
      </w:r>
      <w:r>
        <w:rPr>
          <w:rFonts w:ascii="Arial" w:hAnsi="Arial" w:cs="Arial"/>
          <w:lang w:eastAsia="es-EC"/>
        </w:rPr>
        <w:t xml:space="preserve"> Generales de los Contratos de a</w:t>
      </w:r>
      <w:r w:rsidRPr="008938D7">
        <w:rPr>
          <w:rFonts w:ascii="Arial" w:hAnsi="Arial" w:cs="Arial"/>
          <w:lang w:eastAsia="es-EC"/>
        </w:rPr>
        <w:t>dquisición de bienes o prestación de servicios (CGC) publicad</w:t>
      </w:r>
      <w:r>
        <w:rPr>
          <w:rFonts w:ascii="Arial" w:hAnsi="Arial" w:cs="Arial"/>
          <w:lang w:eastAsia="es-EC"/>
        </w:rPr>
        <w:t>os y vigentes a la fecha de la c</w:t>
      </w:r>
      <w:r w:rsidRPr="008938D7">
        <w:rPr>
          <w:rFonts w:ascii="Arial" w:hAnsi="Arial" w:cs="Arial"/>
          <w:lang w:eastAsia="es-EC"/>
        </w:rPr>
        <w:t>onvocatoria en la página institucional del</w:t>
      </w:r>
      <w:r>
        <w:rPr>
          <w:rFonts w:ascii="Arial" w:hAnsi="Arial" w:cs="Arial"/>
          <w:lang w:eastAsia="es-EC"/>
        </w:rPr>
        <w:t xml:space="preserve"> SERCOP</w:t>
      </w:r>
      <w:r w:rsidRPr="008938D7">
        <w:rPr>
          <w:rFonts w:ascii="Arial" w:hAnsi="Arial" w:cs="Arial"/>
          <w:lang w:eastAsia="es-EC"/>
        </w:rPr>
        <w:t>.</w:t>
      </w:r>
    </w:p>
    <w:p w:rsidR="000F0532" w:rsidRPr="00A31B6C" w:rsidRDefault="000F0532" w:rsidP="000F0532">
      <w:pPr>
        <w:spacing w:after="0" w:line="240" w:lineRule="auto"/>
        <w:ind w:left="17" w:right="45"/>
        <w:jc w:val="both"/>
        <w:rPr>
          <w:rFonts w:ascii="Times New Roman" w:eastAsia="Times New Roman" w:hAnsi="Times New Roman"/>
          <w:lang w:eastAsia="es-EC"/>
        </w:rPr>
      </w:pPr>
    </w:p>
    <w:p w:rsidR="000F0532" w:rsidRPr="00910D3F" w:rsidRDefault="000F0532" w:rsidP="00910D3F">
      <w:pPr>
        <w:pStyle w:val="Prrafodelista"/>
        <w:numPr>
          <w:ilvl w:val="0"/>
          <w:numId w:val="18"/>
        </w:numPr>
        <w:suppressAutoHyphens w:val="0"/>
        <w:spacing w:after="0" w:line="240" w:lineRule="auto"/>
        <w:ind w:right="45"/>
        <w:contextualSpacing/>
        <w:jc w:val="both"/>
        <w:textAlignment w:val="auto"/>
        <w:rPr>
          <w:rFonts w:ascii="Times New Roman" w:hAnsi="Times New Roman"/>
          <w:lang w:eastAsia="es-EC"/>
        </w:rPr>
      </w:pPr>
      <w:r w:rsidRPr="00D666F2">
        <w:rPr>
          <w:rFonts w:ascii="Arial" w:hAnsi="Arial" w:cs="Arial"/>
          <w:lang w:eastAsia="es-EC"/>
        </w:rPr>
        <w:t>La oferta presentada por el CONTRATISTA, con todos sus documentos que la conforman.</w:t>
      </w:r>
    </w:p>
    <w:p w:rsidR="000F0532" w:rsidRPr="00D666F2" w:rsidRDefault="000F0532" w:rsidP="00EF4494">
      <w:pPr>
        <w:pStyle w:val="Prrafodelista"/>
        <w:numPr>
          <w:ilvl w:val="0"/>
          <w:numId w:val="18"/>
        </w:numPr>
        <w:suppressAutoHyphens w:val="0"/>
        <w:spacing w:after="0" w:line="240" w:lineRule="auto"/>
        <w:ind w:right="45"/>
        <w:contextualSpacing/>
        <w:jc w:val="both"/>
        <w:textAlignment w:val="auto"/>
        <w:rPr>
          <w:rFonts w:ascii="Times New Roman" w:hAnsi="Times New Roman"/>
          <w:lang w:eastAsia="es-EC"/>
        </w:rPr>
      </w:pPr>
      <w:r w:rsidRPr="00D666F2">
        <w:rPr>
          <w:rFonts w:ascii="Arial" w:hAnsi="Arial" w:cs="Arial"/>
          <w:lang w:eastAsia="es-EC"/>
        </w:rPr>
        <w:lastRenderedPageBreak/>
        <w:t>Las garantías presentadas por el CONTRATISTA.</w:t>
      </w:r>
    </w:p>
    <w:p w:rsidR="000F0532" w:rsidRPr="00A31B6C" w:rsidRDefault="000F0532" w:rsidP="000F0532">
      <w:pPr>
        <w:spacing w:after="0" w:line="240" w:lineRule="auto"/>
        <w:ind w:left="17" w:right="45"/>
        <w:jc w:val="both"/>
        <w:rPr>
          <w:rFonts w:ascii="Times New Roman" w:eastAsia="Times New Roman" w:hAnsi="Times New Roman"/>
          <w:lang w:eastAsia="es-EC"/>
        </w:rPr>
      </w:pPr>
    </w:p>
    <w:p w:rsidR="000F0532" w:rsidRPr="00D666F2" w:rsidRDefault="000F0532" w:rsidP="00EF4494">
      <w:pPr>
        <w:pStyle w:val="Prrafodelista"/>
        <w:numPr>
          <w:ilvl w:val="0"/>
          <w:numId w:val="18"/>
        </w:numPr>
        <w:suppressAutoHyphens w:val="0"/>
        <w:spacing w:after="0" w:line="240" w:lineRule="auto"/>
        <w:ind w:right="45"/>
        <w:contextualSpacing/>
        <w:jc w:val="both"/>
        <w:textAlignment w:val="auto"/>
        <w:rPr>
          <w:rFonts w:ascii="Times New Roman" w:hAnsi="Times New Roman"/>
          <w:lang w:eastAsia="es-EC"/>
        </w:rPr>
      </w:pPr>
      <w:r w:rsidRPr="00D666F2">
        <w:rPr>
          <w:rFonts w:ascii="Arial" w:hAnsi="Arial" w:cs="Arial"/>
          <w:lang w:eastAsia="es-EC"/>
        </w:rPr>
        <w:t>La resolución de adjudicación.</w:t>
      </w:r>
    </w:p>
    <w:p w:rsidR="000F0532" w:rsidRPr="00A31B6C" w:rsidRDefault="000F0532" w:rsidP="000F0532">
      <w:pPr>
        <w:spacing w:after="0" w:line="240" w:lineRule="auto"/>
        <w:ind w:left="17" w:right="45"/>
        <w:jc w:val="both"/>
        <w:rPr>
          <w:rFonts w:ascii="Times New Roman" w:eastAsia="Times New Roman" w:hAnsi="Times New Roman"/>
          <w:lang w:eastAsia="es-EC"/>
        </w:rPr>
      </w:pPr>
    </w:p>
    <w:p w:rsidR="000F0532" w:rsidRPr="00D666F2" w:rsidRDefault="000F0532" w:rsidP="00EF4494">
      <w:pPr>
        <w:pStyle w:val="Prrafodelista"/>
        <w:numPr>
          <w:ilvl w:val="0"/>
          <w:numId w:val="18"/>
        </w:numPr>
        <w:suppressAutoHyphens w:val="0"/>
        <w:spacing w:after="0" w:line="240" w:lineRule="auto"/>
        <w:ind w:right="45"/>
        <w:contextualSpacing/>
        <w:jc w:val="both"/>
        <w:textAlignment w:val="auto"/>
        <w:rPr>
          <w:rFonts w:ascii="Times New Roman" w:hAnsi="Times New Roman"/>
          <w:lang w:eastAsia="es-EC"/>
        </w:rPr>
      </w:pPr>
      <w:r w:rsidRPr="00D666F2">
        <w:rPr>
          <w:rFonts w:ascii="Arial" w:hAnsi="Arial" w:cs="Arial"/>
          <w:lang w:eastAsia="es-EC"/>
        </w:rPr>
        <w:t>Las certificaciones de (</w:t>
      </w:r>
      <w:r w:rsidRPr="00D666F2">
        <w:rPr>
          <w:rFonts w:ascii="Arial" w:hAnsi="Arial" w:cs="Arial"/>
          <w:i/>
          <w:iCs/>
          <w:lang w:eastAsia="es-EC"/>
        </w:rPr>
        <w:t>dependencia a la que le corresponde certificar</w:t>
      </w:r>
      <w:r w:rsidRPr="00D666F2">
        <w:rPr>
          <w:rFonts w:ascii="Arial" w:hAnsi="Arial" w:cs="Arial"/>
          <w:lang w:eastAsia="es-EC"/>
        </w:rPr>
        <w:t>), que acrediten la existencia de la partida presupuestaria y disponibilidad de recursos, para el cumplimiento de las obligaciones derivadas del contrato.</w:t>
      </w:r>
    </w:p>
    <w:p w:rsidR="000F0532" w:rsidRPr="00A31B6C" w:rsidRDefault="000F0532" w:rsidP="000F0532">
      <w:pPr>
        <w:spacing w:after="0" w:line="240" w:lineRule="auto"/>
        <w:ind w:left="17" w:right="45"/>
        <w:jc w:val="both"/>
        <w:rPr>
          <w:rFonts w:ascii="Times New Roman" w:eastAsia="Times New Roman" w:hAnsi="Times New Roman"/>
          <w:lang w:eastAsia="es-EC"/>
        </w:rPr>
      </w:pPr>
    </w:p>
    <w:p w:rsidR="000F0532" w:rsidRPr="00A31B6C" w:rsidRDefault="000F0532" w:rsidP="000F0532">
      <w:pPr>
        <w:spacing w:after="0" w:line="240" w:lineRule="auto"/>
        <w:ind w:left="17" w:right="45"/>
        <w:jc w:val="both"/>
        <w:rPr>
          <w:rFonts w:ascii="Times New Roman" w:eastAsia="Times New Roman" w:hAnsi="Times New Roman"/>
          <w:lang w:eastAsia="es-EC"/>
        </w:rPr>
      </w:pPr>
      <w:r w:rsidRPr="00A31B6C">
        <w:rPr>
          <w:rFonts w:ascii="Arial" w:eastAsia="Times New Roman" w:hAnsi="Arial" w:cs="Arial"/>
          <w:i/>
          <w:iCs/>
          <w:lang w:eastAsia="es-EC"/>
        </w:rPr>
        <w:t>(Los documentos que acreditan la calidad de los comparecientes y su capacidad para celebrar el contrato deberán protocolizarse conjuntamente con las condiciones particulares del contrato. No es necesario protocolizar las condiciones generales del contrato, ni la información relevante del procedimien</w:t>
      </w:r>
      <w:r>
        <w:rPr>
          <w:rFonts w:ascii="Arial" w:eastAsia="Times New Roman" w:hAnsi="Arial" w:cs="Arial"/>
          <w:i/>
          <w:iCs/>
          <w:lang w:eastAsia="es-EC"/>
        </w:rPr>
        <w:t>to que ha sido publicada en el P</w:t>
      </w:r>
      <w:r w:rsidRPr="00A31B6C">
        <w:rPr>
          <w:rFonts w:ascii="Arial" w:eastAsia="Times New Roman" w:hAnsi="Arial" w:cs="Arial"/>
          <w:i/>
          <w:iCs/>
          <w:lang w:eastAsia="es-EC"/>
        </w:rPr>
        <w:t>ortal</w:t>
      </w:r>
      <w:r>
        <w:rPr>
          <w:rFonts w:ascii="Arial" w:eastAsia="Times New Roman" w:hAnsi="Arial" w:cs="Arial"/>
          <w:i/>
          <w:iCs/>
          <w:lang w:eastAsia="es-EC"/>
        </w:rPr>
        <w:t xml:space="preserve"> Institucional</w:t>
      </w:r>
      <w:r w:rsidRPr="00A31B6C">
        <w:rPr>
          <w:rFonts w:ascii="Arial" w:eastAsia="Times New Roman" w:hAnsi="Arial" w:cs="Arial"/>
          <w:i/>
          <w:iCs/>
          <w:lang w:eastAsia="es-EC"/>
        </w:rPr>
        <w:t>.)</w:t>
      </w:r>
      <w:r>
        <w:rPr>
          <w:rFonts w:ascii="Arial" w:eastAsia="Times New Roman" w:hAnsi="Arial" w:cs="Arial"/>
          <w:lang w:eastAsia="es-EC"/>
        </w:rPr>
        <w:t>.</w:t>
      </w:r>
    </w:p>
    <w:p w:rsidR="000F0532" w:rsidRPr="00A31B6C" w:rsidRDefault="000F0532" w:rsidP="000F0532">
      <w:pPr>
        <w:spacing w:after="0" w:line="240" w:lineRule="auto"/>
        <w:ind w:left="17" w:right="45"/>
        <w:jc w:val="both"/>
        <w:rPr>
          <w:rFonts w:ascii="Times New Roman" w:eastAsia="Times New Roman" w:hAnsi="Times New Roman"/>
          <w:lang w:eastAsia="es-EC"/>
        </w:rPr>
      </w:pPr>
    </w:p>
    <w:p w:rsidR="000F0532" w:rsidRPr="00A31B6C" w:rsidRDefault="000F0532" w:rsidP="000F0532">
      <w:pPr>
        <w:spacing w:after="0" w:line="240" w:lineRule="auto"/>
        <w:ind w:left="17" w:right="45"/>
        <w:jc w:val="both"/>
        <w:rPr>
          <w:rFonts w:ascii="Times New Roman" w:eastAsia="Times New Roman" w:hAnsi="Times New Roman"/>
          <w:lang w:eastAsia="es-EC"/>
        </w:rPr>
      </w:pPr>
      <w:r w:rsidRPr="00A31B6C">
        <w:rPr>
          <w:rFonts w:ascii="Arial" w:eastAsia="Times New Roman" w:hAnsi="Arial" w:cs="Arial"/>
          <w:b/>
          <w:bCs/>
          <w:lang w:eastAsia="es-EC"/>
        </w:rPr>
        <w:t xml:space="preserve">Cláusula Tercera.- OBJETO DEL CONTRATO </w:t>
      </w:r>
    </w:p>
    <w:p w:rsidR="000F0532" w:rsidRPr="00A31B6C" w:rsidRDefault="000F0532" w:rsidP="000F0532">
      <w:pPr>
        <w:spacing w:after="0" w:line="240" w:lineRule="auto"/>
        <w:ind w:left="17" w:right="45"/>
        <w:jc w:val="both"/>
        <w:rPr>
          <w:rFonts w:ascii="Times New Roman" w:eastAsia="Times New Roman" w:hAnsi="Times New Roman"/>
          <w:lang w:eastAsia="es-EC"/>
        </w:rPr>
      </w:pPr>
    </w:p>
    <w:p w:rsidR="000F0532" w:rsidRPr="00A31B6C" w:rsidRDefault="000F0532" w:rsidP="000F0532">
      <w:pPr>
        <w:spacing w:after="0" w:line="240" w:lineRule="auto"/>
        <w:jc w:val="both"/>
        <w:rPr>
          <w:rFonts w:ascii="Times New Roman" w:eastAsia="Times New Roman" w:hAnsi="Times New Roman"/>
          <w:lang w:eastAsia="es-EC"/>
        </w:rPr>
      </w:pPr>
      <w:r>
        <w:rPr>
          <w:rFonts w:ascii="Arial" w:eastAsia="Times New Roman" w:hAnsi="Arial" w:cs="Arial"/>
          <w:b/>
          <w:bCs/>
          <w:lang w:eastAsia="es-EC"/>
        </w:rPr>
        <w:t>3.01</w:t>
      </w:r>
      <w:r>
        <w:rPr>
          <w:rFonts w:ascii="Arial" w:eastAsia="Times New Roman" w:hAnsi="Arial" w:cs="Arial"/>
          <w:b/>
          <w:bCs/>
          <w:lang w:eastAsia="es-EC"/>
        </w:rPr>
        <w:tab/>
      </w:r>
      <w:r>
        <w:rPr>
          <w:rFonts w:ascii="Arial" w:eastAsia="Times New Roman" w:hAnsi="Arial" w:cs="Arial"/>
          <w:lang w:eastAsia="es-EC"/>
        </w:rPr>
        <w:t>El C</w:t>
      </w:r>
      <w:r w:rsidRPr="00A31B6C">
        <w:rPr>
          <w:rFonts w:ascii="Arial" w:eastAsia="Times New Roman" w:hAnsi="Arial" w:cs="Arial"/>
          <w:lang w:eastAsia="es-EC"/>
        </w:rPr>
        <w:t>ontratista se obliga con la (CONTRATANTE) a (suministrar, instalar y entregar debidamente funcionando los bienes) (proveer los servicios requeridos) ejecutar el contrato a entera satisfacción de la CONTRATANTE, (designar lugar de entrega o sitio), según las características y especificaciones técnicas constantes en la oferta, que se agrega y forma parte integrante de este contrato.</w:t>
      </w:r>
    </w:p>
    <w:p w:rsidR="000F0532" w:rsidRPr="00A31B6C" w:rsidRDefault="000F0532" w:rsidP="000F0532">
      <w:pPr>
        <w:spacing w:after="0" w:line="240" w:lineRule="auto"/>
        <w:jc w:val="both"/>
        <w:rPr>
          <w:rFonts w:ascii="Times New Roman" w:eastAsia="Times New Roman" w:hAnsi="Times New Roman"/>
          <w:lang w:eastAsia="es-EC"/>
        </w:rPr>
      </w:pPr>
    </w:p>
    <w:p w:rsidR="000F0532" w:rsidRPr="00A31B6C" w:rsidRDefault="000F0532" w:rsidP="000F0532">
      <w:pPr>
        <w:spacing w:after="0" w:line="240" w:lineRule="auto"/>
        <w:jc w:val="both"/>
        <w:rPr>
          <w:rFonts w:ascii="Times New Roman" w:eastAsia="Times New Roman" w:hAnsi="Times New Roman"/>
          <w:lang w:eastAsia="es-EC"/>
        </w:rPr>
      </w:pPr>
      <w:r>
        <w:rPr>
          <w:rFonts w:ascii="Arial" w:eastAsia="Times New Roman" w:hAnsi="Arial" w:cs="Arial"/>
          <w:b/>
          <w:bCs/>
          <w:lang w:eastAsia="es-EC"/>
        </w:rPr>
        <w:t>3.02</w:t>
      </w:r>
      <w:r>
        <w:rPr>
          <w:rFonts w:ascii="Arial" w:eastAsia="Times New Roman" w:hAnsi="Arial" w:cs="Arial"/>
          <w:b/>
          <w:bCs/>
          <w:lang w:eastAsia="es-EC"/>
        </w:rPr>
        <w:tab/>
      </w:r>
      <w:r>
        <w:rPr>
          <w:rFonts w:ascii="Arial" w:eastAsia="Times New Roman" w:hAnsi="Arial" w:cs="Arial"/>
          <w:lang w:eastAsia="es-EC"/>
        </w:rPr>
        <w:t>(</w:t>
      </w:r>
      <w:r w:rsidRPr="00A31B6C">
        <w:rPr>
          <w:rFonts w:ascii="Arial" w:eastAsia="Times New Roman" w:hAnsi="Arial" w:cs="Arial"/>
          <w:lang w:eastAsia="es-EC"/>
        </w:rPr>
        <w:t>Caso de bienes) Adicionalmente el CONTRATISTA proporcionará el soporte técnico, los mantenimientos preventivo y correctivo respectivos por el lapso de (….) contados a partir de la fecha de suscripción del acta de entrega recepción única, periodo que corresponde al de vigencia de la garantía técnica; entregará la documentación de los bienes; y, brindará la capacitación necesaria para (número) servidores (en las instalaciones de la Entidad Contratante), impartida por personal certificado por el fabricante) de ser el caso.</w:t>
      </w:r>
    </w:p>
    <w:p w:rsidR="000F0532" w:rsidRPr="00A31B6C" w:rsidRDefault="000F0532" w:rsidP="000F0532">
      <w:pPr>
        <w:spacing w:after="0" w:line="240" w:lineRule="auto"/>
        <w:jc w:val="both"/>
        <w:rPr>
          <w:rFonts w:ascii="Times New Roman" w:eastAsia="Times New Roman" w:hAnsi="Times New Roman"/>
          <w:lang w:eastAsia="es-EC"/>
        </w:rPr>
      </w:pPr>
    </w:p>
    <w:p w:rsidR="000F0532" w:rsidRPr="00A31B6C" w:rsidRDefault="000F0532" w:rsidP="000F0532">
      <w:pPr>
        <w:spacing w:after="0" w:line="240" w:lineRule="auto"/>
        <w:jc w:val="both"/>
        <w:rPr>
          <w:rFonts w:ascii="Times New Roman" w:eastAsia="Times New Roman" w:hAnsi="Times New Roman"/>
          <w:lang w:eastAsia="es-EC"/>
        </w:rPr>
      </w:pPr>
      <w:r w:rsidRPr="00A31B6C">
        <w:rPr>
          <w:rFonts w:ascii="Arial" w:eastAsia="Times New Roman" w:hAnsi="Arial" w:cs="Arial"/>
          <w:lang w:eastAsia="es-EC"/>
        </w:rPr>
        <w:t>Para el caso de adquisición, arrendamiento y prestación de servicios en los que requiera de equipos informáticos, equipos de impresión, vehículos y equipos médicos, se deberá aplicar el principio de vigencia tecnológica de conformidad a las regulaciones expedidas por el</w:t>
      </w:r>
      <w:r>
        <w:rPr>
          <w:rFonts w:ascii="Arial" w:eastAsia="Times New Roman" w:hAnsi="Arial" w:cs="Arial"/>
          <w:lang w:eastAsia="es-EC"/>
        </w:rPr>
        <w:t xml:space="preserve"> SERCOP</w:t>
      </w:r>
      <w:r w:rsidRPr="00A31B6C">
        <w:rPr>
          <w:rFonts w:ascii="Arial" w:eastAsia="Times New Roman" w:hAnsi="Arial" w:cs="Arial"/>
          <w:lang w:eastAsia="es-EC"/>
        </w:rPr>
        <w:t>.</w:t>
      </w:r>
    </w:p>
    <w:p w:rsidR="000F0532" w:rsidRPr="00A31B6C" w:rsidRDefault="000F0532" w:rsidP="000F0532">
      <w:pPr>
        <w:spacing w:after="0" w:line="240" w:lineRule="auto"/>
        <w:jc w:val="both"/>
        <w:rPr>
          <w:rFonts w:ascii="Times New Roman" w:eastAsia="Times New Roman" w:hAnsi="Times New Roman"/>
          <w:lang w:eastAsia="es-EC"/>
        </w:rPr>
      </w:pPr>
    </w:p>
    <w:p w:rsidR="000F0532" w:rsidRPr="00A31B6C" w:rsidRDefault="000F0532" w:rsidP="000F0532">
      <w:pPr>
        <w:spacing w:after="0" w:line="240" w:lineRule="auto"/>
        <w:jc w:val="both"/>
        <w:rPr>
          <w:rFonts w:ascii="Times New Roman" w:eastAsia="Times New Roman" w:hAnsi="Times New Roman"/>
          <w:lang w:eastAsia="es-EC"/>
        </w:rPr>
      </w:pPr>
      <w:r>
        <w:rPr>
          <w:rFonts w:ascii="Arial" w:eastAsia="Times New Roman" w:hAnsi="Arial" w:cs="Arial"/>
          <w:lang w:eastAsia="es-EC"/>
        </w:rPr>
        <w:t>(Caso de servicios) (Estipúlese lo que la Entidad C</w:t>
      </w:r>
      <w:r w:rsidRPr="00A31B6C">
        <w:rPr>
          <w:rFonts w:ascii="Arial" w:eastAsia="Times New Roman" w:hAnsi="Arial" w:cs="Arial"/>
          <w:lang w:eastAsia="es-EC"/>
        </w:rPr>
        <w:t xml:space="preserve">ontratante considere pertinente en cuanto a correctivos o actualizaciones del servicio que recibirá, incluyendo riesgos, de ser el caso). </w:t>
      </w:r>
    </w:p>
    <w:p w:rsidR="000F0532" w:rsidRPr="00A31B6C" w:rsidRDefault="000F0532" w:rsidP="000F0532">
      <w:pPr>
        <w:spacing w:after="0" w:line="240" w:lineRule="auto"/>
        <w:ind w:left="17" w:right="45"/>
        <w:jc w:val="both"/>
        <w:rPr>
          <w:rFonts w:ascii="Times New Roman" w:eastAsia="Times New Roman" w:hAnsi="Times New Roman"/>
          <w:lang w:eastAsia="es-EC"/>
        </w:rPr>
      </w:pPr>
    </w:p>
    <w:p w:rsidR="000F0532" w:rsidRPr="00A31B6C" w:rsidRDefault="000F0532" w:rsidP="000F0532">
      <w:pPr>
        <w:spacing w:after="0" w:line="240" w:lineRule="auto"/>
        <w:ind w:left="17" w:right="45"/>
        <w:jc w:val="both"/>
        <w:rPr>
          <w:rFonts w:ascii="Times New Roman" w:eastAsia="Times New Roman" w:hAnsi="Times New Roman"/>
          <w:lang w:eastAsia="es-EC"/>
        </w:rPr>
      </w:pPr>
      <w:r w:rsidRPr="00A31B6C">
        <w:rPr>
          <w:rFonts w:ascii="Arial" w:eastAsia="Times New Roman" w:hAnsi="Arial" w:cs="Arial"/>
          <w:b/>
          <w:bCs/>
          <w:lang w:eastAsia="es-EC"/>
        </w:rPr>
        <w:t>Cláusula Cuarta.- PRECIO DEL CONTRATO</w:t>
      </w:r>
    </w:p>
    <w:p w:rsidR="000F0532" w:rsidRPr="00A31B6C" w:rsidRDefault="000F0532" w:rsidP="000F0532">
      <w:pPr>
        <w:spacing w:after="0" w:line="240" w:lineRule="auto"/>
        <w:ind w:left="17" w:right="45"/>
        <w:jc w:val="both"/>
        <w:rPr>
          <w:rFonts w:ascii="Times New Roman" w:eastAsia="Times New Roman" w:hAnsi="Times New Roman"/>
          <w:lang w:eastAsia="es-EC"/>
        </w:rPr>
      </w:pPr>
    </w:p>
    <w:p w:rsidR="000F0532" w:rsidRDefault="000F0532" w:rsidP="000F0532">
      <w:pPr>
        <w:spacing w:after="0" w:line="240" w:lineRule="auto"/>
        <w:ind w:left="17" w:right="45"/>
        <w:jc w:val="both"/>
        <w:rPr>
          <w:rFonts w:ascii="Arial" w:eastAsia="Times New Roman" w:hAnsi="Arial" w:cs="Arial"/>
          <w:lang w:eastAsia="es-EC"/>
        </w:rPr>
      </w:pPr>
      <w:r>
        <w:rPr>
          <w:rFonts w:ascii="Arial" w:eastAsia="Times New Roman" w:hAnsi="Arial" w:cs="Arial"/>
          <w:b/>
          <w:bCs/>
          <w:lang w:eastAsia="es-EC"/>
        </w:rPr>
        <w:t>4.1</w:t>
      </w:r>
      <w:r>
        <w:rPr>
          <w:rFonts w:ascii="Arial" w:eastAsia="Times New Roman" w:hAnsi="Arial" w:cs="Arial"/>
          <w:b/>
          <w:bCs/>
          <w:lang w:eastAsia="es-EC"/>
        </w:rPr>
        <w:tab/>
      </w:r>
      <w:r w:rsidRPr="00A31B6C">
        <w:rPr>
          <w:rFonts w:ascii="Arial" w:eastAsia="Times New Roman" w:hAnsi="Arial" w:cs="Arial"/>
          <w:lang w:eastAsia="es-EC"/>
        </w:rPr>
        <w:t xml:space="preserve">El valor del presente contrato, que la CONTRATANTE pagará al CONTRATISTA, es el de </w:t>
      </w:r>
      <w:r w:rsidRPr="00A31B6C">
        <w:rPr>
          <w:rFonts w:ascii="Arial" w:eastAsia="Times New Roman" w:hAnsi="Arial" w:cs="Arial"/>
          <w:i/>
          <w:iCs/>
          <w:lang w:eastAsia="es-EC"/>
        </w:rPr>
        <w:t>(cantidad exacta en números y letras</w:t>
      </w:r>
      <w:r w:rsidRPr="00A31B6C">
        <w:rPr>
          <w:rFonts w:ascii="Arial" w:eastAsia="Times New Roman" w:hAnsi="Arial" w:cs="Arial"/>
          <w:lang w:eastAsia="es-EC"/>
        </w:rPr>
        <w:t xml:space="preserve">) dólares de los Estados Unidos de América, más IVA, de conformidad con la oferta presentada por el CONTRATISTA, </w:t>
      </w:r>
      <w:r>
        <w:rPr>
          <w:rFonts w:ascii="Arial" w:eastAsia="Times New Roman" w:hAnsi="Arial" w:cs="Arial"/>
          <w:lang w:eastAsia="es-EC"/>
        </w:rPr>
        <w:t>valor que se desglosa como se in</w:t>
      </w:r>
      <w:r w:rsidRPr="00A31B6C">
        <w:rPr>
          <w:rFonts w:ascii="Arial" w:eastAsia="Times New Roman" w:hAnsi="Arial" w:cs="Arial"/>
          <w:lang w:eastAsia="es-EC"/>
        </w:rPr>
        <w:t>dica a continuación:</w:t>
      </w:r>
    </w:p>
    <w:p w:rsidR="000F0532" w:rsidRPr="00A31B6C" w:rsidRDefault="000F0532" w:rsidP="000F0532">
      <w:pPr>
        <w:spacing w:after="0" w:line="240" w:lineRule="auto"/>
        <w:ind w:left="17" w:right="45"/>
        <w:jc w:val="both"/>
        <w:rPr>
          <w:rFonts w:ascii="Times New Roman" w:eastAsia="Times New Roman" w:hAnsi="Times New Roman"/>
          <w:lang w:eastAsia="es-EC"/>
        </w:rPr>
      </w:pPr>
    </w:p>
    <w:p w:rsidR="000F0532" w:rsidRPr="00C774F3" w:rsidRDefault="000F0532" w:rsidP="00EF4494">
      <w:pPr>
        <w:pStyle w:val="Prrafodelista"/>
        <w:numPr>
          <w:ilvl w:val="0"/>
          <w:numId w:val="19"/>
        </w:numPr>
        <w:suppressAutoHyphens w:val="0"/>
        <w:spacing w:after="0" w:line="240" w:lineRule="auto"/>
        <w:contextualSpacing/>
        <w:jc w:val="both"/>
        <w:textAlignment w:val="auto"/>
        <w:outlineLvl w:val="2"/>
        <w:rPr>
          <w:rFonts w:ascii="Arial" w:hAnsi="Arial" w:cs="Arial"/>
          <w:lang w:eastAsia="es-EC"/>
        </w:rPr>
      </w:pPr>
      <w:r w:rsidRPr="00C774F3">
        <w:rPr>
          <w:rFonts w:ascii="Arial" w:hAnsi="Arial" w:cs="Arial"/>
          <w:i/>
          <w:iCs/>
          <w:lang w:eastAsia="es-EC"/>
        </w:rPr>
        <w:t>(Para bienes incluir tabla de cantidades y precios corregida de la oferta) (Para servicios incluir tabla del precio ofertado con su desglose).</w:t>
      </w:r>
    </w:p>
    <w:p w:rsidR="000F0532" w:rsidRPr="00A31B6C" w:rsidRDefault="000F0532" w:rsidP="000F0532">
      <w:pPr>
        <w:spacing w:after="0" w:line="240" w:lineRule="auto"/>
        <w:ind w:left="17" w:right="45"/>
        <w:jc w:val="both"/>
        <w:rPr>
          <w:rFonts w:ascii="Times New Roman" w:eastAsia="Times New Roman" w:hAnsi="Times New Roman"/>
          <w:lang w:eastAsia="es-EC"/>
        </w:rPr>
      </w:pPr>
    </w:p>
    <w:p w:rsidR="000F0532" w:rsidRPr="00A31B6C" w:rsidRDefault="000F0532" w:rsidP="000F0532">
      <w:pPr>
        <w:spacing w:after="0" w:line="240" w:lineRule="auto"/>
        <w:ind w:left="17" w:right="45"/>
        <w:jc w:val="both"/>
        <w:rPr>
          <w:rFonts w:ascii="Times New Roman" w:eastAsia="Times New Roman" w:hAnsi="Times New Roman"/>
          <w:lang w:eastAsia="es-EC"/>
        </w:rPr>
      </w:pPr>
      <w:r>
        <w:rPr>
          <w:rFonts w:ascii="Arial" w:eastAsia="Times New Roman" w:hAnsi="Arial" w:cs="Arial"/>
          <w:b/>
          <w:bCs/>
          <w:lang w:eastAsia="es-EC"/>
        </w:rPr>
        <w:t>4.2</w:t>
      </w:r>
      <w:r>
        <w:rPr>
          <w:rFonts w:ascii="Arial" w:eastAsia="Times New Roman" w:hAnsi="Arial" w:cs="Arial"/>
          <w:b/>
          <w:bCs/>
          <w:lang w:eastAsia="es-EC"/>
        </w:rPr>
        <w:tab/>
      </w:r>
      <w:r w:rsidRPr="00A31B6C">
        <w:rPr>
          <w:rFonts w:ascii="Arial" w:eastAsia="Times New Roman" w:hAnsi="Arial" w:cs="Arial"/>
          <w:lang w:eastAsia="es-EC"/>
        </w:rPr>
        <w:t xml:space="preserve">Los precios acordados en el contrato, constituirán la única compensación al CONTRATISTA por todos sus costos, inclusive cualquier impuesto, derecho o tasa que </w:t>
      </w:r>
      <w:r w:rsidRPr="00A31B6C">
        <w:rPr>
          <w:rFonts w:ascii="Arial" w:eastAsia="Times New Roman" w:hAnsi="Arial" w:cs="Arial"/>
          <w:lang w:eastAsia="es-EC"/>
        </w:rPr>
        <w:lastRenderedPageBreak/>
        <w:t>tuviese que pagar, excepto el Impuesto al Valor Agregado que será añadido al precio del contrato conforme se menciona en el numeral 4.1.</w:t>
      </w:r>
    </w:p>
    <w:p w:rsidR="000F0532" w:rsidRPr="00A31B6C" w:rsidRDefault="000F0532" w:rsidP="000F0532">
      <w:pPr>
        <w:spacing w:after="0" w:line="240" w:lineRule="auto"/>
        <w:ind w:left="17" w:right="45"/>
        <w:jc w:val="both"/>
        <w:rPr>
          <w:rFonts w:ascii="Times New Roman" w:eastAsia="Times New Roman" w:hAnsi="Times New Roman"/>
          <w:lang w:eastAsia="es-EC"/>
        </w:rPr>
      </w:pPr>
    </w:p>
    <w:p w:rsidR="000F0532" w:rsidRPr="00A31B6C" w:rsidRDefault="000F0532" w:rsidP="000F0532">
      <w:pPr>
        <w:spacing w:after="0" w:line="240" w:lineRule="auto"/>
        <w:ind w:left="17" w:right="45"/>
        <w:jc w:val="both"/>
        <w:rPr>
          <w:rFonts w:ascii="Times New Roman" w:eastAsia="Times New Roman" w:hAnsi="Times New Roman"/>
          <w:lang w:eastAsia="es-EC"/>
        </w:rPr>
      </w:pPr>
      <w:r w:rsidRPr="00A31B6C">
        <w:rPr>
          <w:rFonts w:ascii="Arial" w:eastAsia="Times New Roman" w:hAnsi="Arial" w:cs="Arial"/>
          <w:b/>
          <w:bCs/>
          <w:lang w:eastAsia="es-EC"/>
        </w:rPr>
        <w:t>Cláusula Quinta.- FORMA DE PAGO</w:t>
      </w:r>
    </w:p>
    <w:p w:rsidR="000F0532" w:rsidRPr="00A31B6C" w:rsidRDefault="000F0532" w:rsidP="000F0532">
      <w:pPr>
        <w:spacing w:after="0" w:line="240" w:lineRule="auto"/>
        <w:ind w:left="17" w:right="45"/>
        <w:jc w:val="both"/>
        <w:rPr>
          <w:rFonts w:ascii="Times New Roman" w:eastAsia="Times New Roman" w:hAnsi="Times New Roman"/>
          <w:lang w:eastAsia="es-EC"/>
        </w:rPr>
      </w:pPr>
    </w:p>
    <w:p w:rsidR="000F0532" w:rsidRPr="00A31B6C" w:rsidRDefault="000F0532" w:rsidP="000F0532">
      <w:pPr>
        <w:spacing w:after="0" w:line="240" w:lineRule="auto"/>
        <w:ind w:right="-119"/>
        <w:jc w:val="both"/>
        <w:rPr>
          <w:rFonts w:ascii="Times New Roman" w:eastAsia="Times New Roman" w:hAnsi="Times New Roman"/>
          <w:lang w:eastAsia="es-EC"/>
        </w:rPr>
      </w:pPr>
      <w:r w:rsidRPr="00A31B6C">
        <w:rPr>
          <w:rFonts w:ascii="Arial" w:eastAsia="Times New Roman" w:hAnsi="Arial" w:cs="Arial"/>
          <w:lang w:val="es-ES" w:eastAsia="es-EC"/>
        </w:rPr>
        <w:t>(</w:t>
      </w:r>
      <w:r w:rsidRPr="00D24B0B">
        <w:rPr>
          <w:rFonts w:ascii="Arial" w:eastAsia="Times New Roman" w:hAnsi="Arial" w:cs="Arial"/>
          <w:i/>
          <w:lang w:eastAsia="es-EC"/>
        </w:rPr>
        <w:t>En esta cláusula la Entidad Contratante detallará la forma de pago. De contemplarse la entrega de anticipo (hasta un máximo del 70%) del valor contractual, se deberá establecer la fecha máxima del pago del mismo</w:t>
      </w:r>
      <w:r w:rsidRPr="00A31B6C">
        <w:rPr>
          <w:rFonts w:ascii="Arial" w:eastAsia="Times New Roman" w:hAnsi="Arial" w:cs="Arial"/>
          <w:lang w:eastAsia="es-EC"/>
        </w:rPr>
        <w:t>.</w:t>
      </w:r>
      <w:r w:rsidRPr="00A31B6C">
        <w:rPr>
          <w:rFonts w:ascii="Arial" w:eastAsia="Times New Roman" w:hAnsi="Arial" w:cs="Arial"/>
          <w:lang w:val="es-ES" w:eastAsia="es-EC"/>
        </w:rPr>
        <w:t>)</w:t>
      </w:r>
    </w:p>
    <w:p w:rsidR="000F0532" w:rsidRPr="00A31B6C" w:rsidRDefault="000F0532" w:rsidP="000F0532">
      <w:pPr>
        <w:spacing w:after="0" w:line="240" w:lineRule="auto"/>
        <w:ind w:right="-119"/>
        <w:jc w:val="both"/>
        <w:rPr>
          <w:rFonts w:ascii="Times New Roman" w:eastAsia="Times New Roman" w:hAnsi="Times New Roman"/>
          <w:lang w:eastAsia="es-EC"/>
        </w:rPr>
      </w:pPr>
    </w:p>
    <w:p w:rsidR="000F0532" w:rsidRPr="00A31B6C" w:rsidRDefault="000F0532" w:rsidP="000F0532">
      <w:pPr>
        <w:spacing w:after="0" w:line="240" w:lineRule="auto"/>
        <w:ind w:right="-119"/>
        <w:jc w:val="both"/>
        <w:rPr>
          <w:rFonts w:ascii="Times New Roman" w:eastAsia="Times New Roman" w:hAnsi="Times New Roman"/>
          <w:lang w:eastAsia="es-EC"/>
        </w:rPr>
      </w:pPr>
      <w:r w:rsidRPr="00A31B6C">
        <w:rPr>
          <w:rFonts w:ascii="Arial" w:eastAsia="Times New Roman" w:hAnsi="Arial" w:cs="Arial"/>
          <w:lang w:eastAsia="es-EC"/>
        </w:rPr>
        <w:t xml:space="preserve">El anticipo que la CONTRATANTE haya entregado al CONTRATISTA para la adquisición de los bienes y/o prestación del servicio, no podrá ser destinado a fines ajenos a esta contratación. </w:t>
      </w:r>
    </w:p>
    <w:p w:rsidR="000F0532" w:rsidRPr="00A31B6C" w:rsidRDefault="000F0532" w:rsidP="000F0532">
      <w:pPr>
        <w:spacing w:after="0" w:line="240" w:lineRule="auto"/>
        <w:jc w:val="both"/>
        <w:rPr>
          <w:rFonts w:ascii="Times New Roman" w:eastAsia="Times New Roman" w:hAnsi="Times New Roman"/>
          <w:lang w:eastAsia="es-EC"/>
        </w:rPr>
      </w:pPr>
    </w:p>
    <w:p w:rsidR="000F0532" w:rsidRPr="00A31B6C" w:rsidRDefault="000F0532" w:rsidP="000F0532">
      <w:pPr>
        <w:spacing w:after="0" w:line="240" w:lineRule="auto"/>
        <w:jc w:val="both"/>
        <w:rPr>
          <w:rFonts w:ascii="Times New Roman" w:eastAsia="Times New Roman" w:hAnsi="Times New Roman"/>
          <w:lang w:eastAsia="es-EC"/>
        </w:rPr>
      </w:pPr>
      <w:r w:rsidRPr="00A31B6C">
        <w:rPr>
          <w:rFonts w:ascii="Arial" w:eastAsia="Times New Roman" w:hAnsi="Arial" w:cs="Arial"/>
          <w:lang w:eastAsia="es-EC"/>
        </w:rPr>
        <w:t>(En el caso de adquisición de bienes, los pagos totales o parciales se realizarán contra el Acta o Actas de Entrega Recepción Total o Parcial de los bienes adquiridos).</w:t>
      </w:r>
    </w:p>
    <w:p w:rsidR="000F0532" w:rsidRPr="00A31B6C" w:rsidRDefault="000F0532" w:rsidP="000F0532">
      <w:pPr>
        <w:spacing w:after="0" w:line="240" w:lineRule="auto"/>
        <w:ind w:right="-119"/>
        <w:jc w:val="both"/>
        <w:rPr>
          <w:rFonts w:ascii="Times New Roman" w:eastAsia="Times New Roman" w:hAnsi="Times New Roman"/>
          <w:lang w:eastAsia="es-EC"/>
        </w:rPr>
      </w:pPr>
    </w:p>
    <w:p w:rsidR="000F0532" w:rsidRPr="00A31B6C" w:rsidRDefault="000F0532" w:rsidP="000F0532">
      <w:pPr>
        <w:spacing w:after="0" w:line="240" w:lineRule="auto"/>
        <w:ind w:right="-119"/>
        <w:jc w:val="both"/>
        <w:rPr>
          <w:rFonts w:ascii="Times New Roman" w:eastAsia="Times New Roman" w:hAnsi="Times New Roman"/>
          <w:lang w:eastAsia="es-EC"/>
        </w:rPr>
      </w:pPr>
      <w:r w:rsidRPr="00A31B6C">
        <w:rPr>
          <w:rFonts w:ascii="Arial" w:eastAsia="Times New Roman" w:hAnsi="Arial" w:cs="Arial"/>
          <w:lang w:eastAsia="es-EC"/>
        </w:rPr>
        <w:t>(En el caso de servicios, serán pagados contra la presentación de la correspondiente planilla o plan</w:t>
      </w:r>
      <w:r>
        <w:rPr>
          <w:rFonts w:ascii="Arial" w:eastAsia="Times New Roman" w:hAnsi="Arial" w:cs="Arial"/>
          <w:lang w:eastAsia="es-EC"/>
        </w:rPr>
        <w:t>illas, previa aprobación de la Entidad C</w:t>
      </w:r>
      <w:r w:rsidRPr="00A31B6C">
        <w:rPr>
          <w:rFonts w:ascii="Arial" w:eastAsia="Times New Roman" w:hAnsi="Arial" w:cs="Arial"/>
          <w:lang w:eastAsia="es-EC"/>
        </w:rPr>
        <w:t>ontratante).</w:t>
      </w:r>
    </w:p>
    <w:p w:rsidR="000F0532" w:rsidRPr="00A31B6C" w:rsidRDefault="000F0532" w:rsidP="000F0532">
      <w:pPr>
        <w:spacing w:after="0" w:line="240" w:lineRule="auto"/>
        <w:ind w:right="-119"/>
        <w:jc w:val="both"/>
        <w:rPr>
          <w:rFonts w:ascii="Times New Roman" w:eastAsia="Times New Roman" w:hAnsi="Times New Roman"/>
          <w:lang w:eastAsia="es-EC"/>
        </w:rPr>
      </w:pPr>
    </w:p>
    <w:p w:rsidR="000F0532" w:rsidRPr="00A31B6C" w:rsidRDefault="000F0532" w:rsidP="000F0532">
      <w:pPr>
        <w:spacing w:after="0" w:line="240" w:lineRule="auto"/>
        <w:ind w:left="17" w:right="45"/>
        <w:jc w:val="both"/>
        <w:rPr>
          <w:rFonts w:ascii="Times New Roman" w:eastAsia="Times New Roman" w:hAnsi="Times New Roman"/>
          <w:lang w:eastAsia="es-EC"/>
        </w:rPr>
      </w:pPr>
      <w:r w:rsidRPr="00A31B6C">
        <w:rPr>
          <w:rFonts w:ascii="Arial" w:eastAsia="Times New Roman" w:hAnsi="Arial" w:cs="Arial"/>
          <w:lang w:eastAsia="es-EC"/>
        </w:rPr>
        <w:t>No habrá lugar a alegar mora de la CONTRATANTE, mientras no se amortice la totalidad del anticipo otorgado</w:t>
      </w:r>
    </w:p>
    <w:p w:rsidR="000F0532" w:rsidRPr="00A31B6C" w:rsidRDefault="000F0532" w:rsidP="000F0532">
      <w:pPr>
        <w:spacing w:after="0" w:line="240" w:lineRule="auto"/>
        <w:ind w:left="17" w:right="45"/>
        <w:jc w:val="both"/>
        <w:rPr>
          <w:rFonts w:ascii="Times New Roman" w:eastAsia="Times New Roman" w:hAnsi="Times New Roman"/>
          <w:lang w:eastAsia="es-EC"/>
        </w:rPr>
      </w:pPr>
    </w:p>
    <w:p w:rsidR="000F0532" w:rsidRPr="00A31B6C" w:rsidRDefault="000F0532" w:rsidP="000F0532">
      <w:pPr>
        <w:spacing w:after="0" w:line="240" w:lineRule="auto"/>
        <w:ind w:left="17" w:right="45"/>
        <w:jc w:val="both"/>
        <w:rPr>
          <w:rFonts w:ascii="Times New Roman" w:eastAsia="Times New Roman" w:hAnsi="Times New Roman"/>
          <w:lang w:eastAsia="es-EC"/>
        </w:rPr>
      </w:pPr>
      <w:r w:rsidRPr="00A31B6C">
        <w:rPr>
          <w:rFonts w:ascii="Arial" w:eastAsia="Times New Roman" w:hAnsi="Arial" w:cs="Arial"/>
          <w:b/>
          <w:bCs/>
          <w:lang w:eastAsia="es-EC"/>
        </w:rPr>
        <w:t>Cláusula Sexta.- GARANTÍAS</w:t>
      </w:r>
    </w:p>
    <w:p w:rsidR="000F0532" w:rsidRPr="00A31B6C" w:rsidRDefault="000F0532" w:rsidP="000F0532">
      <w:pPr>
        <w:spacing w:after="0" w:line="240" w:lineRule="auto"/>
        <w:ind w:left="17" w:right="45"/>
        <w:jc w:val="both"/>
        <w:rPr>
          <w:rFonts w:ascii="Times New Roman" w:eastAsia="Times New Roman" w:hAnsi="Times New Roman"/>
          <w:lang w:eastAsia="es-EC"/>
        </w:rPr>
      </w:pPr>
    </w:p>
    <w:p w:rsidR="000F0532" w:rsidRDefault="000F0532" w:rsidP="000F0532">
      <w:pPr>
        <w:spacing w:after="0" w:line="240" w:lineRule="auto"/>
        <w:ind w:left="17" w:right="45"/>
        <w:jc w:val="both"/>
        <w:rPr>
          <w:rFonts w:ascii="Arial" w:eastAsia="Times New Roman" w:hAnsi="Arial" w:cs="Arial"/>
          <w:lang w:eastAsia="es-EC"/>
        </w:rPr>
      </w:pPr>
      <w:r w:rsidRPr="00EC60A3">
        <w:rPr>
          <w:rFonts w:ascii="Arial" w:eastAsia="Times New Roman" w:hAnsi="Arial" w:cs="Arial"/>
          <w:b/>
          <w:lang w:eastAsia="es-EC"/>
        </w:rPr>
        <w:t>6.1</w:t>
      </w:r>
      <w:r>
        <w:rPr>
          <w:rFonts w:ascii="Arial" w:eastAsia="Times New Roman" w:hAnsi="Arial" w:cs="Arial"/>
          <w:lang w:eastAsia="es-EC"/>
        </w:rPr>
        <w:tab/>
      </w:r>
      <w:r w:rsidRPr="00A31B6C">
        <w:rPr>
          <w:rFonts w:ascii="Arial" w:eastAsia="Times New Roman" w:hAnsi="Arial" w:cs="Arial"/>
          <w:lang w:eastAsia="es-EC"/>
        </w:rPr>
        <w:t>En este contrato se rendirán las siguientes garantías: (</w:t>
      </w:r>
      <w:r w:rsidRPr="00A31B6C">
        <w:rPr>
          <w:rFonts w:ascii="Arial" w:eastAsia="Times New Roman" w:hAnsi="Arial" w:cs="Arial"/>
          <w:i/>
          <w:iCs/>
          <w:lang w:eastAsia="es-EC"/>
        </w:rPr>
        <w:t xml:space="preserve">establecer las garantías que apliquen de acuerdo con lo establecido en el numeral…. del Pliego de condiciones generales para las contrataciones de </w:t>
      </w:r>
      <w:r>
        <w:rPr>
          <w:rFonts w:ascii="Arial" w:eastAsia="Times New Roman" w:hAnsi="Arial" w:cs="Arial"/>
          <w:i/>
          <w:iCs/>
          <w:lang w:eastAsia="es-EC"/>
        </w:rPr>
        <w:t>bienes y servicios</w:t>
      </w:r>
      <w:r w:rsidRPr="00A31B6C">
        <w:rPr>
          <w:rFonts w:ascii="Arial" w:eastAsia="Times New Roman" w:hAnsi="Arial" w:cs="Arial"/>
          <w:i/>
          <w:iCs/>
          <w:lang w:eastAsia="es-EC"/>
        </w:rPr>
        <w:t xml:space="preserve"> que son parte del presente contrato</w:t>
      </w:r>
      <w:r w:rsidRPr="00A31B6C">
        <w:rPr>
          <w:rFonts w:ascii="Arial" w:eastAsia="Times New Roman" w:hAnsi="Arial" w:cs="Arial"/>
          <w:lang w:eastAsia="es-EC"/>
        </w:rPr>
        <w:t>).</w:t>
      </w:r>
    </w:p>
    <w:p w:rsidR="000F0532" w:rsidRDefault="000F0532" w:rsidP="000F0532">
      <w:pPr>
        <w:spacing w:after="0" w:line="240" w:lineRule="auto"/>
        <w:ind w:left="17" w:right="45"/>
        <w:jc w:val="both"/>
        <w:rPr>
          <w:rFonts w:ascii="Arial" w:eastAsia="Times New Roman" w:hAnsi="Arial" w:cs="Arial"/>
          <w:lang w:eastAsia="es-EC"/>
        </w:rPr>
      </w:pPr>
    </w:p>
    <w:p w:rsidR="000F0532" w:rsidRPr="00D24B0B" w:rsidRDefault="000F0532" w:rsidP="000F0532">
      <w:pPr>
        <w:tabs>
          <w:tab w:val="left" w:pos="0"/>
        </w:tabs>
        <w:suppressAutoHyphens/>
        <w:spacing w:after="0" w:line="240" w:lineRule="auto"/>
        <w:ind w:left="15" w:right="45"/>
        <w:jc w:val="both"/>
        <w:rPr>
          <w:rFonts w:ascii="Arial" w:eastAsia="Times New Roman" w:hAnsi="Arial" w:cs="Arial"/>
          <w:spacing w:val="-2"/>
          <w:lang w:eastAsia="hi-IN" w:bidi="hi-IN"/>
        </w:rPr>
      </w:pPr>
      <w:r w:rsidRPr="00D24B0B">
        <w:rPr>
          <w:rFonts w:ascii="Arial" w:eastAsia="Times New Roman" w:hAnsi="Arial" w:cs="Arial"/>
          <w:b/>
          <w:spacing w:val="-2"/>
          <w:lang w:eastAsia="hi-IN" w:bidi="hi-IN"/>
        </w:rPr>
        <w:t>6.2</w:t>
      </w:r>
      <w:r w:rsidRPr="00D24B0B">
        <w:rPr>
          <w:rFonts w:ascii="Arial" w:eastAsia="Times New Roman" w:hAnsi="Arial" w:cs="Arial"/>
          <w:b/>
          <w:spacing w:val="-2"/>
          <w:lang w:eastAsia="hi-IN" w:bidi="hi-IN"/>
        </w:rPr>
        <w:tab/>
      </w:r>
      <w:r w:rsidRPr="00D24B0B">
        <w:rPr>
          <w:rFonts w:ascii="Arial" w:eastAsia="Times New Roman" w:hAnsi="Arial" w:cs="Arial"/>
          <w:spacing w:val="-2"/>
          <w:lang w:eastAsia="hi-IN" w:bidi="hi-IN"/>
        </w:rPr>
        <w:t>Las garantías entregadas se devolverán de acuerdo a lo establecido en el artículo 118 del RGLOSNCP. Entre tanto, deberán mantenerse vigentes, lo que será vigilado y exigido por la CONTRATANTE.</w:t>
      </w:r>
    </w:p>
    <w:p w:rsidR="000F0532" w:rsidRPr="00A31B6C" w:rsidRDefault="000F0532" w:rsidP="000F0532">
      <w:pPr>
        <w:spacing w:after="0" w:line="240" w:lineRule="auto"/>
        <w:ind w:left="17" w:right="45"/>
        <w:jc w:val="both"/>
        <w:rPr>
          <w:rFonts w:ascii="Times New Roman" w:eastAsia="Times New Roman" w:hAnsi="Times New Roman"/>
          <w:lang w:eastAsia="es-EC"/>
        </w:rPr>
      </w:pPr>
    </w:p>
    <w:p w:rsidR="000F0532" w:rsidRPr="00A31B6C" w:rsidRDefault="000F0532" w:rsidP="000F0532">
      <w:pPr>
        <w:spacing w:after="0" w:line="240" w:lineRule="auto"/>
        <w:ind w:left="17" w:right="45"/>
        <w:jc w:val="both"/>
        <w:rPr>
          <w:rFonts w:ascii="Times New Roman" w:eastAsia="Times New Roman" w:hAnsi="Times New Roman"/>
          <w:lang w:eastAsia="es-EC"/>
        </w:rPr>
      </w:pPr>
      <w:r w:rsidRPr="00A31B6C">
        <w:rPr>
          <w:rFonts w:ascii="Arial" w:eastAsia="Times New Roman" w:hAnsi="Arial" w:cs="Arial"/>
          <w:b/>
          <w:bCs/>
          <w:lang w:eastAsia="es-EC"/>
        </w:rPr>
        <w:t>Cláusula Séptima.- PLAZO</w:t>
      </w:r>
    </w:p>
    <w:p w:rsidR="000F0532" w:rsidRPr="00A31B6C" w:rsidRDefault="000F0532" w:rsidP="000F0532">
      <w:pPr>
        <w:spacing w:after="0" w:line="240" w:lineRule="auto"/>
        <w:ind w:left="17" w:right="45"/>
        <w:jc w:val="both"/>
        <w:rPr>
          <w:rFonts w:ascii="Times New Roman" w:eastAsia="Times New Roman" w:hAnsi="Times New Roman"/>
          <w:lang w:eastAsia="es-EC"/>
        </w:rPr>
      </w:pPr>
    </w:p>
    <w:p w:rsidR="000F0532" w:rsidRPr="00A31B6C" w:rsidRDefault="000F0532" w:rsidP="000F0532">
      <w:pPr>
        <w:spacing w:after="0" w:line="240" w:lineRule="auto"/>
        <w:jc w:val="both"/>
        <w:rPr>
          <w:rFonts w:ascii="Arial" w:eastAsia="Times New Roman" w:hAnsi="Arial" w:cs="Arial"/>
          <w:lang w:eastAsia="es-EC"/>
        </w:rPr>
      </w:pPr>
      <w:r w:rsidRPr="00D22C9B">
        <w:rPr>
          <w:rFonts w:ascii="Arial" w:eastAsia="Times New Roman" w:hAnsi="Arial" w:cs="Arial"/>
          <w:b/>
          <w:lang w:eastAsia="es-EC"/>
        </w:rPr>
        <w:t>7.1</w:t>
      </w:r>
      <w:r>
        <w:rPr>
          <w:rFonts w:ascii="Arial" w:eastAsia="Times New Roman" w:hAnsi="Arial" w:cs="Arial"/>
          <w:lang w:eastAsia="es-EC"/>
        </w:rPr>
        <w:tab/>
      </w:r>
      <w:r>
        <w:rPr>
          <w:rFonts w:ascii="Arial" w:eastAsia="Times New Roman" w:hAnsi="Arial" w:cs="Arial"/>
          <w:i/>
          <w:iCs/>
          <w:lang w:eastAsia="es-EC"/>
        </w:rPr>
        <w:t>(C</w:t>
      </w:r>
      <w:r w:rsidRPr="00A31B6C">
        <w:rPr>
          <w:rFonts w:ascii="Arial" w:eastAsia="Times New Roman" w:hAnsi="Arial" w:cs="Arial"/>
          <w:i/>
          <w:iCs/>
          <w:lang w:eastAsia="es-EC"/>
        </w:rPr>
        <w:t>aso de bienes)</w:t>
      </w:r>
      <w:r w:rsidRPr="00A31B6C">
        <w:rPr>
          <w:rFonts w:ascii="Arial" w:eastAsia="Times New Roman" w:hAnsi="Arial" w:cs="Arial"/>
          <w:lang w:eastAsia="es-EC"/>
        </w:rPr>
        <w:t xml:space="preserve"> El plazo para la entrega de la totalidad de los bienes contratados, </w:t>
      </w:r>
      <w:r w:rsidRPr="00A31B6C">
        <w:rPr>
          <w:rFonts w:ascii="Arial" w:eastAsia="Times New Roman" w:hAnsi="Arial" w:cs="Arial"/>
          <w:i/>
          <w:iCs/>
          <w:lang w:eastAsia="es-EC"/>
        </w:rPr>
        <w:t xml:space="preserve">(instalados, puestos en funcionamiento, así como la </w:t>
      </w:r>
      <w:r>
        <w:rPr>
          <w:rFonts w:ascii="Arial" w:eastAsia="Times New Roman" w:hAnsi="Arial" w:cs="Arial"/>
          <w:i/>
          <w:iCs/>
          <w:lang w:eastAsia="es-EC"/>
        </w:rPr>
        <w:t xml:space="preserve">capacitación, de ser el caso) </w:t>
      </w:r>
      <w:r w:rsidRPr="00A31B6C">
        <w:rPr>
          <w:rFonts w:ascii="Arial" w:eastAsia="Times New Roman" w:hAnsi="Arial" w:cs="Arial"/>
          <w:lang w:eastAsia="es-EC"/>
        </w:rPr>
        <w:t xml:space="preserve">a entera satisfacción de la CONTRATANTE es de </w:t>
      </w:r>
      <w:r w:rsidRPr="00A31B6C">
        <w:rPr>
          <w:rFonts w:ascii="Arial" w:eastAsia="Times New Roman" w:hAnsi="Arial" w:cs="Arial"/>
          <w:i/>
          <w:iCs/>
          <w:lang w:eastAsia="es-EC"/>
        </w:rPr>
        <w:t>(número de días, meses o años)</w:t>
      </w:r>
      <w:r w:rsidRPr="00A31B6C">
        <w:rPr>
          <w:rFonts w:ascii="Arial" w:eastAsia="Times New Roman" w:hAnsi="Arial" w:cs="Arial"/>
          <w:lang w:eastAsia="es-EC"/>
        </w:rPr>
        <w:t xml:space="preserve">, contados a partir de </w:t>
      </w:r>
      <w:r w:rsidRPr="00A31B6C">
        <w:rPr>
          <w:rFonts w:ascii="Arial" w:eastAsia="Times New Roman" w:hAnsi="Arial" w:cs="Arial"/>
          <w:i/>
          <w:iCs/>
          <w:lang w:eastAsia="es-EC"/>
        </w:rPr>
        <w:t>(fecha de entrega del anticipo o suscripción del contrato).</w:t>
      </w:r>
    </w:p>
    <w:p w:rsidR="000F0532" w:rsidRDefault="000F0532" w:rsidP="000F0532">
      <w:pPr>
        <w:spacing w:after="0" w:line="240" w:lineRule="auto"/>
        <w:jc w:val="both"/>
        <w:rPr>
          <w:rFonts w:ascii="Arial" w:eastAsia="Times New Roman" w:hAnsi="Arial" w:cs="Arial"/>
          <w:i/>
          <w:iCs/>
          <w:lang w:eastAsia="es-EC"/>
        </w:rPr>
      </w:pPr>
    </w:p>
    <w:p w:rsidR="000F0532" w:rsidRPr="00A31B6C" w:rsidRDefault="000F0532" w:rsidP="000F0532">
      <w:pPr>
        <w:spacing w:after="0" w:line="240" w:lineRule="auto"/>
        <w:jc w:val="both"/>
        <w:rPr>
          <w:rFonts w:ascii="Arial" w:eastAsia="Times New Roman" w:hAnsi="Arial" w:cs="Arial"/>
          <w:lang w:eastAsia="es-EC"/>
        </w:rPr>
      </w:pPr>
      <w:r>
        <w:rPr>
          <w:rFonts w:ascii="Arial" w:eastAsia="Times New Roman" w:hAnsi="Arial" w:cs="Arial"/>
          <w:i/>
          <w:iCs/>
          <w:lang w:eastAsia="es-EC"/>
        </w:rPr>
        <w:t>(Caso de servicios</w:t>
      </w:r>
      <w:r w:rsidRPr="00A31B6C">
        <w:rPr>
          <w:rFonts w:ascii="Arial" w:eastAsia="Times New Roman" w:hAnsi="Arial" w:cs="Arial"/>
          <w:i/>
          <w:iCs/>
          <w:lang w:eastAsia="es-EC"/>
        </w:rPr>
        <w:t>)</w:t>
      </w:r>
      <w:r w:rsidRPr="00A31B6C">
        <w:rPr>
          <w:rFonts w:ascii="Arial" w:eastAsia="Times New Roman" w:hAnsi="Arial" w:cs="Arial"/>
          <w:lang w:eastAsia="es-EC"/>
        </w:rPr>
        <w:t xml:space="preserve"> El plazo para la </w:t>
      </w:r>
      <w:r>
        <w:rPr>
          <w:rFonts w:ascii="Arial" w:eastAsia="Times New Roman" w:hAnsi="Arial" w:cs="Arial"/>
          <w:lang w:eastAsia="es-EC"/>
        </w:rPr>
        <w:t xml:space="preserve">prestación de los servicios </w:t>
      </w:r>
      <w:r w:rsidRPr="00A31B6C">
        <w:rPr>
          <w:rFonts w:ascii="Arial" w:eastAsia="Times New Roman" w:hAnsi="Arial" w:cs="Arial"/>
          <w:lang w:eastAsia="es-EC"/>
        </w:rPr>
        <w:t xml:space="preserve">contratados a entera satisfacción de la CONTRATANTE es de </w:t>
      </w:r>
      <w:r w:rsidRPr="00A31B6C">
        <w:rPr>
          <w:rFonts w:ascii="Arial" w:eastAsia="Times New Roman" w:hAnsi="Arial" w:cs="Arial"/>
          <w:i/>
          <w:iCs/>
          <w:lang w:eastAsia="es-EC"/>
        </w:rPr>
        <w:t>(número de días, meses o años)</w:t>
      </w:r>
      <w:r w:rsidRPr="00A31B6C">
        <w:rPr>
          <w:rFonts w:ascii="Arial" w:eastAsia="Times New Roman" w:hAnsi="Arial" w:cs="Arial"/>
          <w:lang w:eastAsia="es-EC"/>
        </w:rPr>
        <w:t xml:space="preserve">, contados a partir de </w:t>
      </w:r>
      <w:r w:rsidRPr="00A31B6C">
        <w:rPr>
          <w:rFonts w:ascii="Arial" w:eastAsia="Times New Roman" w:hAnsi="Arial" w:cs="Arial"/>
          <w:i/>
          <w:iCs/>
          <w:lang w:eastAsia="es-EC"/>
        </w:rPr>
        <w:t>(fecha de entrega del anticipo o suscripción del contrato).</w:t>
      </w:r>
    </w:p>
    <w:p w:rsidR="000F0532" w:rsidRPr="00A31B6C" w:rsidRDefault="000F0532" w:rsidP="000F0532">
      <w:pPr>
        <w:spacing w:after="0" w:line="240" w:lineRule="auto"/>
        <w:jc w:val="both"/>
        <w:rPr>
          <w:rFonts w:ascii="Times New Roman" w:eastAsia="Times New Roman" w:hAnsi="Times New Roman"/>
          <w:lang w:eastAsia="es-EC"/>
        </w:rPr>
      </w:pPr>
    </w:p>
    <w:p w:rsidR="000F0532" w:rsidRPr="00A31B6C" w:rsidRDefault="000F0532" w:rsidP="000F0532">
      <w:pPr>
        <w:spacing w:after="0" w:line="240" w:lineRule="auto"/>
        <w:ind w:left="17" w:right="45"/>
        <w:jc w:val="both"/>
        <w:rPr>
          <w:rFonts w:ascii="Times New Roman" w:eastAsia="Times New Roman" w:hAnsi="Times New Roman"/>
          <w:lang w:eastAsia="es-EC"/>
        </w:rPr>
      </w:pPr>
      <w:r w:rsidRPr="00A31B6C">
        <w:rPr>
          <w:rFonts w:ascii="Arial" w:eastAsia="Times New Roman" w:hAnsi="Arial" w:cs="Arial"/>
          <w:b/>
          <w:bCs/>
          <w:lang w:eastAsia="es-EC"/>
        </w:rPr>
        <w:t>Cláusula Octava.- MULTAS</w:t>
      </w:r>
    </w:p>
    <w:p w:rsidR="000F0532" w:rsidRPr="00A31B6C" w:rsidRDefault="000F0532" w:rsidP="000F0532">
      <w:pPr>
        <w:spacing w:after="0" w:line="240" w:lineRule="auto"/>
        <w:ind w:left="17" w:right="45"/>
        <w:jc w:val="both"/>
        <w:rPr>
          <w:rFonts w:ascii="Times New Roman" w:eastAsia="Times New Roman" w:hAnsi="Times New Roman"/>
          <w:lang w:eastAsia="es-EC"/>
        </w:rPr>
      </w:pPr>
    </w:p>
    <w:p w:rsidR="000F0532" w:rsidRPr="00A31B6C" w:rsidRDefault="000F0532" w:rsidP="000F0532">
      <w:pPr>
        <w:spacing w:after="0" w:line="240" w:lineRule="auto"/>
        <w:ind w:right="-119"/>
        <w:jc w:val="both"/>
        <w:rPr>
          <w:rFonts w:ascii="Times New Roman" w:eastAsia="Times New Roman" w:hAnsi="Times New Roman"/>
          <w:lang w:eastAsia="es-EC"/>
        </w:rPr>
      </w:pPr>
      <w:r w:rsidRPr="00E45512">
        <w:rPr>
          <w:rFonts w:ascii="Arial" w:eastAsia="Times New Roman" w:hAnsi="Arial" w:cs="Arial"/>
          <w:b/>
          <w:lang w:eastAsia="es-EC"/>
        </w:rPr>
        <w:t>8.1</w:t>
      </w:r>
      <w:r>
        <w:rPr>
          <w:rFonts w:ascii="Arial" w:eastAsia="Times New Roman" w:hAnsi="Arial" w:cs="Arial"/>
          <w:lang w:eastAsia="es-EC"/>
        </w:rPr>
        <w:tab/>
      </w:r>
      <w:r w:rsidRPr="00A31B6C">
        <w:rPr>
          <w:rFonts w:ascii="Arial" w:eastAsia="Times New Roman" w:hAnsi="Arial" w:cs="Arial"/>
          <w:lang w:eastAsia="es-EC"/>
        </w:rPr>
        <w:t>Por cada día de retardo en la ejecución de las obligacion</w:t>
      </w:r>
      <w:r>
        <w:rPr>
          <w:rFonts w:ascii="Arial" w:eastAsia="Times New Roman" w:hAnsi="Arial" w:cs="Arial"/>
          <w:lang w:eastAsia="es-EC"/>
        </w:rPr>
        <w:t>es contractuales por parte del C</w:t>
      </w:r>
      <w:r w:rsidRPr="00A31B6C">
        <w:rPr>
          <w:rFonts w:ascii="Arial" w:eastAsia="Times New Roman" w:hAnsi="Arial" w:cs="Arial"/>
          <w:lang w:eastAsia="es-EC"/>
        </w:rPr>
        <w:t>ontratista, se aplicará la mult</w:t>
      </w:r>
      <w:r>
        <w:rPr>
          <w:rFonts w:ascii="Arial" w:eastAsia="Times New Roman" w:hAnsi="Arial" w:cs="Arial"/>
          <w:lang w:eastAsia="es-EC"/>
        </w:rPr>
        <w:t>a de (valor establecido por la Entidad C</w:t>
      </w:r>
      <w:r w:rsidRPr="00A31B6C">
        <w:rPr>
          <w:rFonts w:ascii="Arial" w:eastAsia="Times New Roman" w:hAnsi="Arial" w:cs="Arial"/>
          <w:lang w:eastAsia="es-EC"/>
        </w:rPr>
        <w:t xml:space="preserve">ontratante, de acuerdo a la naturaleza del contrato, en ningún caso podrá ser menos al 1 por 1.000 del valor del contrato). </w:t>
      </w:r>
      <w:r>
        <w:rPr>
          <w:rFonts w:ascii="Arial" w:eastAsia="Times New Roman" w:hAnsi="Arial" w:cs="Arial"/>
          <w:lang w:eastAsia="es-EC"/>
        </w:rPr>
        <w:t xml:space="preserve"> </w:t>
      </w:r>
      <w:r w:rsidRPr="00A31B6C">
        <w:rPr>
          <w:rFonts w:ascii="Arial" w:eastAsia="Times New Roman" w:hAnsi="Arial" w:cs="Arial"/>
          <w:lang w:eastAsia="es-EC"/>
        </w:rPr>
        <w:t>(El porcentaje para el cálculo de las multas lo determinará la Entidad en función del incumplimiento y de la contratación).</w:t>
      </w:r>
    </w:p>
    <w:p w:rsidR="000F0532" w:rsidRPr="00A31B6C" w:rsidRDefault="000F0532" w:rsidP="000F0532">
      <w:pPr>
        <w:spacing w:after="0" w:line="240" w:lineRule="auto"/>
        <w:ind w:left="17" w:right="45"/>
        <w:jc w:val="both"/>
        <w:rPr>
          <w:rFonts w:ascii="Times New Roman" w:eastAsia="Times New Roman" w:hAnsi="Times New Roman"/>
          <w:lang w:eastAsia="es-EC"/>
        </w:rPr>
      </w:pPr>
    </w:p>
    <w:p w:rsidR="000F0532" w:rsidRPr="00A31B6C" w:rsidRDefault="000F0532" w:rsidP="000F0532">
      <w:pPr>
        <w:spacing w:after="0" w:line="240" w:lineRule="auto"/>
        <w:ind w:left="17" w:right="45"/>
        <w:jc w:val="both"/>
        <w:rPr>
          <w:rFonts w:ascii="Times New Roman" w:eastAsia="Times New Roman" w:hAnsi="Times New Roman"/>
          <w:lang w:eastAsia="es-EC"/>
        </w:rPr>
      </w:pPr>
      <w:r w:rsidRPr="00A31B6C">
        <w:rPr>
          <w:rFonts w:ascii="Arial" w:eastAsia="Times New Roman" w:hAnsi="Arial" w:cs="Arial"/>
          <w:b/>
          <w:bCs/>
          <w:lang w:eastAsia="es-EC"/>
        </w:rPr>
        <w:t>Cláusula Novena.- DEL REAJUSTE DE PRECIOS</w:t>
      </w:r>
    </w:p>
    <w:p w:rsidR="000F0532" w:rsidRPr="00A31B6C" w:rsidRDefault="000F0532" w:rsidP="000F0532">
      <w:pPr>
        <w:spacing w:after="0" w:line="240" w:lineRule="auto"/>
        <w:ind w:left="17" w:right="45"/>
        <w:jc w:val="both"/>
        <w:rPr>
          <w:rFonts w:ascii="Times New Roman" w:eastAsia="Times New Roman" w:hAnsi="Times New Roman"/>
          <w:lang w:eastAsia="es-EC"/>
        </w:rPr>
      </w:pPr>
    </w:p>
    <w:p w:rsidR="000F0532" w:rsidRPr="00A31B6C" w:rsidRDefault="000F0532" w:rsidP="000F0532">
      <w:pPr>
        <w:spacing w:after="0" w:line="240" w:lineRule="auto"/>
        <w:jc w:val="both"/>
        <w:rPr>
          <w:rFonts w:ascii="Times New Roman" w:eastAsia="Times New Roman" w:hAnsi="Times New Roman"/>
          <w:lang w:eastAsia="es-EC"/>
        </w:rPr>
      </w:pPr>
      <w:r w:rsidRPr="00A31B6C">
        <w:rPr>
          <w:rFonts w:ascii="Arial" w:eastAsia="Times New Roman" w:hAnsi="Arial" w:cs="Arial"/>
          <w:i/>
          <w:iCs/>
          <w:lang w:eastAsia="es-EC"/>
        </w:rPr>
        <w:t xml:space="preserve">(Para bienes, que no correspondan al sistema de precios unitarios: El valor de este contrato es fijo y no estará sujeto a reajuste por ningún concepto, coso contrario se deberá aplicar lo establecido en el artículo 141 del Reglamento General de la Ley Orgánica del Sistema Nacional de Contratación Pública). </w:t>
      </w:r>
    </w:p>
    <w:p w:rsidR="000F0532" w:rsidRPr="00A31B6C" w:rsidRDefault="000F0532" w:rsidP="000F0532">
      <w:pPr>
        <w:spacing w:after="0" w:line="240" w:lineRule="auto"/>
        <w:jc w:val="both"/>
        <w:rPr>
          <w:rFonts w:ascii="Times New Roman" w:eastAsia="Times New Roman" w:hAnsi="Times New Roman"/>
          <w:lang w:eastAsia="es-EC"/>
        </w:rPr>
      </w:pPr>
    </w:p>
    <w:p w:rsidR="000F0532" w:rsidRPr="00A31B6C" w:rsidRDefault="000F0532" w:rsidP="000F0532">
      <w:pPr>
        <w:spacing w:after="0" w:line="240" w:lineRule="auto"/>
        <w:jc w:val="both"/>
        <w:rPr>
          <w:rFonts w:ascii="Times New Roman" w:eastAsia="Times New Roman" w:hAnsi="Times New Roman"/>
          <w:lang w:eastAsia="es-EC"/>
        </w:rPr>
      </w:pPr>
      <w:r w:rsidRPr="00A31B6C">
        <w:rPr>
          <w:rFonts w:ascii="Arial" w:eastAsia="Times New Roman" w:hAnsi="Arial" w:cs="Arial"/>
          <w:i/>
          <w:iCs/>
          <w:lang w:eastAsia="es-EC"/>
        </w:rPr>
        <w:t>(Para servicios cuya forma de pago corresponda al sistema de precios unitarios: el contrato se sujetará al sistema de reajuste de precios previsto en los artículos 126, y 140 del Reglamento General de la LOSNCP).</w:t>
      </w:r>
    </w:p>
    <w:p w:rsidR="000F0532" w:rsidRPr="00A31B6C" w:rsidRDefault="000F0532" w:rsidP="000F0532">
      <w:pPr>
        <w:spacing w:after="0" w:line="240" w:lineRule="auto"/>
        <w:jc w:val="both"/>
        <w:rPr>
          <w:rFonts w:ascii="Times New Roman" w:eastAsia="Times New Roman" w:hAnsi="Times New Roman"/>
          <w:lang w:eastAsia="es-EC"/>
        </w:rPr>
      </w:pPr>
    </w:p>
    <w:p w:rsidR="000F0532" w:rsidRPr="00A45E4D" w:rsidRDefault="000F0532" w:rsidP="000F0532">
      <w:pPr>
        <w:spacing w:after="0" w:line="240" w:lineRule="auto"/>
        <w:jc w:val="both"/>
        <w:rPr>
          <w:rFonts w:ascii="Arial" w:eastAsia="Times New Roman" w:hAnsi="Arial" w:cs="Arial"/>
          <w:i/>
          <w:iCs/>
          <w:lang w:eastAsia="es-EC"/>
        </w:rPr>
      </w:pPr>
      <w:r w:rsidRPr="00A45E4D">
        <w:rPr>
          <w:rFonts w:ascii="Arial" w:eastAsia="Times New Roman" w:hAnsi="Arial" w:cs="Arial"/>
          <w:i/>
          <w:iCs/>
          <w:lang w:eastAsia="es-EC"/>
        </w:rPr>
        <w:t>Nota: (Esta cláusula no será aplicable si las partes han convenido, según lo previsto en el pliego correspondiente, en la renuncia del reajuste de precios, caso en el cual se establecerá en su lugar una disposición específica en ese sentido).</w:t>
      </w:r>
    </w:p>
    <w:p w:rsidR="000F0532" w:rsidRPr="00A31B6C" w:rsidRDefault="000F0532" w:rsidP="000F0532">
      <w:pPr>
        <w:spacing w:after="0" w:line="240" w:lineRule="auto"/>
        <w:ind w:left="17" w:right="45"/>
        <w:jc w:val="both"/>
        <w:rPr>
          <w:rFonts w:ascii="Times New Roman" w:eastAsia="Times New Roman" w:hAnsi="Times New Roman"/>
          <w:lang w:eastAsia="es-EC"/>
        </w:rPr>
      </w:pPr>
    </w:p>
    <w:p w:rsidR="000F0532" w:rsidRPr="00A31B6C" w:rsidRDefault="000F0532" w:rsidP="000F0532">
      <w:pPr>
        <w:spacing w:after="0" w:line="240" w:lineRule="auto"/>
        <w:ind w:left="17" w:right="45"/>
        <w:jc w:val="both"/>
        <w:rPr>
          <w:rFonts w:ascii="Times New Roman" w:eastAsia="Times New Roman" w:hAnsi="Times New Roman"/>
          <w:lang w:eastAsia="es-EC"/>
        </w:rPr>
      </w:pPr>
      <w:r w:rsidRPr="00A31B6C">
        <w:rPr>
          <w:rFonts w:ascii="Arial" w:eastAsia="Times New Roman" w:hAnsi="Arial" w:cs="Arial"/>
          <w:b/>
          <w:bCs/>
          <w:lang w:eastAsia="es-EC"/>
        </w:rPr>
        <w:t xml:space="preserve">Cláusula </w:t>
      </w:r>
      <w:r>
        <w:rPr>
          <w:rFonts w:ascii="Arial" w:eastAsia="Times New Roman" w:hAnsi="Arial" w:cs="Arial"/>
          <w:b/>
          <w:bCs/>
          <w:lang w:eastAsia="es-EC"/>
        </w:rPr>
        <w:t>Décima</w:t>
      </w:r>
      <w:r w:rsidRPr="00A31B6C">
        <w:rPr>
          <w:rFonts w:ascii="Arial" w:eastAsia="Times New Roman" w:hAnsi="Arial" w:cs="Arial"/>
          <w:b/>
          <w:bCs/>
          <w:lang w:eastAsia="es-EC"/>
        </w:rPr>
        <w:t>.- DE LA ADMINISTRACIÓN DEL CONTRATO:</w:t>
      </w:r>
    </w:p>
    <w:p w:rsidR="000F0532" w:rsidRPr="00A31B6C" w:rsidRDefault="000F0532" w:rsidP="000F0532">
      <w:pPr>
        <w:spacing w:after="0" w:line="240" w:lineRule="auto"/>
        <w:ind w:left="17" w:right="45"/>
        <w:jc w:val="both"/>
        <w:rPr>
          <w:rFonts w:ascii="Times New Roman" w:eastAsia="Times New Roman" w:hAnsi="Times New Roman"/>
          <w:lang w:eastAsia="es-EC"/>
        </w:rPr>
      </w:pPr>
    </w:p>
    <w:p w:rsidR="000F0532" w:rsidRPr="00A31B6C" w:rsidRDefault="000F0532" w:rsidP="000F0532">
      <w:pPr>
        <w:spacing w:after="0" w:line="240" w:lineRule="auto"/>
        <w:ind w:left="17" w:right="45"/>
        <w:jc w:val="both"/>
        <w:rPr>
          <w:rFonts w:ascii="Times New Roman" w:eastAsia="Times New Roman" w:hAnsi="Times New Roman"/>
          <w:lang w:eastAsia="es-EC"/>
        </w:rPr>
      </w:pPr>
      <w:r w:rsidRPr="00A31B6C">
        <w:rPr>
          <w:rFonts w:ascii="Arial" w:eastAsia="Times New Roman" w:hAnsi="Arial" w:cs="Arial"/>
          <w:b/>
          <w:bCs/>
          <w:lang w:eastAsia="es-EC"/>
        </w:rPr>
        <w:t>1</w:t>
      </w:r>
      <w:r>
        <w:rPr>
          <w:rFonts w:ascii="Arial" w:eastAsia="Times New Roman" w:hAnsi="Arial" w:cs="Arial"/>
          <w:b/>
          <w:bCs/>
          <w:lang w:eastAsia="es-EC"/>
        </w:rPr>
        <w:t>0</w:t>
      </w:r>
      <w:r w:rsidRPr="00A31B6C">
        <w:rPr>
          <w:rFonts w:ascii="Arial" w:eastAsia="Times New Roman" w:hAnsi="Arial" w:cs="Arial"/>
          <w:b/>
          <w:bCs/>
          <w:lang w:eastAsia="es-EC"/>
        </w:rPr>
        <w:t>.1</w:t>
      </w:r>
      <w:r>
        <w:rPr>
          <w:rFonts w:ascii="Arial" w:eastAsia="Times New Roman" w:hAnsi="Arial" w:cs="Arial"/>
          <w:lang w:eastAsia="es-EC"/>
        </w:rPr>
        <w:tab/>
      </w:r>
      <w:r w:rsidRPr="00A31B6C">
        <w:rPr>
          <w:rFonts w:ascii="Arial" w:eastAsia="Times New Roman" w:hAnsi="Arial" w:cs="Arial"/>
          <w:lang w:eastAsia="es-EC"/>
        </w:rPr>
        <w:t>LA CONTRATANTE designa al (nombre del designado), en calidad de administrador del contrato, quien deberá atenerse a las condiciones generales y particulares de los pliegos que forman parte del presente contrato.</w:t>
      </w:r>
    </w:p>
    <w:p w:rsidR="000F0532" w:rsidRPr="00A31B6C" w:rsidRDefault="000F0532" w:rsidP="000F0532">
      <w:pPr>
        <w:spacing w:after="0" w:line="240" w:lineRule="auto"/>
        <w:ind w:left="17" w:right="45"/>
        <w:jc w:val="both"/>
        <w:rPr>
          <w:rFonts w:ascii="Times New Roman" w:eastAsia="Times New Roman" w:hAnsi="Times New Roman"/>
          <w:lang w:eastAsia="es-EC"/>
        </w:rPr>
      </w:pPr>
    </w:p>
    <w:p w:rsidR="000F0532" w:rsidRPr="00A31B6C" w:rsidRDefault="000F0532" w:rsidP="000F0532">
      <w:pPr>
        <w:spacing w:after="0" w:line="240" w:lineRule="auto"/>
        <w:ind w:left="17" w:right="45"/>
        <w:jc w:val="both"/>
        <w:rPr>
          <w:rFonts w:ascii="Times New Roman" w:eastAsia="Times New Roman" w:hAnsi="Times New Roman"/>
          <w:lang w:eastAsia="es-EC"/>
        </w:rPr>
      </w:pPr>
      <w:r>
        <w:rPr>
          <w:rFonts w:ascii="Arial" w:eastAsia="Times New Roman" w:hAnsi="Arial" w:cs="Arial"/>
          <w:b/>
          <w:bCs/>
          <w:lang w:eastAsia="es-EC"/>
        </w:rPr>
        <w:t>10.2</w:t>
      </w:r>
      <w:r>
        <w:rPr>
          <w:rFonts w:ascii="Arial" w:eastAsia="Times New Roman" w:hAnsi="Arial" w:cs="Arial"/>
          <w:b/>
          <w:bCs/>
          <w:lang w:eastAsia="es-EC"/>
        </w:rPr>
        <w:tab/>
      </w:r>
      <w:r w:rsidRPr="00A31B6C">
        <w:rPr>
          <w:rFonts w:ascii="Arial" w:eastAsia="Times New Roman" w:hAnsi="Arial" w:cs="Arial"/>
          <w:lang w:eastAsia="es-EC"/>
        </w:rPr>
        <w:t>LA CONTRATANTE podrá cambiar de administrador del contrato, para lo cual bastará cursar al CONTRATISTA la respectiva comunicación; sin que sea necesario la modificación del texto contractual.</w:t>
      </w:r>
    </w:p>
    <w:p w:rsidR="000F0532" w:rsidRPr="00A31B6C" w:rsidRDefault="000F0532" w:rsidP="000F0532">
      <w:pPr>
        <w:spacing w:after="0" w:line="240" w:lineRule="auto"/>
        <w:ind w:left="17" w:right="45"/>
        <w:jc w:val="both"/>
        <w:rPr>
          <w:rFonts w:ascii="Times New Roman" w:eastAsia="Times New Roman" w:hAnsi="Times New Roman"/>
          <w:lang w:eastAsia="es-EC"/>
        </w:rPr>
      </w:pPr>
    </w:p>
    <w:p w:rsidR="000F0532" w:rsidRPr="00A31B6C" w:rsidRDefault="000F0532" w:rsidP="000F0532">
      <w:pPr>
        <w:spacing w:after="0" w:line="240" w:lineRule="auto"/>
        <w:ind w:left="17" w:right="45"/>
        <w:jc w:val="both"/>
        <w:rPr>
          <w:rFonts w:ascii="Times New Roman" w:eastAsia="Times New Roman" w:hAnsi="Times New Roman"/>
          <w:lang w:eastAsia="es-EC"/>
        </w:rPr>
      </w:pPr>
      <w:r w:rsidRPr="00A31B6C">
        <w:rPr>
          <w:rFonts w:ascii="Arial" w:eastAsia="Times New Roman" w:hAnsi="Arial" w:cs="Arial"/>
          <w:b/>
          <w:bCs/>
          <w:lang w:eastAsia="es-EC"/>
        </w:rPr>
        <w:t xml:space="preserve">Cláusula </w:t>
      </w:r>
      <w:r>
        <w:rPr>
          <w:rFonts w:ascii="Arial" w:eastAsia="Times New Roman" w:hAnsi="Arial" w:cs="Arial"/>
          <w:b/>
          <w:bCs/>
          <w:lang w:eastAsia="es-EC"/>
        </w:rPr>
        <w:t>Undécima</w:t>
      </w:r>
      <w:r w:rsidRPr="00A31B6C">
        <w:rPr>
          <w:rFonts w:ascii="Arial" w:eastAsia="Times New Roman" w:hAnsi="Arial" w:cs="Arial"/>
          <w:b/>
          <w:bCs/>
          <w:lang w:eastAsia="es-EC"/>
        </w:rPr>
        <w:t>.- TERMINACION DEL CONTRATO</w:t>
      </w:r>
    </w:p>
    <w:p w:rsidR="000F0532" w:rsidRPr="00A31B6C" w:rsidRDefault="000F0532" w:rsidP="000F0532">
      <w:pPr>
        <w:spacing w:after="0" w:line="240" w:lineRule="auto"/>
        <w:ind w:left="17" w:right="45"/>
        <w:jc w:val="both"/>
        <w:rPr>
          <w:rFonts w:ascii="Times New Roman" w:eastAsia="Times New Roman" w:hAnsi="Times New Roman"/>
          <w:lang w:eastAsia="es-EC"/>
        </w:rPr>
      </w:pPr>
    </w:p>
    <w:p w:rsidR="000F0532" w:rsidRPr="00A31B6C" w:rsidRDefault="000F0532" w:rsidP="000F0532">
      <w:pPr>
        <w:spacing w:after="0" w:line="240" w:lineRule="auto"/>
        <w:ind w:left="17" w:right="45"/>
        <w:jc w:val="both"/>
        <w:rPr>
          <w:rFonts w:ascii="Times New Roman" w:eastAsia="Times New Roman" w:hAnsi="Times New Roman"/>
          <w:lang w:eastAsia="es-EC"/>
        </w:rPr>
      </w:pPr>
      <w:r w:rsidRPr="00A31B6C">
        <w:rPr>
          <w:rFonts w:ascii="Arial" w:eastAsia="Times New Roman" w:hAnsi="Arial" w:cs="Arial"/>
          <w:b/>
          <w:bCs/>
          <w:lang w:eastAsia="es-EC"/>
        </w:rPr>
        <w:t>1</w:t>
      </w:r>
      <w:r>
        <w:rPr>
          <w:rFonts w:ascii="Arial" w:eastAsia="Times New Roman" w:hAnsi="Arial" w:cs="Arial"/>
          <w:b/>
          <w:bCs/>
          <w:lang w:eastAsia="es-EC"/>
        </w:rPr>
        <w:t>1</w:t>
      </w:r>
      <w:r w:rsidRPr="00A31B6C">
        <w:rPr>
          <w:rFonts w:ascii="Arial" w:eastAsia="Times New Roman" w:hAnsi="Arial" w:cs="Arial"/>
          <w:b/>
          <w:bCs/>
          <w:lang w:eastAsia="es-EC"/>
        </w:rPr>
        <w:t>.1</w:t>
      </w:r>
      <w:r>
        <w:rPr>
          <w:rFonts w:ascii="Arial" w:eastAsia="Times New Roman" w:hAnsi="Arial" w:cs="Arial"/>
          <w:lang w:eastAsia="es-EC"/>
        </w:rPr>
        <w:tab/>
      </w:r>
      <w:r w:rsidRPr="00A31B6C">
        <w:rPr>
          <w:rFonts w:ascii="Arial" w:eastAsia="Times New Roman" w:hAnsi="Arial" w:cs="Arial"/>
          <w:b/>
          <w:bCs/>
          <w:lang w:eastAsia="es-EC"/>
        </w:rPr>
        <w:t>Terminación del contrato.-</w:t>
      </w:r>
      <w:r w:rsidRPr="00A31B6C">
        <w:rPr>
          <w:rFonts w:ascii="Arial" w:eastAsia="Times New Roman" w:hAnsi="Arial" w:cs="Arial"/>
          <w:lang w:eastAsia="es-EC"/>
        </w:rPr>
        <w:t xml:space="preserve"> El contrato termina conforme lo previsto en el artículo 92 de la Ley Orgánica del Sistema Nacional de Contratación Pública y las Condiciones Particulares y Generales del Contrato.</w:t>
      </w:r>
    </w:p>
    <w:p w:rsidR="000F0532" w:rsidRPr="00A31B6C" w:rsidRDefault="000F0532" w:rsidP="000F0532">
      <w:pPr>
        <w:spacing w:after="0" w:line="240" w:lineRule="auto"/>
        <w:ind w:left="17" w:right="45"/>
        <w:jc w:val="both"/>
        <w:rPr>
          <w:rFonts w:ascii="Times New Roman" w:eastAsia="Times New Roman" w:hAnsi="Times New Roman"/>
          <w:lang w:eastAsia="es-EC"/>
        </w:rPr>
      </w:pPr>
    </w:p>
    <w:p w:rsidR="000F0532" w:rsidRPr="00A31B6C" w:rsidRDefault="000F0532" w:rsidP="000F0532">
      <w:pPr>
        <w:spacing w:after="0" w:line="240" w:lineRule="auto"/>
        <w:jc w:val="both"/>
        <w:rPr>
          <w:rFonts w:ascii="Times New Roman" w:eastAsia="Times New Roman" w:hAnsi="Times New Roman"/>
          <w:lang w:eastAsia="es-EC"/>
        </w:rPr>
      </w:pPr>
      <w:r w:rsidRPr="00A31B6C">
        <w:rPr>
          <w:rFonts w:ascii="Arial" w:eastAsia="Times New Roman" w:hAnsi="Arial" w:cs="Arial"/>
          <w:b/>
          <w:bCs/>
          <w:lang w:eastAsia="es-EC"/>
        </w:rPr>
        <w:t>1</w:t>
      </w:r>
      <w:r>
        <w:rPr>
          <w:rFonts w:ascii="Arial" w:eastAsia="Times New Roman" w:hAnsi="Arial" w:cs="Arial"/>
          <w:b/>
          <w:bCs/>
          <w:lang w:eastAsia="es-EC"/>
        </w:rPr>
        <w:t>1</w:t>
      </w:r>
      <w:r w:rsidRPr="00A31B6C">
        <w:rPr>
          <w:rFonts w:ascii="Arial" w:eastAsia="Times New Roman" w:hAnsi="Arial" w:cs="Arial"/>
          <w:b/>
          <w:bCs/>
          <w:lang w:eastAsia="es-EC"/>
        </w:rPr>
        <w:t>.2</w:t>
      </w:r>
      <w:r>
        <w:rPr>
          <w:rFonts w:ascii="Arial" w:eastAsia="Times New Roman" w:hAnsi="Arial" w:cs="Arial"/>
          <w:lang w:eastAsia="es-EC"/>
        </w:rPr>
        <w:tab/>
      </w:r>
      <w:r w:rsidRPr="00A31B6C">
        <w:rPr>
          <w:rFonts w:ascii="Arial" w:eastAsia="Times New Roman" w:hAnsi="Arial" w:cs="Arial"/>
          <w:b/>
          <w:bCs/>
          <w:lang w:eastAsia="es-EC"/>
        </w:rPr>
        <w:t>Causales de Terminación unilateral del contrato.-</w:t>
      </w:r>
      <w:r w:rsidRPr="00A31B6C">
        <w:rPr>
          <w:rFonts w:ascii="Arial" w:eastAsia="Times New Roman" w:hAnsi="Arial" w:cs="Arial"/>
          <w:lang w:eastAsia="es-EC"/>
        </w:rPr>
        <w:t xml:space="preserve"> Tratándose de incumplimiento del CONTRATISTA, procederá la declaración anticipada y unilateral de la CONTRATANTE, en los casos establecidos en el artículo 94 de la LOSNCP. Además, se considerarán las siguientes causales:</w:t>
      </w:r>
    </w:p>
    <w:p w:rsidR="000F0532" w:rsidRPr="00A31B6C" w:rsidRDefault="000F0532" w:rsidP="000F0532">
      <w:pPr>
        <w:spacing w:after="0" w:line="240" w:lineRule="auto"/>
        <w:jc w:val="both"/>
        <w:rPr>
          <w:rFonts w:ascii="Times New Roman" w:eastAsia="Times New Roman" w:hAnsi="Times New Roman"/>
          <w:lang w:eastAsia="es-EC"/>
        </w:rPr>
      </w:pPr>
    </w:p>
    <w:p w:rsidR="000F0532" w:rsidRDefault="000F0532" w:rsidP="00EF4494">
      <w:pPr>
        <w:pStyle w:val="Prrafodelista"/>
        <w:numPr>
          <w:ilvl w:val="0"/>
          <w:numId w:val="20"/>
        </w:numPr>
        <w:suppressAutoHyphens w:val="0"/>
        <w:spacing w:after="0" w:line="240" w:lineRule="auto"/>
        <w:contextualSpacing/>
        <w:jc w:val="both"/>
        <w:textAlignment w:val="auto"/>
        <w:rPr>
          <w:rFonts w:ascii="Arial" w:hAnsi="Arial" w:cs="Arial"/>
          <w:lang w:eastAsia="es-EC"/>
        </w:rPr>
      </w:pPr>
      <w:r w:rsidRPr="00A73A2D">
        <w:rPr>
          <w:rFonts w:ascii="Arial" w:hAnsi="Arial" w:cs="Arial"/>
          <w:lang w:eastAsia="es-EC"/>
        </w:rPr>
        <w:t>Si el CONTRATISTA no notificare a la CONTRATANTE acerca de la transferencia, cesión, enajenación de sus acciones, participaciones, o en general de cualquier cambio en su estructura de propiedad, dentro de los cinco días hábiles siguientes a la fecha en que se produjo tal modificación;</w:t>
      </w:r>
    </w:p>
    <w:p w:rsidR="000F0532" w:rsidRDefault="000F0532" w:rsidP="000F0532">
      <w:pPr>
        <w:pStyle w:val="Prrafodelista"/>
        <w:spacing w:after="0" w:line="240" w:lineRule="auto"/>
        <w:jc w:val="both"/>
        <w:rPr>
          <w:rFonts w:ascii="Arial" w:hAnsi="Arial" w:cs="Arial"/>
          <w:lang w:eastAsia="es-EC"/>
        </w:rPr>
      </w:pPr>
    </w:p>
    <w:p w:rsidR="000F0532" w:rsidRDefault="000F0532" w:rsidP="00EF4494">
      <w:pPr>
        <w:pStyle w:val="Prrafodelista"/>
        <w:numPr>
          <w:ilvl w:val="0"/>
          <w:numId w:val="20"/>
        </w:numPr>
        <w:suppressAutoHyphens w:val="0"/>
        <w:spacing w:after="0" w:line="240" w:lineRule="auto"/>
        <w:contextualSpacing/>
        <w:jc w:val="both"/>
        <w:textAlignment w:val="auto"/>
        <w:rPr>
          <w:rFonts w:ascii="Arial" w:hAnsi="Arial" w:cs="Arial"/>
          <w:lang w:eastAsia="es-EC"/>
        </w:rPr>
      </w:pPr>
      <w:r w:rsidRPr="00A73A2D">
        <w:rPr>
          <w:rFonts w:ascii="Arial" w:hAnsi="Arial" w:cs="Arial"/>
          <w:lang w:eastAsia="es-EC"/>
        </w:rPr>
        <w:t xml:space="preserve">Si la CONTRATANTE, en función de aplicar lo establecido en el artículo 78 de la LOSNCP, no autoriza la transferencia, cesión, capitalización, fusión, absorción, transformación o cualquier forma de tradición de las acciones, participaciones o cualquier otra forma de expresión de la asociación, que represente el veinticinco por ciento (25%) o más del capital social del CONTRATISTA; </w:t>
      </w:r>
    </w:p>
    <w:p w:rsidR="000F0532" w:rsidRPr="00A73A2D" w:rsidRDefault="000F0532" w:rsidP="000F0532">
      <w:pPr>
        <w:pStyle w:val="Prrafodelista"/>
        <w:rPr>
          <w:rFonts w:ascii="Arial" w:hAnsi="Arial" w:cs="Arial"/>
          <w:lang w:eastAsia="es-EC"/>
        </w:rPr>
      </w:pPr>
    </w:p>
    <w:p w:rsidR="000F0532" w:rsidRDefault="000F0532" w:rsidP="00EF4494">
      <w:pPr>
        <w:pStyle w:val="Prrafodelista"/>
        <w:numPr>
          <w:ilvl w:val="0"/>
          <w:numId w:val="20"/>
        </w:numPr>
        <w:suppressAutoHyphens w:val="0"/>
        <w:spacing w:after="0" w:line="240" w:lineRule="auto"/>
        <w:contextualSpacing/>
        <w:jc w:val="both"/>
        <w:textAlignment w:val="auto"/>
        <w:rPr>
          <w:rFonts w:ascii="Arial" w:hAnsi="Arial" w:cs="Arial"/>
          <w:lang w:eastAsia="es-EC"/>
        </w:rPr>
      </w:pPr>
      <w:r w:rsidRPr="00A73A2D">
        <w:rPr>
          <w:rFonts w:ascii="Arial" w:hAnsi="Arial" w:cs="Arial"/>
          <w:lang w:eastAsia="es-EC"/>
        </w:rPr>
        <w:lastRenderedPageBreak/>
        <w:t>Si se verifica, por cualquier modo, que la participación ecuatoriana real en la provisión de bienes o prestación de servicios objeto del contrato es inferior a la declarada.</w:t>
      </w:r>
    </w:p>
    <w:p w:rsidR="000F0532" w:rsidRPr="000F0532" w:rsidRDefault="000F0532" w:rsidP="000F0532">
      <w:pPr>
        <w:spacing w:after="0" w:line="240" w:lineRule="auto"/>
        <w:contextualSpacing/>
        <w:jc w:val="both"/>
        <w:rPr>
          <w:rFonts w:ascii="Arial" w:hAnsi="Arial" w:cs="Arial"/>
          <w:lang w:eastAsia="es-EC"/>
        </w:rPr>
      </w:pPr>
    </w:p>
    <w:p w:rsidR="000F0532" w:rsidRDefault="000F0532" w:rsidP="00EF4494">
      <w:pPr>
        <w:pStyle w:val="Prrafodelista"/>
        <w:numPr>
          <w:ilvl w:val="0"/>
          <w:numId w:val="20"/>
        </w:numPr>
        <w:suppressAutoHyphens w:val="0"/>
        <w:spacing w:after="0" w:line="240" w:lineRule="auto"/>
        <w:contextualSpacing/>
        <w:jc w:val="both"/>
        <w:textAlignment w:val="auto"/>
        <w:rPr>
          <w:rFonts w:ascii="Arial" w:hAnsi="Arial" w:cs="Arial"/>
          <w:lang w:eastAsia="es-EC"/>
        </w:rPr>
      </w:pPr>
      <w:r w:rsidRPr="00A73A2D">
        <w:rPr>
          <w:rFonts w:ascii="Arial" w:hAnsi="Arial" w:cs="Arial"/>
          <w:lang w:eastAsia="es-EC"/>
        </w:rPr>
        <w:t>Si el CONTRATISTA incumple con las declaraciones que ha realizado en el numeral 3.</w:t>
      </w:r>
      <w:r>
        <w:rPr>
          <w:rFonts w:ascii="Arial" w:hAnsi="Arial" w:cs="Arial"/>
          <w:lang w:eastAsia="es-EC"/>
        </w:rPr>
        <w:t>5</w:t>
      </w:r>
      <w:r w:rsidRPr="00A73A2D">
        <w:rPr>
          <w:rFonts w:ascii="Arial" w:hAnsi="Arial" w:cs="Arial"/>
          <w:lang w:eastAsia="es-EC"/>
        </w:rPr>
        <w:t xml:space="preserve"> del formulario de</w:t>
      </w:r>
      <w:r>
        <w:rPr>
          <w:rFonts w:ascii="Arial" w:hAnsi="Arial" w:cs="Arial"/>
          <w:lang w:eastAsia="es-EC"/>
        </w:rPr>
        <w:t xml:space="preserve"> la</w:t>
      </w:r>
      <w:r w:rsidRPr="00A73A2D">
        <w:rPr>
          <w:rFonts w:ascii="Arial" w:hAnsi="Arial" w:cs="Arial"/>
          <w:lang w:eastAsia="es-EC"/>
        </w:rPr>
        <w:t xml:space="preserve"> oferta - Presentación y compromiso;</w:t>
      </w:r>
    </w:p>
    <w:p w:rsidR="000F0532" w:rsidRPr="000F0532" w:rsidRDefault="000F0532" w:rsidP="000F0532">
      <w:pPr>
        <w:spacing w:after="0" w:line="240" w:lineRule="auto"/>
        <w:contextualSpacing/>
        <w:jc w:val="both"/>
        <w:rPr>
          <w:rFonts w:ascii="Arial" w:hAnsi="Arial" w:cs="Arial"/>
          <w:lang w:eastAsia="es-EC"/>
        </w:rPr>
      </w:pPr>
    </w:p>
    <w:p w:rsidR="000F0532" w:rsidRPr="000F0532" w:rsidRDefault="000F0532" w:rsidP="00EF4494">
      <w:pPr>
        <w:pStyle w:val="Prrafodelista"/>
        <w:numPr>
          <w:ilvl w:val="0"/>
          <w:numId w:val="20"/>
        </w:numPr>
        <w:suppressAutoHyphens w:val="0"/>
        <w:spacing w:after="0" w:line="240" w:lineRule="auto"/>
        <w:contextualSpacing/>
        <w:jc w:val="both"/>
        <w:textAlignment w:val="auto"/>
        <w:rPr>
          <w:rStyle w:val="Fuentedeprrafopredeter4"/>
          <w:rFonts w:ascii="Arial" w:hAnsi="Arial" w:cs="Arial"/>
          <w:lang w:eastAsia="es-EC"/>
        </w:rPr>
      </w:pPr>
      <w:r>
        <w:rPr>
          <w:rFonts w:ascii="Arial" w:hAnsi="Arial" w:cs="Arial"/>
        </w:rPr>
        <w:t>E</w:t>
      </w:r>
      <w:r w:rsidRPr="001112FF">
        <w:rPr>
          <w:rStyle w:val="Fuentedeprrafopredeter4"/>
          <w:rFonts w:ascii="Arial" w:hAnsi="Arial" w:cs="Arial"/>
          <w:bCs/>
          <w:spacing w:val="-2"/>
        </w:rPr>
        <w:t xml:space="preserve">l caso de que la entidad contratante encontrare que existe inconsistencia, simulación </w:t>
      </w:r>
      <w:r>
        <w:rPr>
          <w:rStyle w:val="Fuentedeprrafopredeter4"/>
          <w:rFonts w:ascii="Arial" w:hAnsi="Arial" w:cs="Arial"/>
          <w:bCs/>
          <w:spacing w:val="-2"/>
        </w:rPr>
        <w:t>y/</w:t>
      </w:r>
      <w:r w:rsidRPr="001112FF">
        <w:rPr>
          <w:rStyle w:val="Fuentedeprrafopredeter4"/>
          <w:rFonts w:ascii="Arial" w:hAnsi="Arial" w:cs="Arial"/>
          <w:bCs/>
          <w:spacing w:val="-2"/>
        </w:rPr>
        <w:t xml:space="preserve">o inexactitud en la información presentada por contratista, en el procedimiento precontractual o en la ejecución del presente contrato, </w:t>
      </w:r>
      <w:r>
        <w:rPr>
          <w:rStyle w:val="Fuentedeprrafopredeter4"/>
          <w:rFonts w:ascii="Arial" w:hAnsi="Arial" w:cs="Arial"/>
          <w:bCs/>
          <w:spacing w:val="-2"/>
        </w:rPr>
        <w:t xml:space="preserve">dicha inconsistencia, simulación y/o inexactitud </w:t>
      </w:r>
      <w:r w:rsidRPr="001112FF">
        <w:rPr>
          <w:rStyle w:val="Fuentedeprrafopredeter4"/>
          <w:rFonts w:ascii="Arial" w:hAnsi="Arial" w:cs="Arial"/>
          <w:bCs/>
          <w:spacing w:val="-2"/>
        </w:rPr>
        <w:t>será</w:t>
      </w:r>
      <w:r>
        <w:rPr>
          <w:rStyle w:val="Fuentedeprrafopredeter4"/>
          <w:rFonts w:ascii="Arial" w:hAnsi="Arial" w:cs="Arial"/>
          <w:bCs/>
          <w:spacing w:val="-2"/>
        </w:rPr>
        <w:t>n</w:t>
      </w:r>
      <w:r w:rsidRPr="001112FF">
        <w:rPr>
          <w:rStyle w:val="Fuentedeprrafopredeter4"/>
          <w:rFonts w:ascii="Arial" w:hAnsi="Arial" w:cs="Arial"/>
          <w:bCs/>
          <w:spacing w:val="-2"/>
        </w:rPr>
        <w:t xml:space="preserve"> causal</w:t>
      </w:r>
      <w:r>
        <w:rPr>
          <w:rStyle w:val="Fuentedeprrafopredeter4"/>
          <w:rFonts w:ascii="Arial" w:hAnsi="Arial" w:cs="Arial"/>
          <w:bCs/>
          <w:spacing w:val="-2"/>
        </w:rPr>
        <w:t>es</w:t>
      </w:r>
      <w:r w:rsidRPr="001112FF">
        <w:rPr>
          <w:rStyle w:val="Fuentedeprrafopredeter4"/>
          <w:rFonts w:ascii="Arial" w:hAnsi="Arial" w:cs="Arial"/>
          <w:bCs/>
          <w:spacing w:val="-2"/>
        </w:rPr>
        <w:t xml:space="preserve"> de terminación unilateral del contrato por lo que, la máxima autoridad de la entidad contratante o su delegado, lo declarará contratista incumplido, sin perjuicio además, de las acciones judiciales a que hubiera lugar.</w:t>
      </w:r>
    </w:p>
    <w:p w:rsidR="000F0532" w:rsidRPr="000F0532" w:rsidRDefault="000F0532" w:rsidP="000F0532">
      <w:pPr>
        <w:spacing w:after="0" w:line="240" w:lineRule="auto"/>
        <w:contextualSpacing/>
        <w:jc w:val="both"/>
        <w:rPr>
          <w:rFonts w:ascii="Arial" w:hAnsi="Arial" w:cs="Arial"/>
          <w:lang w:eastAsia="es-EC"/>
        </w:rPr>
      </w:pPr>
    </w:p>
    <w:p w:rsidR="000F0532" w:rsidRPr="005049EA" w:rsidRDefault="000F0532" w:rsidP="00EF4494">
      <w:pPr>
        <w:pStyle w:val="Prrafodelista"/>
        <w:numPr>
          <w:ilvl w:val="0"/>
          <w:numId w:val="20"/>
        </w:numPr>
        <w:suppressAutoHyphens w:val="0"/>
        <w:spacing w:after="0" w:line="240" w:lineRule="auto"/>
        <w:contextualSpacing/>
        <w:jc w:val="both"/>
        <w:textAlignment w:val="auto"/>
        <w:rPr>
          <w:rFonts w:ascii="Arial" w:hAnsi="Arial" w:cs="Arial"/>
          <w:i/>
          <w:lang w:eastAsia="es-EC"/>
        </w:rPr>
      </w:pPr>
      <w:r w:rsidRPr="005049EA">
        <w:rPr>
          <w:rFonts w:ascii="Arial" w:hAnsi="Arial" w:cs="Arial"/>
          <w:i/>
          <w:lang w:eastAsia="es-EC"/>
        </w:rPr>
        <w:t xml:space="preserve">(La Entidad Contratante podrá incorporar causales adicionales de terminación unilateral, conforme lo previsto en el numeral 6 del Art. 94 de la LOSNCP.) </w:t>
      </w:r>
    </w:p>
    <w:p w:rsidR="000F0532" w:rsidRPr="00A31B6C" w:rsidRDefault="000F0532" w:rsidP="000F0532">
      <w:pPr>
        <w:spacing w:after="0" w:line="240" w:lineRule="auto"/>
        <w:jc w:val="both"/>
        <w:rPr>
          <w:rFonts w:ascii="Times New Roman" w:eastAsia="Times New Roman" w:hAnsi="Times New Roman"/>
          <w:lang w:eastAsia="es-EC"/>
        </w:rPr>
      </w:pPr>
    </w:p>
    <w:p w:rsidR="000F0532" w:rsidRPr="00A31B6C" w:rsidRDefault="000F0532" w:rsidP="000F0532">
      <w:pPr>
        <w:spacing w:after="0" w:line="240" w:lineRule="auto"/>
        <w:ind w:left="17" w:right="45"/>
        <w:jc w:val="both"/>
        <w:rPr>
          <w:rFonts w:ascii="Times New Roman" w:eastAsia="Times New Roman" w:hAnsi="Times New Roman"/>
          <w:lang w:eastAsia="es-EC"/>
        </w:rPr>
      </w:pPr>
      <w:r>
        <w:rPr>
          <w:rFonts w:ascii="Arial" w:eastAsia="Times New Roman" w:hAnsi="Arial" w:cs="Arial"/>
          <w:b/>
          <w:bCs/>
          <w:lang w:eastAsia="es-EC"/>
        </w:rPr>
        <w:t>11.3</w:t>
      </w:r>
      <w:r>
        <w:rPr>
          <w:rFonts w:ascii="Arial" w:eastAsia="Times New Roman" w:hAnsi="Arial" w:cs="Arial"/>
          <w:b/>
          <w:bCs/>
          <w:lang w:eastAsia="es-EC"/>
        </w:rPr>
        <w:tab/>
      </w:r>
      <w:r w:rsidRPr="00A31B6C">
        <w:rPr>
          <w:rFonts w:ascii="Arial" w:eastAsia="Times New Roman" w:hAnsi="Arial" w:cs="Arial"/>
          <w:b/>
          <w:bCs/>
          <w:lang w:eastAsia="es-EC"/>
        </w:rPr>
        <w:t>Procedimiento de terminación unilateral.-</w:t>
      </w:r>
      <w:r w:rsidRPr="00A31B6C">
        <w:rPr>
          <w:rFonts w:ascii="Arial" w:eastAsia="Times New Roman" w:hAnsi="Arial" w:cs="Arial"/>
          <w:lang w:eastAsia="es-EC"/>
        </w:rPr>
        <w:t xml:space="preserve"> El procedimiento a seguirse para la terminación unilateral del contrato será el previsto en el artículo 95 de la LOSNCP.</w:t>
      </w:r>
    </w:p>
    <w:p w:rsidR="000F0532" w:rsidRPr="00A31B6C" w:rsidRDefault="000F0532" w:rsidP="000F0532">
      <w:pPr>
        <w:spacing w:after="0" w:line="240" w:lineRule="auto"/>
        <w:ind w:left="17" w:right="45"/>
        <w:jc w:val="both"/>
        <w:rPr>
          <w:rFonts w:ascii="Times New Roman" w:eastAsia="Times New Roman" w:hAnsi="Times New Roman"/>
          <w:lang w:eastAsia="es-EC"/>
        </w:rPr>
      </w:pPr>
    </w:p>
    <w:p w:rsidR="000F0532" w:rsidRPr="00A31B6C" w:rsidRDefault="000F0532" w:rsidP="000F0532">
      <w:pPr>
        <w:spacing w:after="0" w:line="240" w:lineRule="auto"/>
        <w:ind w:left="17" w:right="45"/>
        <w:jc w:val="both"/>
        <w:rPr>
          <w:rFonts w:ascii="Times New Roman" w:eastAsia="Times New Roman" w:hAnsi="Times New Roman"/>
          <w:lang w:eastAsia="es-EC"/>
        </w:rPr>
      </w:pPr>
      <w:r w:rsidRPr="00A31B6C">
        <w:rPr>
          <w:rFonts w:ascii="Arial" w:eastAsia="Times New Roman" w:hAnsi="Arial" w:cs="Arial"/>
          <w:b/>
          <w:bCs/>
          <w:color w:val="000000"/>
          <w:lang w:eastAsia="es-EC"/>
        </w:rPr>
        <w:t xml:space="preserve">Cláusula </w:t>
      </w:r>
      <w:r>
        <w:rPr>
          <w:rFonts w:ascii="Arial" w:eastAsia="Times New Roman" w:hAnsi="Arial" w:cs="Arial"/>
          <w:b/>
          <w:bCs/>
          <w:color w:val="000000"/>
          <w:lang w:eastAsia="es-EC"/>
        </w:rPr>
        <w:t>Duodécima</w:t>
      </w:r>
      <w:r w:rsidRPr="00A31B6C">
        <w:rPr>
          <w:rFonts w:ascii="Arial" w:eastAsia="Times New Roman" w:hAnsi="Arial" w:cs="Arial"/>
          <w:b/>
          <w:bCs/>
          <w:color w:val="000000"/>
          <w:lang w:eastAsia="es-EC"/>
        </w:rPr>
        <w:t>.- SOLUCIÓN DE CONTROVERSIAS</w:t>
      </w:r>
    </w:p>
    <w:p w:rsidR="000F0532" w:rsidRPr="00A31B6C" w:rsidRDefault="000F0532" w:rsidP="000F0532">
      <w:pPr>
        <w:spacing w:after="0" w:line="240" w:lineRule="auto"/>
        <w:ind w:left="17" w:right="45"/>
        <w:jc w:val="both"/>
        <w:rPr>
          <w:rFonts w:ascii="Times New Roman" w:eastAsia="Times New Roman" w:hAnsi="Times New Roman"/>
          <w:lang w:eastAsia="es-EC"/>
        </w:rPr>
      </w:pPr>
    </w:p>
    <w:p w:rsidR="000F0532" w:rsidRPr="00A31B6C" w:rsidRDefault="000F0532" w:rsidP="000F0532">
      <w:pPr>
        <w:spacing w:after="0" w:line="240" w:lineRule="auto"/>
        <w:jc w:val="both"/>
        <w:rPr>
          <w:rFonts w:ascii="Times New Roman" w:eastAsia="Times New Roman" w:hAnsi="Times New Roman"/>
          <w:lang w:eastAsia="es-EC"/>
        </w:rPr>
      </w:pPr>
      <w:r>
        <w:rPr>
          <w:rFonts w:ascii="Arial" w:eastAsia="Times New Roman" w:hAnsi="Arial" w:cs="Arial"/>
          <w:b/>
          <w:bCs/>
          <w:color w:val="000000"/>
          <w:lang w:eastAsia="es-EC"/>
        </w:rPr>
        <w:t>12.1</w:t>
      </w:r>
      <w:r>
        <w:rPr>
          <w:rFonts w:ascii="Arial" w:eastAsia="Times New Roman" w:hAnsi="Arial" w:cs="Arial"/>
          <w:b/>
          <w:bCs/>
          <w:color w:val="000000"/>
          <w:lang w:eastAsia="es-EC"/>
        </w:rPr>
        <w:tab/>
      </w:r>
      <w:r w:rsidRPr="00A31B6C">
        <w:rPr>
          <w:rFonts w:ascii="Arial" w:eastAsia="Times New Roman" w:hAnsi="Arial" w:cs="Arial"/>
          <w:color w:val="000000"/>
          <w:lang w:eastAsia="es-EC"/>
        </w:rPr>
        <w:t xml:space="preserve">Si respecto de la divergencia o controversia existentes no se lograre un acuerdo directo entre las partes, éstas se someterán al procedimiento establecido en la Ley de la Jurisdicción Contencioso Administrativa; siendo competente para conocer la controversia el Tribunal Distrital de lo Contencioso Administrativo que ejerce jurisdicción en el domicilio de la Entidad Contratante. </w:t>
      </w:r>
    </w:p>
    <w:p w:rsidR="000F0532" w:rsidRPr="00A31B6C" w:rsidRDefault="000F0532" w:rsidP="000F0532">
      <w:pPr>
        <w:spacing w:after="0" w:line="240" w:lineRule="auto"/>
        <w:jc w:val="both"/>
        <w:rPr>
          <w:rFonts w:ascii="Times New Roman" w:eastAsia="Times New Roman" w:hAnsi="Times New Roman"/>
          <w:lang w:eastAsia="es-EC"/>
        </w:rPr>
      </w:pPr>
    </w:p>
    <w:p w:rsidR="000F0532" w:rsidRPr="00A31B6C" w:rsidRDefault="000F0532" w:rsidP="000F0532">
      <w:pPr>
        <w:spacing w:after="0" w:line="240" w:lineRule="auto"/>
        <w:jc w:val="both"/>
        <w:rPr>
          <w:rFonts w:ascii="Times New Roman" w:eastAsia="Times New Roman" w:hAnsi="Times New Roman"/>
          <w:lang w:eastAsia="es-EC"/>
        </w:rPr>
      </w:pPr>
      <w:r w:rsidRPr="00A31B6C">
        <w:rPr>
          <w:rFonts w:ascii="Arial" w:eastAsia="Times New Roman" w:hAnsi="Arial" w:cs="Arial"/>
          <w:color w:val="000000"/>
          <w:lang w:eastAsia="es-EC"/>
        </w:rPr>
        <w:t>(En caso de que la entidad contratante sea de derecho privado, la cláusula 13.1.- “Solución de Controversias dirá: Si respecto de la divergencia o controversia existentes no se lograre un acuerdo directo entre las partes, éstas recurrirán ante la justicia ordinaria del domicilio de la Entidad Contratante”.</w:t>
      </w:r>
    </w:p>
    <w:p w:rsidR="000F0532" w:rsidRPr="00A31B6C" w:rsidRDefault="000F0532" w:rsidP="000F0532">
      <w:pPr>
        <w:spacing w:after="0" w:line="240" w:lineRule="auto"/>
        <w:jc w:val="both"/>
        <w:rPr>
          <w:rFonts w:ascii="Times New Roman" w:eastAsia="Times New Roman" w:hAnsi="Times New Roman"/>
          <w:lang w:eastAsia="es-EC"/>
        </w:rPr>
      </w:pPr>
    </w:p>
    <w:p w:rsidR="000F0532" w:rsidRPr="00A31B6C" w:rsidRDefault="000F0532" w:rsidP="000F0532">
      <w:pPr>
        <w:spacing w:after="0" w:line="240" w:lineRule="auto"/>
        <w:jc w:val="both"/>
        <w:rPr>
          <w:rFonts w:ascii="Times New Roman" w:eastAsia="Times New Roman" w:hAnsi="Times New Roman"/>
          <w:lang w:eastAsia="es-EC"/>
        </w:rPr>
      </w:pPr>
      <w:r w:rsidRPr="00A31B6C">
        <w:rPr>
          <w:rFonts w:ascii="Arial" w:eastAsia="Times New Roman" w:hAnsi="Arial" w:cs="Arial"/>
          <w:b/>
          <w:bCs/>
          <w:color w:val="000000"/>
          <w:lang w:eastAsia="es-EC"/>
        </w:rPr>
        <w:t>1</w:t>
      </w:r>
      <w:r>
        <w:rPr>
          <w:rFonts w:ascii="Arial" w:eastAsia="Times New Roman" w:hAnsi="Arial" w:cs="Arial"/>
          <w:b/>
          <w:bCs/>
          <w:color w:val="000000"/>
          <w:lang w:eastAsia="es-EC"/>
        </w:rPr>
        <w:t>2</w:t>
      </w:r>
      <w:r w:rsidRPr="00A31B6C">
        <w:rPr>
          <w:rFonts w:ascii="Arial" w:eastAsia="Times New Roman" w:hAnsi="Arial" w:cs="Arial"/>
          <w:b/>
          <w:bCs/>
          <w:color w:val="000000"/>
          <w:lang w:eastAsia="es-EC"/>
        </w:rPr>
        <w:t>.2</w:t>
      </w:r>
      <w:r>
        <w:rPr>
          <w:rFonts w:ascii="Arial" w:eastAsia="Times New Roman" w:hAnsi="Arial" w:cs="Arial"/>
          <w:color w:val="000000"/>
          <w:lang w:eastAsia="es-EC"/>
        </w:rPr>
        <w:tab/>
      </w:r>
      <w:r w:rsidRPr="00A31B6C">
        <w:rPr>
          <w:rFonts w:ascii="Arial" w:eastAsia="Times New Roman" w:hAnsi="Arial" w:cs="Arial"/>
          <w:color w:val="000000"/>
          <w:lang w:eastAsia="es-EC"/>
        </w:rPr>
        <w:t>La legislación aplicable a este contrato es la ecuatoriana. En consecuencia, el contratista declara conocer el ordenamiento jurídico ecuatoriano y por lo tanto, se entiende incorporado el mismo en todo lo que sea aplicable al presente contrato.</w:t>
      </w:r>
    </w:p>
    <w:p w:rsidR="000F0532" w:rsidRDefault="000F0532" w:rsidP="000F0532">
      <w:pPr>
        <w:spacing w:after="0" w:line="240" w:lineRule="auto"/>
        <w:ind w:left="17" w:right="45"/>
        <w:jc w:val="both"/>
        <w:rPr>
          <w:rFonts w:ascii="Arial" w:eastAsia="Times New Roman" w:hAnsi="Arial" w:cs="Arial"/>
          <w:b/>
          <w:bCs/>
          <w:lang w:eastAsia="es-EC"/>
        </w:rPr>
      </w:pPr>
    </w:p>
    <w:p w:rsidR="000F0532" w:rsidRPr="00A31B6C" w:rsidRDefault="000F0532" w:rsidP="000F0532">
      <w:pPr>
        <w:spacing w:after="0" w:line="240" w:lineRule="auto"/>
        <w:ind w:left="17" w:right="45"/>
        <w:jc w:val="both"/>
        <w:rPr>
          <w:rFonts w:ascii="Times New Roman" w:eastAsia="Times New Roman" w:hAnsi="Times New Roman"/>
          <w:lang w:eastAsia="es-EC"/>
        </w:rPr>
      </w:pPr>
      <w:r w:rsidRPr="00A31B6C">
        <w:rPr>
          <w:rFonts w:ascii="Arial" w:eastAsia="Times New Roman" w:hAnsi="Arial" w:cs="Arial"/>
          <w:b/>
          <w:bCs/>
          <w:lang w:eastAsia="es-EC"/>
        </w:rPr>
        <w:t xml:space="preserve">Cláusula Décima </w:t>
      </w:r>
      <w:r>
        <w:rPr>
          <w:rFonts w:ascii="Arial" w:eastAsia="Times New Roman" w:hAnsi="Arial" w:cs="Arial"/>
          <w:b/>
          <w:bCs/>
          <w:lang w:eastAsia="es-EC"/>
        </w:rPr>
        <w:t>Tercera</w:t>
      </w:r>
      <w:r w:rsidRPr="00A31B6C">
        <w:rPr>
          <w:rFonts w:ascii="Arial" w:eastAsia="Times New Roman" w:hAnsi="Arial" w:cs="Arial"/>
          <w:b/>
          <w:bCs/>
          <w:lang w:eastAsia="es-EC"/>
        </w:rPr>
        <w:t>: COMUNICACIONES ENTRE LAS PARTES</w:t>
      </w:r>
    </w:p>
    <w:p w:rsidR="000F0532" w:rsidRPr="00A31B6C" w:rsidRDefault="000F0532" w:rsidP="000F0532">
      <w:pPr>
        <w:spacing w:after="0" w:line="240" w:lineRule="auto"/>
        <w:ind w:left="17" w:right="45"/>
        <w:jc w:val="both"/>
        <w:rPr>
          <w:rFonts w:ascii="Times New Roman" w:eastAsia="Times New Roman" w:hAnsi="Times New Roman"/>
          <w:lang w:eastAsia="es-EC"/>
        </w:rPr>
      </w:pPr>
    </w:p>
    <w:p w:rsidR="000F0532" w:rsidRPr="00A31B6C" w:rsidRDefault="000F0532" w:rsidP="000F0532">
      <w:pPr>
        <w:spacing w:after="0" w:line="240" w:lineRule="auto"/>
        <w:ind w:left="17" w:right="45"/>
        <w:jc w:val="both"/>
        <w:rPr>
          <w:rFonts w:ascii="Times New Roman" w:eastAsia="Times New Roman" w:hAnsi="Times New Roman"/>
          <w:lang w:eastAsia="es-EC"/>
        </w:rPr>
      </w:pPr>
      <w:r>
        <w:rPr>
          <w:rFonts w:ascii="Arial" w:eastAsia="Times New Roman" w:hAnsi="Arial" w:cs="Arial"/>
          <w:b/>
          <w:bCs/>
          <w:lang w:eastAsia="es-EC"/>
        </w:rPr>
        <w:t>13.1</w:t>
      </w:r>
      <w:r>
        <w:rPr>
          <w:rFonts w:ascii="Arial" w:eastAsia="Times New Roman" w:hAnsi="Arial" w:cs="Arial"/>
          <w:b/>
          <w:bCs/>
          <w:lang w:eastAsia="es-EC"/>
        </w:rPr>
        <w:tab/>
      </w:r>
      <w:r w:rsidRPr="00A31B6C">
        <w:rPr>
          <w:rFonts w:ascii="Arial" w:eastAsia="Times New Roman" w:hAnsi="Arial" w:cs="Arial"/>
          <w:lang w:eastAsia="es-EC"/>
        </w:rPr>
        <w:t xml:space="preserve">Todas las comunicaciones, sin excepción, entre las partes, relativas a los trabajos, serán formuladas por escrito y en idioma castellano. Las comunicaciones entre la </w:t>
      </w:r>
      <w:r>
        <w:rPr>
          <w:rFonts w:ascii="Arial" w:eastAsia="Times New Roman" w:hAnsi="Arial" w:cs="Arial"/>
          <w:lang w:eastAsia="es-EC"/>
        </w:rPr>
        <w:t>administr</w:t>
      </w:r>
      <w:r w:rsidRPr="00A31B6C">
        <w:rPr>
          <w:rFonts w:ascii="Arial" w:eastAsia="Times New Roman" w:hAnsi="Arial" w:cs="Arial"/>
          <w:lang w:eastAsia="es-EC"/>
        </w:rPr>
        <w:t xml:space="preserve">ación y el CONTRATISTA se harán </w:t>
      </w:r>
      <w:r>
        <w:rPr>
          <w:rFonts w:ascii="Arial" w:eastAsia="Times New Roman" w:hAnsi="Arial" w:cs="Arial"/>
          <w:lang w:eastAsia="es-EC"/>
        </w:rPr>
        <w:t>a través de documentos escritos</w:t>
      </w:r>
      <w:r w:rsidRPr="00A31B6C">
        <w:rPr>
          <w:rFonts w:ascii="Arial" w:eastAsia="Times New Roman" w:hAnsi="Arial" w:cs="Arial"/>
          <w:lang w:eastAsia="es-EC"/>
        </w:rPr>
        <w:t xml:space="preserve">. </w:t>
      </w:r>
    </w:p>
    <w:p w:rsidR="000F0532" w:rsidRPr="00A31B6C" w:rsidRDefault="000F0532" w:rsidP="000F0532">
      <w:pPr>
        <w:spacing w:after="0" w:line="240" w:lineRule="auto"/>
        <w:ind w:left="17" w:right="45"/>
        <w:jc w:val="both"/>
        <w:rPr>
          <w:rFonts w:ascii="Times New Roman" w:eastAsia="Times New Roman" w:hAnsi="Times New Roman"/>
          <w:lang w:eastAsia="es-EC"/>
        </w:rPr>
      </w:pPr>
    </w:p>
    <w:p w:rsidR="000F0532" w:rsidRPr="00A31B6C" w:rsidRDefault="000F0532" w:rsidP="000F0532">
      <w:pPr>
        <w:spacing w:after="0" w:line="240" w:lineRule="auto"/>
        <w:ind w:left="17" w:right="45"/>
        <w:jc w:val="both"/>
        <w:rPr>
          <w:rFonts w:ascii="Times New Roman" w:eastAsia="Times New Roman" w:hAnsi="Times New Roman"/>
          <w:lang w:eastAsia="es-EC"/>
        </w:rPr>
      </w:pPr>
      <w:r w:rsidRPr="00A31B6C">
        <w:rPr>
          <w:rFonts w:ascii="Arial" w:eastAsia="Times New Roman" w:hAnsi="Arial" w:cs="Arial"/>
          <w:b/>
          <w:bCs/>
          <w:lang w:eastAsia="es-EC"/>
        </w:rPr>
        <w:t xml:space="preserve">Cláusula Décima </w:t>
      </w:r>
      <w:r>
        <w:rPr>
          <w:rFonts w:ascii="Arial" w:eastAsia="Times New Roman" w:hAnsi="Arial" w:cs="Arial"/>
          <w:b/>
          <w:bCs/>
          <w:lang w:eastAsia="es-EC"/>
        </w:rPr>
        <w:t>Cuarta</w:t>
      </w:r>
      <w:r w:rsidRPr="00A31B6C">
        <w:rPr>
          <w:rFonts w:ascii="Arial" w:eastAsia="Times New Roman" w:hAnsi="Arial" w:cs="Arial"/>
          <w:b/>
          <w:bCs/>
          <w:lang w:eastAsia="es-EC"/>
        </w:rPr>
        <w:t xml:space="preserve">.- DOMICILIO </w:t>
      </w:r>
    </w:p>
    <w:p w:rsidR="000F0532" w:rsidRPr="00A31B6C" w:rsidRDefault="000F0532" w:rsidP="000F0532">
      <w:pPr>
        <w:spacing w:after="0" w:line="240" w:lineRule="auto"/>
        <w:ind w:left="17" w:right="45"/>
        <w:jc w:val="both"/>
        <w:rPr>
          <w:rFonts w:ascii="Times New Roman" w:eastAsia="Times New Roman" w:hAnsi="Times New Roman"/>
          <w:lang w:eastAsia="es-EC"/>
        </w:rPr>
      </w:pPr>
    </w:p>
    <w:p w:rsidR="000F0532" w:rsidRPr="00A31B6C" w:rsidRDefault="000F0532" w:rsidP="000F0532">
      <w:pPr>
        <w:spacing w:after="0" w:line="240" w:lineRule="auto"/>
        <w:ind w:left="17" w:right="45"/>
        <w:jc w:val="both"/>
        <w:rPr>
          <w:rFonts w:ascii="Times New Roman" w:eastAsia="Times New Roman" w:hAnsi="Times New Roman"/>
          <w:lang w:eastAsia="es-EC"/>
        </w:rPr>
      </w:pPr>
      <w:bookmarkStart w:id="3" w:name="OLE_LINK8"/>
      <w:bookmarkStart w:id="4" w:name="OLE_LINK9"/>
      <w:bookmarkEnd w:id="3"/>
      <w:bookmarkEnd w:id="4"/>
      <w:r w:rsidRPr="00A31B6C">
        <w:rPr>
          <w:rFonts w:ascii="Arial" w:eastAsia="Times New Roman" w:hAnsi="Arial" w:cs="Arial"/>
          <w:b/>
          <w:bCs/>
          <w:lang w:eastAsia="es-EC"/>
        </w:rPr>
        <w:t>1</w:t>
      </w:r>
      <w:r>
        <w:rPr>
          <w:rFonts w:ascii="Arial" w:eastAsia="Times New Roman" w:hAnsi="Arial" w:cs="Arial"/>
          <w:b/>
          <w:bCs/>
          <w:lang w:eastAsia="es-EC"/>
        </w:rPr>
        <w:t>4</w:t>
      </w:r>
      <w:r w:rsidRPr="00A31B6C">
        <w:rPr>
          <w:rFonts w:ascii="Arial" w:eastAsia="Times New Roman" w:hAnsi="Arial" w:cs="Arial"/>
          <w:b/>
          <w:bCs/>
          <w:lang w:eastAsia="es-EC"/>
        </w:rPr>
        <w:t>.1.</w:t>
      </w:r>
      <w:r w:rsidRPr="00A31B6C">
        <w:rPr>
          <w:rFonts w:ascii="Arial" w:eastAsia="Times New Roman" w:hAnsi="Arial" w:cs="Arial"/>
          <w:lang w:eastAsia="es-EC"/>
        </w:rPr>
        <w:t xml:space="preserve"> Para todos los efectos de este contrato, las partes convienen en señalar su domicilio en la ciudad de (</w:t>
      </w:r>
      <w:r w:rsidRPr="00A31B6C">
        <w:rPr>
          <w:rFonts w:ascii="Arial" w:eastAsia="Times New Roman" w:hAnsi="Arial" w:cs="Arial"/>
          <w:i/>
          <w:iCs/>
          <w:lang w:eastAsia="es-EC"/>
        </w:rPr>
        <w:t>establecer domicilio</w:t>
      </w:r>
      <w:r w:rsidRPr="00A31B6C">
        <w:rPr>
          <w:rFonts w:ascii="Arial" w:eastAsia="Times New Roman" w:hAnsi="Arial" w:cs="Arial"/>
          <w:lang w:eastAsia="es-EC"/>
        </w:rPr>
        <w:t>).</w:t>
      </w:r>
    </w:p>
    <w:p w:rsidR="000F0532" w:rsidRPr="00A31B6C" w:rsidRDefault="000F0532" w:rsidP="000F0532">
      <w:pPr>
        <w:spacing w:after="0" w:line="240" w:lineRule="auto"/>
        <w:ind w:left="17" w:right="45"/>
        <w:jc w:val="both"/>
        <w:rPr>
          <w:rFonts w:ascii="Times New Roman" w:eastAsia="Times New Roman" w:hAnsi="Times New Roman"/>
          <w:lang w:eastAsia="es-EC"/>
        </w:rPr>
      </w:pPr>
    </w:p>
    <w:p w:rsidR="000F0532" w:rsidRPr="00A31B6C" w:rsidRDefault="000F0532" w:rsidP="000F0532">
      <w:pPr>
        <w:spacing w:after="0" w:line="240" w:lineRule="auto"/>
        <w:ind w:left="17" w:right="45"/>
        <w:jc w:val="both"/>
        <w:rPr>
          <w:rFonts w:ascii="Times New Roman" w:eastAsia="Times New Roman" w:hAnsi="Times New Roman"/>
          <w:lang w:eastAsia="es-EC"/>
        </w:rPr>
      </w:pPr>
      <w:r w:rsidRPr="00A31B6C">
        <w:rPr>
          <w:rFonts w:ascii="Arial" w:eastAsia="Times New Roman" w:hAnsi="Arial" w:cs="Arial"/>
          <w:b/>
          <w:bCs/>
          <w:lang w:eastAsia="es-EC"/>
        </w:rPr>
        <w:t>1</w:t>
      </w:r>
      <w:r>
        <w:rPr>
          <w:rFonts w:ascii="Arial" w:eastAsia="Times New Roman" w:hAnsi="Arial" w:cs="Arial"/>
          <w:b/>
          <w:bCs/>
          <w:lang w:eastAsia="es-EC"/>
        </w:rPr>
        <w:t>4</w:t>
      </w:r>
      <w:r w:rsidRPr="00A31B6C">
        <w:rPr>
          <w:rFonts w:ascii="Arial" w:eastAsia="Times New Roman" w:hAnsi="Arial" w:cs="Arial"/>
          <w:b/>
          <w:bCs/>
          <w:lang w:eastAsia="es-EC"/>
        </w:rPr>
        <w:t>.2.</w:t>
      </w:r>
      <w:r w:rsidRPr="00A31B6C">
        <w:rPr>
          <w:rFonts w:ascii="Arial" w:eastAsia="Times New Roman" w:hAnsi="Arial" w:cs="Arial"/>
          <w:lang w:eastAsia="es-EC"/>
        </w:rPr>
        <w:t xml:space="preserve"> Para efectos de comunicación o notificaciones, las partes señalan como su dirección, las siguientes:</w:t>
      </w:r>
    </w:p>
    <w:p w:rsidR="000F0532" w:rsidRPr="00A31B6C" w:rsidRDefault="000F0532" w:rsidP="000F0532">
      <w:pPr>
        <w:spacing w:after="0" w:line="240" w:lineRule="auto"/>
        <w:ind w:left="17" w:right="45"/>
        <w:jc w:val="both"/>
        <w:rPr>
          <w:rFonts w:ascii="Times New Roman" w:eastAsia="Times New Roman" w:hAnsi="Times New Roman"/>
          <w:lang w:eastAsia="es-EC"/>
        </w:rPr>
      </w:pPr>
    </w:p>
    <w:p w:rsidR="000F0532" w:rsidRPr="00A31B6C" w:rsidRDefault="000F0532" w:rsidP="000F0532">
      <w:pPr>
        <w:spacing w:after="0" w:line="240" w:lineRule="auto"/>
        <w:ind w:left="17" w:right="45" w:firstLine="691"/>
        <w:jc w:val="both"/>
        <w:rPr>
          <w:rFonts w:ascii="Times New Roman" w:eastAsia="Times New Roman" w:hAnsi="Times New Roman"/>
          <w:lang w:eastAsia="es-EC"/>
        </w:rPr>
      </w:pPr>
      <w:r w:rsidRPr="00A31B6C">
        <w:rPr>
          <w:rFonts w:ascii="Arial" w:eastAsia="Times New Roman" w:hAnsi="Arial" w:cs="Arial"/>
          <w:lang w:eastAsia="es-EC"/>
        </w:rPr>
        <w:t>La CONTRATANTE: (</w:t>
      </w:r>
      <w:r w:rsidRPr="00A31B6C">
        <w:rPr>
          <w:rFonts w:ascii="Arial" w:eastAsia="Times New Roman" w:hAnsi="Arial" w:cs="Arial"/>
          <w:i/>
          <w:iCs/>
          <w:lang w:eastAsia="es-EC"/>
        </w:rPr>
        <w:t>dirección y teléfonos, correo electrónico</w:t>
      </w:r>
      <w:r w:rsidRPr="00A31B6C">
        <w:rPr>
          <w:rFonts w:ascii="Arial" w:eastAsia="Times New Roman" w:hAnsi="Arial" w:cs="Arial"/>
          <w:lang w:eastAsia="es-EC"/>
        </w:rPr>
        <w:t xml:space="preserve">). </w:t>
      </w:r>
    </w:p>
    <w:p w:rsidR="000F0532" w:rsidRPr="00A31B6C" w:rsidRDefault="000F0532" w:rsidP="000F0532">
      <w:pPr>
        <w:spacing w:after="0" w:line="240" w:lineRule="auto"/>
        <w:ind w:left="17" w:right="45"/>
        <w:jc w:val="both"/>
        <w:rPr>
          <w:rFonts w:ascii="Times New Roman" w:eastAsia="Times New Roman" w:hAnsi="Times New Roman"/>
          <w:lang w:eastAsia="es-EC"/>
        </w:rPr>
      </w:pPr>
    </w:p>
    <w:p w:rsidR="000F0532" w:rsidRPr="00A31B6C" w:rsidRDefault="000F0532" w:rsidP="000F0532">
      <w:pPr>
        <w:spacing w:after="0" w:line="240" w:lineRule="auto"/>
        <w:ind w:left="17" w:right="45" w:firstLine="691"/>
        <w:jc w:val="both"/>
        <w:rPr>
          <w:rFonts w:ascii="Times New Roman" w:eastAsia="Times New Roman" w:hAnsi="Times New Roman"/>
          <w:lang w:eastAsia="es-EC"/>
        </w:rPr>
      </w:pPr>
      <w:r w:rsidRPr="00A31B6C">
        <w:rPr>
          <w:rFonts w:ascii="Arial" w:eastAsia="Times New Roman" w:hAnsi="Arial" w:cs="Arial"/>
          <w:lang w:eastAsia="es-EC"/>
        </w:rPr>
        <w:t>El CONTRATISTA:(</w:t>
      </w:r>
      <w:r w:rsidRPr="00A31B6C">
        <w:rPr>
          <w:rFonts w:ascii="Arial" w:eastAsia="Times New Roman" w:hAnsi="Arial" w:cs="Arial"/>
          <w:i/>
          <w:iCs/>
          <w:lang w:eastAsia="es-EC"/>
        </w:rPr>
        <w:t>dirección y teléfonos, correo electrónico</w:t>
      </w:r>
      <w:r w:rsidRPr="00A31B6C">
        <w:rPr>
          <w:rFonts w:ascii="Arial" w:eastAsia="Times New Roman" w:hAnsi="Arial" w:cs="Arial"/>
          <w:lang w:eastAsia="es-EC"/>
        </w:rPr>
        <w:t>).</w:t>
      </w:r>
    </w:p>
    <w:p w:rsidR="000F0532" w:rsidRPr="00A31B6C" w:rsidRDefault="000F0532" w:rsidP="000F0532">
      <w:pPr>
        <w:spacing w:after="0" w:line="240" w:lineRule="auto"/>
        <w:ind w:left="17" w:right="45"/>
        <w:jc w:val="both"/>
        <w:rPr>
          <w:rFonts w:ascii="Times New Roman" w:eastAsia="Times New Roman" w:hAnsi="Times New Roman"/>
          <w:lang w:eastAsia="es-EC"/>
        </w:rPr>
      </w:pPr>
    </w:p>
    <w:p w:rsidR="000F0532" w:rsidRPr="00A31B6C" w:rsidRDefault="000F0532" w:rsidP="000F0532">
      <w:pPr>
        <w:spacing w:after="0" w:line="240" w:lineRule="auto"/>
        <w:ind w:left="17" w:right="45"/>
        <w:jc w:val="both"/>
        <w:rPr>
          <w:rFonts w:ascii="Times New Roman" w:eastAsia="Times New Roman" w:hAnsi="Times New Roman"/>
          <w:lang w:eastAsia="es-EC"/>
        </w:rPr>
      </w:pPr>
      <w:r w:rsidRPr="00A31B6C">
        <w:rPr>
          <w:rFonts w:ascii="Arial" w:eastAsia="Times New Roman" w:hAnsi="Arial" w:cs="Arial"/>
          <w:lang w:eastAsia="es-EC"/>
        </w:rPr>
        <w:t>Las comunicaciones también podrán efectuarse a través de medios electrónicos.</w:t>
      </w:r>
    </w:p>
    <w:p w:rsidR="000F0532" w:rsidRPr="00A31B6C" w:rsidRDefault="000F0532" w:rsidP="000F0532">
      <w:pPr>
        <w:spacing w:after="0" w:line="240" w:lineRule="auto"/>
        <w:ind w:left="17" w:right="45"/>
        <w:jc w:val="both"/>
        <w:rPr>
          <w:rFonts w:ascii="Times New Roman" w:eastAsia="Times New Roman" w:hAnsi="Times New Roman"/>
          <w:lang w:eastAsia="es-EC"/>
        </w:rPr>
      </w:pPr>
    </w:p>
    <w:p w:rsidR="000F0532" w:rsidRPr="00A31B6C" w:rsidRDefault="000F0532" w:rsidP="000F0532">
      <w:pPr>
        <w:spacing w:after="0" w:line="240" w:lineRule="auto"/>
        <w:ind w:left="17" w:right="45"/>
        <w:jc w:val="both"/>
        <w:rPr>
          <w:rFonts w:ascii="Times New Roman" w:eastAsia="Times New Roman" w:hAnsi="Times New Roman"/>
          <w:lang w:eastAsia="es-EC"/>
        </w:rPr>
      </w:pPr>
      <w:r w:rsidRPr="00A31B6C">
        <w:rPr>
          <w:rFonts w:ascii="Arial" w:eastAsia="Times New Roman" w:hAnsi="Arial" w:cs="Arial"/>
          <w:b/>
          <w:bCs/>
          <w:lang w:eastAsia="es-EC"/>
        </w:rPr>
        <w:t xml:space="preserve">Cláusula Décima </w:t>
      </w:r>
      <w:r>
        <w:rPr>
          <w:rFonts w:ascii="Arial" w:eastAsia="Times New Roman" w:hAnsi="Arial" w:cs="Arial"/>
          <w:b/>
          <w:bCs/>
          <w:lang w:eastAsia="es-EC"/>
        </w:rPr>
        <w:t>Quinta</w:t>
      </w:r>
      <w:r w:rsidRPr="00A31B6C">
        <w:rPr>
          <w:rFonts w:ascii="Arial" w:eastAsia="Times New Roman" w:hAnsi="Arial" w:cs="Arial"/>
          <w:b/>
          <w:bCs/>
          <w:lang w:eastAsia="es-EC"/>
        </w:rPr>
        <w:t>.- ACEPTACION DE LAS PARTES</w:t>
      </w:r>
    </w:p>
    <w:p w:rsidR="000F0532" w:rsidRPr="00A31B6C" w:rsidRDefault="000F0532" w:rsidP="000F0532">
      <w:pPr>
        <w:spacing w:after="0" w:line="240" w:lineRule="auto"/>
        <w:ind w:left="17" w:right="45"/>
        <w:jc w:val="both"/>
        <w:rPr>
          <w:rFonts w:ascii="Times New Roman" w:eastAsia="Times New Roman" w:hAnsi="Times New Roman"/>
          <w:lang w:eastAsia="es-EC"/>
        </w:rPr>
      </w:pPr>
    </w:p>
    <w:p w:rsidR="000F0532" w:rsidRPr="00A31B6C" w:rsidRDefault="000F0532" w:rsidP="000F0532">
      <w:pPr>
        <w:spacing w:after="0" w:line="240" w:lineRule="auto"/>
        <w:ind w:left="17" w:right="45"/>
        <w:jc w:val="both"/>
        <w:rPr>
          <w:rFonts w:ascii="Times New Roman" w:eastAsia="Times New Roman" w:hAnsi="Times New Roman"/>
          <w:lang w:eastAsia="es-EC"/>
        </w:rPr>
      </w:pPr>
      <w:r>
        <w:rPr>
          <w:rFonts w:ascii="Arial" w:eastAsia="Times New Roman" w:hAnsi="Arial" w:cs="Arial"/>
          <w:b/>
          <w:bCs/>
          <w:lang w:eastAsia="es-EC"/>
        </w:rPr>
        <w:t>15.1</w:t>
      </w:r>
      <w:r>
        <w:rPr>
          <w:rFonts w:ascii="Arial" w:eastAsia="Times New Roman" w:hAnsi="Arial" w:cs="Arial"/>
          <w:b/>
          <w:bCs/>
          <w:lang w:eastAsia="es-EC"/>
        </w:rPr>
        <w:tab/>
      </w:r>
      <w:r w:rsidRPr="00A31B6C">
        <w:rPr>
          <w:rFonts w:ascii="Arial" w:eastAsia="Times New Roman" w:hAnsi="Arial" w:cs="Arial"/>
          <w:b/>
          <w:bCs/>
          <w:lang w:eastAsia="es-EC"/>
        </w:rPr>
        <w:t xml:space="preserve">Declaración.- </w:t>
      </w:r>
      <w:r w:rsidRPr="00A31B6C">
        <w:rPr>
          <w:rFonts w:ascii="Arial" w:eastAsia="Times New Roman" w:hAnsi="Arial" w:cs="Arial"/>
          <w:lang w:eastAsia="es-EC"/>
        </w:rPr>
        <w:t xml:space="preserve">Las partes libre, voluntaria y expresamente declaran que conocen y aceptan el texto íntegro de las Condiciones Generales de los Contratos de provisión de bienes y prestación de servicios, publicado en la página institucional del Servicio Nacional de Contratación Pública SERCOP, vigente a la fecha de la Convocatoria del procedimiento de contratación, y que forma parte integrante de las Condiciones Particulares del Contrato que lo están suscribiendo. </w:t>
      </w:r>
    </w:p>
    <w:p w:rsidR="000F0532" w:rsidRPr="00A31B6C" w:rsidRDefault="000F0532" w:rsidP="000F0532">
      <w:pPr>
        <w:spacing w:after="0" w:line="240" w:lineRule="auto"/>
        <w:ind w:left="17" w:right="45"/>
        <w:jc w:val="both"/>
        <w:rPr>
          <w:rFonts w:ascii="Times New Roman" w:eastAsia="Times New Roman" w:hAnsi="Times New Roman"/>
          <w:lang w:eastAsia="es-EC"/>
        </w:rPr>
      </w:pPr>
    </w:p>
    <w:p w:rsidR="000F0532" w:rsidRDefault="000F0532" w:rsidP="000F0532">
      <w:pPr>
        <w:spacing w:after="0" w:line="240" w:lineRule="auto"/>
        <w:ind w:left="17" w:right="45"/>
        <w:jc w:val="both"/>
        <w:rPr>
          <w:rFonts w:ascii="Arial" w:eastAsia="Times New Roman" w:hAnsi="Arial" w:cs="Arial"/>
          <w:lang w:eastAsia="es-EC"/>
        </w:rPr>
      </w:pPr>
      <w:r>
        <w:rPr>
          <w:rFonts w:ascii="Arial" w:eastAsia="Times New Roman" w:hAnsi="Arial" w:cs="Arial"/>
          <w:b/>
          <w:bCs/>
          <w:lang w:eastAsia="es-EC"/>
        </w:rPr>
        <w:t>15.2.</w:t>
      </w:r>
      <w:r>
        <w:rPr>
          <w:rFonts w:ascii="Arial" w:eastAsia="Times New Roman" w:hAnsi="Arial" w:cs="Arial"/>
          <w:b/>
          <w:bCs/>
          <w:lang w:eastAsia="es-EC"/>
        </w:rPr>
        <w:tab/>
      </w:r>
      <w:r w:rsidRPr="00A31B6C">
        <w:rPr>
          <w:rFonts w:ascii="Arial" w:eastAsia="Times New Roman" w:hAnsi="Arial" w:cs="Arial"/>
          <w:lang w:eastAsia="es-EC"/>
        </w:rPr>
        <w:t>Libre y voluntariamente, las partes expresamente declaran su aceptación a todo lo convenido en el presente contrato y se someten a sus estipulaciones.</w:t>
      </w:r>
    </w:p>
    <w:p w:rsidR="000F0532" w:rsidRDefault="000F0532" w:rsidP="000F0532">
      <w:pPr>
        <w:spacing w:after="0" w:line="240" w:lineRule="auto"/>
        <w:ind w:left="17" w:right="45"/>
        <w:jc w:val="both"/>
        <w:rPr>
          <w:rFonts w:ascii="Arial" w:eastAsia="Times New Roman" w:hAnsi="Arial" w:cs="Arial"/>
          <w:lang w:eastAsia="es-EC"/>
        </w:rPr>
      </w:pPr>
    </w:p>
    <w:p w:rsidR="000F0532" w:rsidRPr="00A31B6C" w:rsidRDefault="000F0532" w:rsidP="000F0532">
      <w:pPr>
        <w:spacing w:after="0" w:line="240" w:lineRule="auto"/>
        <w:ind w:left="17" w:right="45"/>
        <w:jc w:val="both"/>
        <w:rPr>
          <w:rFonts w:ascii="Times New Roman" w:eastAsia="Times New Roman" w:hAnsi="Times New Roman"/>
          <w:lang w:eastAsia="es-EC"/>
        </w:rPr>
      </w:pPr>
      <w:r w:rsidRPr="00A31B6C">
        <w:rPr>
          <w:rFonts w:ascii="Arial" w:eastAsia="Times New Roman" w:hAnsi="Arial" w:cs="Arial"/>
          <w:lang w:eastAsia="es-EC"/>
        </w:rPr>
        <w:t xml:space="preserve"> </w:t>
      </w:r>
    </w:p>
    <w:p w:rsidR="000F0532" w:rsidRPr="00A31B6C" w:rsidRDefault="000F0532" w:rsidP="000F0532">
      <w:pPr>
        <w:spacing w:after="0" w:line="240" w:lineRule="auto"/>
        <w:ind w:left="17" w:right="45"/>
        <w:jc w:val="both"/>
        <w:rPr>
          <w:rFonts w:ascii="Times New Roman" w:eastAsia="Times New Roman" w:hAnsi="Times New Roman"/>
          <w:lang w:eastAsia="es-EC"/>
        </w:rPr>
      </w:pPr>
      <w:r w:rsidRPr="00A31B6C">
        <w:rPr>
          <w:rFonts w:ascii="Arial" w:eastAsia="Times New Roman" w:hAnsi="Arial" w:cs="Arial"/>
          <w:b/>
          <w:bCs/>
          <w:lang w:eastAsia="es-EC"/>
        </w:rPr>
        <w:t xml:space="preserve">Dado, en la ciudad de Quito, a </w:t>
      </w:r>
    </w:p>
    <w:p w:rsidR="000F0532" w:rsidRDefault="000F0532" w:rsidP="000F0532">
      <w:pPr>
        <w:spacing w:after="0" w:line="240" w:lineRule="auto"/>
        <w:ind w:left="17" w:right="45"/>
        <w:jc w:val="both"/>
        <w:rPr>
          <w:rFonts w:ascii="Times New Roman" w:eastAsia="Times New Roman" w:hAnsi="Times New Roman"/>
          <w:lang w:eastAsia="es-EC"/>
        </w:rPr>
      </w:pPr>
    </w:p>
    <w:p w:rsidR="000F0532" w:rsidRDefault="000F0532" w:rsidP="000F0532">
      <w:pPr>
        <w:spacing w:after="0" w:line="240" w:lineRule="auto"/>
        <w:ind w:left="17" w:right="45"/>
        <w:jc w:val="both"/>
        <w:rPr>
          <w:rFonts w:ascii="Times New Roman" w:eastAsia="Times New Roman" w:hAnsi="Times New Roman"/>
          <w:lang w:eastAsia="es-EC"/>
        </w:rPr>
      </w:pPr>
    </w:p>
    <w:p w:rsidR="000F0532" w:rsidRDefault="000F0532" w:rsidP="000F0532">
      <w:pPr>
        <w:spacing w:after="0" w:line="240" w:lineRule="auto"/>
        <w:ind w:left="17" w:right="45"/>
        <w:jc w:val="both"/>
        <w:rPr>
          <w:rFonts w:ascii="Times New Roman" w:eastAsia="Times New Roman" w:hAnsi="Times New Roman"/>
          <w:lang w:eastAsia="es-EC"/>
        </w:rPr>
      </w:pPr>
    </w:p>
    <w:p w:rsidR="000F0532" w:rsidRPr="00A31B6C" w:rsidRDefault="000F0532" w:rsidP="000F0532">
      <w:pPr>
        <w:spacing w:after="0" w:line="240" w:lineRule="auto"/>
        <w:ind w:left="17" w:right="45"/>
        <w:jc w:val="both"/>
        <w:rPr>
          <w:rFonts w:ascii="Times New Roman" w:eastAsia="Times New Roman" w:hAnsi="Times New Roman"/>
          <w:lang w:eastAsia="es-EC"/>
        </w:rPr>
      </w:pPr>
    </w:p>
    <w:p w:rsidR="000F0532" w:rsidRPr="00A31B6C" w:rsidRDefault="000F0532" w:rsidP="000F0532">
      <w:pPr>
        <w:spacing w:after="0" w:line="240" w:lineRule="auto"/>
        <w:ind w:left="17" w:right="45"/>
        <w:jc w:val="both"/>
        <w:rPr>
          <w:rFonts w:ascii="Times New Roman" w:eastAsia="Times New Roman" w:hAnsi="Times New Roman"/>
          <w:lang w:eastAsia="es-EC"/>
        </w:rPr>
      </w:pPr>
    </w:p>
    <w:p w:rsidR="000F0532" w:rsidRPr="00A31B6C" w:rsidRDefault="000F0532" w:rsidP="000F0532">
      <w:pPr>
        <w:spacing w:after="0" w:line="240" w:lineRule="auto"/>
        <w:ind w:left="17" w:right="45"/>
        <w:jc w:val="both"/>
        <w:rPr>
          <w:rFonts w:ascii="Times New Roman" w:eastAsia="Times New Roman" w:hAnsi="Times New Roman"/>
          <w:lang w:eastAsia="es-EC"/>
        </w:rPr>
      </w:pPr>
      <w:r w:rsidRPr="00A31B6C">
        <w:rPr>
          <w:rFonts w:ascii="Arial" w:eastAsia="Times New Roman" w:hAnsi="Arial" w:cs="Arial"/>
          <w:b/>
          <w:bCs/>
          <w:lang w:eastAsia="es-EC"/>
        </w:rPr>
        <w:t xml:space="preserve">___________________________ </w:t>
      </w:r>
      <w:r>
        <w:rPr>
          <w:rFonts w:ascii="Arial" w:eastAsia="Times New Roman" w:hAnsi="Arial" w:cs="Arial"/>
          <w:b/>
          <w:bCs/>
          <w:lang w:eastAsia="es-EC"/>
        </w:rPr>
        <w:tab/>
      </w:r>
      <w:r>
        <w:rPr>
          <w:rFonts w:ascii="Arial" w:eastAsia="Times New Roman" w:hAnsi="Arial" w:cs="Arial"/>
          <w:b/>
          <w:bCs/>
          <w:lang w:eastAsia="es-EC"/>
        </w:rPr>
        <w:tab/>
      </w:r>
      <w:r>
        <w:rPr>
          <w:rFonts w:ascii="Arial" w:eastAsia="Times New Roman" w:hAnsi="Arial" w:cs="Arial"/>
          <w:b/>
          <w:bCs/>
          <w:lang w:eastAsia="es-EC"/>
        </w:rPr>
        <w:tab/>
      </w:r>
      <w:r w:rsidRPr="00A31B6C">
        <w:rPr>
          <w:rFonts w:ascii="Arial" w:eastAsia="Times New Roman" w:hAnsi="Arial" w:cs="Arial"/>
          <w:b/>
          <w:bCs/>
          <w:lang w:eastAsia="es-EC"/>
        </w:rPr>
        <w:t>_____________________________</w:t>
      </w:r>
    </w:p>
    <w:p w:rsidR="000F0532" w:rsidRPr="00A31B6C" w:rsidRDefault="000F0532" w:rsidP="000F0532">
      <w:pPr>
        <w:spacing w:after="0" w:line="240" w:lineRule="auto"/>
        <w:ind w:left="17" w:right="45"/>
        <w:jc w:val="both"/>
        <w:rPr>
          <w:rFonts w:ascii="Times New Roman" w:eastAsia="Times New Roman" w:hAnsi="Times New Roman"/>
          <w:lang w:eastAsia="es-EC"/>
        </w:rPr>
      </w:pPr>
      <w:r w:rsidRPr="00A31B6C">
        <w:rPr>
          <w:rFonts w:ascii="Arial" w:eastAsia="Times New Roman" w:hAnsi="Arial" w:cs="Arial"/>
          <w:b/>
          <w:bCs/>
          <w:lang w:eastAsia="es-EC"/>
        </w:rPr>
        <w:t xml:space="preserve">LA CONTRATANTE </w:t>
      </w:r>
      <w:r>
        <w:rPr>
          <w:rFonts w:ascii="Arial" w:eastAsia="Times New Roman" w:hAnsi="Arial" w:cs="Arial"/>
          <w:b/>
          <w:bCs/>
          <w:lang w:eastAsia="es-EC"/>
        </w:rPr>
        <w:tab/>
      </w:r>
      <w:r>
        <w:rPr>
          <w:rFonts w:ascii="Arial" w:eastAsia="Times New Roman" w:hAnsi="Arial" w:cs="Arial"/>
          <w:b/>
          <w:bCs/>
          <w:lang w:eastAsia="es-EC"/>
        </w:rPr>
        <w:tab/>
      </w:r>
      <w:r>
        <w:rPr>
          <w:rFonts w:ascii="Arial" w:eastAsia="Times New Roman" w:hAnsi="Arial" w:cs="Arial"/>
          <w:b/>
          <w:bCs/>
          <w:lang w:eastAsia="es-EC"/>
        </w:rPr>
        <w:tab/>
      </w:r>
      <w:r>
        <w:rPr>
          <w:rFonts w:ascii="Arial" w:eastAsia="Times New Roman" w:hAnsi="Arial" w:cs="Arial"/>
          <w:b/>
          <w:bCs/>
          <w:lang w:eastAsia="es-EC"/>
        </w:rPr>
        <w:tab/>
      </w:r>
      <w:r>
        <w:rPr>
          <w:rFonts w:ascii="Arial" w:eastAsia="Times New Roman" w:hAnsi="Arial" w:cs="Arial"/>
          <w:b/>
          <w:bCs/>
          <w:lang w:eastAsia="es-EC"/>
        </w:rPr>
        <w:tab/>
      </w:r>
      <w:r w:rsidRPr="00A31B6C">
        <w:rPr>
          <w:rFonts w:ascii="Arial" w:eastAsia="Times New Roman" w:hAnsi="Arial" w:cs="Arial"/>
          <w:b/>
          <w:bCs/>
          <w:lang w:eastAsia="es-EC"/>
        </w:rPr>
        <w:t>EL CONTRATISTA</w:t>
      </w:r>
    </w:p>
    <w:p w:rsidR="00E725C7" w:rsidRDefault="00E725C7"/>
    <w:p w:rsidR="00E725C7" w:rsidRDefault="00E725C7"/>
    <w:p w:rsidR="00E725C7" w:rsidRDefault="00E725C7"/>
    <w:p w:rsidR="00E725C7" w:rsidRDefault="00E725C7"/>
    <w:p w:rsidR="00E725C7" w:rsidRDefault="00E725C7"/>
    <w:p w:rsidR="000F0532" w:rsidRDefault="000F0532"/>
    <w:p w:rsidR="000F0532" w:rsidRDefault="000F0532"/>
    <w:p w:rsidR="000F0532" w:rsidRDefault="000F0532"/>
    <w:p w:rsidR="000F0532" w:rsidRDefault="000F0532"/>
    <w:p w:rsidR="000F0532" w:rsidRDefault="000F0532"/>
    <w:p w:rsidR="000F0532" w:rsidRDefault="000F0532"/>
    <w:p w:rsidR="000F0532" w:rsidRDefault="000F0532"/>
    <w:p w:rsidR="000F0532" w:rsidRDefault="000F0532" w:rsidP="000F0532">
      <w:pPr>
        <w:pStyle w:val="NormalWeb"/>
        <w:spacing w:before="0" w:after="0"/>
        <w:jc w:val="center"/>
        <w:rPr>
          <w:rFonts w:ascii="Arial" w:hAnsi="Arial" w:cs="Arial"/>
          <w:sz w:val="22"/>
          <w:szCs w:val="22"/>
        </w:rPr>
      </w:pPr>
    </w:p>
    <w:tbl>
      <w:tblPr>
        <w:tblW w:w="0" w:type="auto"/>
        <w:tblInd w:w="-5" w:type="dxa"/>
        <w:shd w:val="clear" w:color="auto" w:fill="F2F2F2"/>
        <w:tblLayout w:type="fixed"/>
        <w:tblLook w:val="0000" w:firstRow="0" w:lastRow="0" w:firstColumn="0" w:lastColumn="0" w:noHBand="0" w:noVBand="0"/>
      </w:tblPr>
      <w:tblGrid>
        <w:gridCol w:w="9752"/>
      </w:tblGrid>
      <w:tr w:rsidR="000F0532" w:rsidTr="00BE1ACE">
        <w:tc>
          <w:tcPr>
            <w:tcW w:w="9752" w:type="dxa"/>
            <w:tcBorders>
              <w:top w:val="single" w:sz="4" w:space="0" w:color="000000"/>
              <w:left w:val="single" w:sz="4" w:space="0" w:color="000000"/>
              <w:bottom w:val="single" w:sz="4" w:space="0" w:color="000000"/>
              <w:right w:val="single" w:sz="4" w:space="0" w:color="000000"/>
            </w:tcBorders>
            <w:shd w:val="clear" w:color="auto" w:fill="F2F2F2"/>
          </w:tcPr>
          <w:p w:rsidR="000F0532" w:rsidRDefault="000F0532" w:rsidP="00BE1ACE">
            <w:pPr>
              <w:pStyle w:val="NormalWeb"/>
              <w:snapToGrid w:val="0"/>
              <w:spacing w:before="0" w:after="0"/>
              <w:jc w:val="center"/>
              <w:rPr>
                <w:rFonts w:ascii="Arial" w:hAnsi="Arial" w:cs="Arial"/>
                <w:b/>
                <w:bCs/>
                <w:sz w:val="22"/>
                <w:szCs w:val="22"/>
              </w:rPr>
            </w:pPr>
          </w:p>
          <w:p w:rsidR="000F0532" w:rsidRDefault="000F0532" w:rsidP="00BE1ACE">
            <w:pPr>
              <w:pStyle w:val="NormalWeb"/>
              <w:spacing w:before="0" w:after="0"/>
              <w:jc w:val="center"/>
              <w:rPr>
                <w:rFonts w:ascii="Arial" w:hAnsi="Arial" w:cs="Arial"/>
                <w:sz w:val="22"/>
                <w:szCs w:val="22"/>
              </w:rPr>
            </w:pPr>
            <w:r>
              <w:rPr>
                <w:rFonts w:ascii="Arial" w:hAnsi="Arial" w:cs="Arial"/>
                <w:b/>
                <w:bCs/>
                <w:sz w:val="22"/>
                <w:szCs w:val="22"/>
              </w:rPr>
              <w:t>V. CONDICIONES GENERALES  DEL CONTRATO DE SUBASTA INVERSA ELECTRÓNICA</w:t>
            </w:r>
          </w:p>
          <w:p w:rsidR="000F0532" w:rsidRDefault="000F0532" w:rsidP="00BE1ACE">
            <w:pPr>
              <w:pStyle w:val="NormalWeb"/>
              <w:spacing w:before="0" w:after="0"/>
              <w:jc w:val="center"/>
              <w:rPr>
                <w:rFonts w:ascii="Arial" w:hAnsi="Arial" w:cs="Arial"/>
                <w:sz w:val="22"/>
                <w:szCs w:val="22"/>
              </w:rPr>
            </w:pPr>
          </w:p>
        </w:tc>
      </w:tr>
    </w:tbl>
    <w:p w:rsidR="000F0532" w:rsidRDefault="000F0532" w:rsidP="000F0532">
      <w:pPr>
        <w:pStyle w:val="NormalWeb"/>
        <w:spacing w:before="0" w:after="0"/>
        <w:jc w:val="center"/>
        <w:rPr>
          <w:rFonts w:ascii="Arial" w:hAnsi="Arial" w:cs="Arial"/>
          <w:sz w:val="22"/>
          <w:szCs w:val="22"/>
        </w:rPr>
      </w:pPr>
    </w:p>
    <w:tbl>
      <w:tblPr>
        <w:tblW w:w="0" w:type="auto"/>
        <w:tblInd w:w="-5" w:type="dxa"/>
        <w:tblLayout w:type="fixed"/>
        <w:tblLook w:val="0000" w:firstRow="0" w:lastRow="0" w:firstColumn="0" w:lastColumn="0" w:noHBand="0" w:noVBand="0"/>
      </w:tblPr>
      <w:tblGrid>
        <w:gridCol w:w="9752"/>
      </w:tblGrid>
      <w:tr w:rsidR="000F0532" w:rsidTr="00BE1ACE">
        <w:tc>
          <w:tcPr>
            <w:tcW w:w="9752" w:type="dxa"/>
            <w:tcBorders>
              <w:top w:val="single" w:sz="4" w:space="0" w:color="000000"/>
              <w:left w:val="single" w:sz="4" w:space="0" w:color="000000"/>
              <w:bottom w:val="single" w:sz="4" w:space="0" w:color="000000"/>
              <w:right w:val="single" w:sz="4" w:space="0" w:color="000000"/>
            </w:tcBorders>
            <w:shd w:val="clear" w:color="auto" w:fill="auto"/>
          </w:tcPr>
          <w:p w:rsidR="000F0532" w:rsidRDefault="000F0532" w:rsidP="00BE1ACE">
            <w:pPr>
              <w:pStyle w:val="NormalWeb"/>
              <w:spacing w:before="0" w:after="0"/>
              <w:jc w:val="both"/>
              <w:rPr>
                <w:rFonts w:ascii="Arial" w:hAnsi="Arial" w:cs="Arial"/>
                <w:sz w:val="22"/>
                <w:szCs w:val="22"/>
              </w:rPr>
            </w:pPr>
            <w:r>
              <w:rPr>
                <w:rFonts w:ascii="Arial" w:hAnsi="Arial" w:cs="Arial"/>
                <w:sz w:val="22"/>
                <w:szCs w:val="22"/>
              </w:rPr>
              <w:t>Nota: Las Condiciones Generales de los Contratos de provisión de bienes y/o prestación de servicios son de cumplimiento obligatorio para las entidades contratantes y los contratistas que celebren este tipo de contratos , provenientes de procedimientos sujetos a la Ley Orgánica del Sistema Nacional de Contratación Pública, como “LICITACIÓN”, “COTIZACIÓN”, “MENOR CUANTÍA” Y “SUBASTA INVERSA ELECTRÓNICA”.</w:t>
            </w:r>
          </w:p>
        </w:tc>
      </w:tr>
    </w:tbl>
    <w:p w:rsidR="000F0532" w:rsidRDefault="000F0532" w:rsidP="000F0532">
      <w:pPr>
        <w:pStyle w:val="NormalWeb"/>
        <w:spacing w:before="0" w:after="0"/>
        <w:jc w:val="center"/>
        <w:rPr>
          <w:rFonts w:ascii="Arial" w:hAnsi="Arial" w:cs="Arial"/>
          <w:sz w:val="22"/>
          <w:szCs w:val="22"/>
        </w:rPr>
      </w:pPr>
    </w:p>
    <w:p w:rsidR="000F0532" w:rsidRDefault="000F0532" w:rsidP="000F0532">
      <w:pPr>
        <w:pStyle w:val="NormalWeb"/>
        <w:spacing w:before="0" w:after="0"/>
        <w:jc w:val="both"/>
        <w:rPr>
          <w:rFonts w:ascii="Arial" w:hAnsi="Arial" w:cs="Arial"/>
          <w:sz w:val="22"/>
          <w:szCs w:val="22"/>
        </w:rPr>
      </w:pPr>
    </w:p>
    <w:p w:rsidR="000F0532" w:rsidRDefault="000F0532" w:rsidP="000F0532">
      <w:pPr>
        <w:pStyle w:val="NormalWeb"/>
        <w:spacing w:before="0" w:after="0"/>
        <w:jc w:val="both"/>
        <w:rPr>
          <w:rFonts w:ascii="Arial" w:hAnsi="Arial" w:cs="Arial"/>
          <w:sz w:val="22"/>
          <w:szCs w:val="22"/>
        </w:rPr>
      </w:pPr>
      <w:r>
        <w:rPr>
          <w:rFonts w:ascii="Arial" w:hAnsi="Arial" w:cs="Arial"/>
          <w:b/>
          <w:bCs/>
          <w:sz w:val="22"/>
          <w:szCs w:val="22"/>
        </w:rPr>
        <w:t>Cláusula Primera.- INTERPRETACION DEL CONTRATO Y DEFINICIÓN DE TÉRMINOS</w:t>
      </w:r>
    </w:p>
    <w:p w:rsidR="000F0532" w:rsidRDefault="000F0532" w:rsidP="000F0532">
      <w:pPr>
        <w:pStyle w:val="NormalWeb"/>
        <w:spacing w:before="0" w:after="0"/>
        <w:jc w:val="both"/>
        <w:rPr>
          <w:rFonts w:ascii="Arial" w:hAnsi="Arial" w:cs="Arial"/>
          <w:sz w:val="22"/>
          <w:szCs w:val="22"/>
        </w:rPr>
      </w:pPr>
    </w:p>
    <w:p w:rsidR="000F0532" w:rsidRDefault="000F0532" w:rsidP="00EF4494">
      <w:pPr>
        <w:pStyle w:val="NormalWeb"/>
        <w:widowControl w:val="0"/>
        <w:numPr>
          <w:ilvl w:val="1"/>
          <w:numId w:val="21"/>
        </w:numPr>
        <w:spacing w:before="0" w:after="0"/>
        <w:ind w:left="0" w:firstLine="0"/>
        <w:jc w:val="both"/>
        <w:textAlignment w:val="auto"/>
        <w:rPr>
          <w:rFonts w:ascii="Arial" w:hAnsi="Arial" w:cs="Arial"/>
          <w:sz w:val="22"/>
          <w:szCs w:val="22"/>
        </w:rPr>
      </w:pPr>
      <w:r>
        <w:rPr>
          <w:rFonts w:ascii="Arial" w:hAnsi="Arial" w:cs="Arial"/>
          <w:sz w:val="22"/>
          <w:szCs w:val="22"/>
        </w:rPr>
        <w:t xml:space="preserve">Los términos del contrato se interpretarán en su sentido literal, a fin de revelar claramente la intención de los contratantes. En todo caso su interpretación sigue las siguientes normas: </w:t>
      </w:r>
    </w:p>
    <w:p w:rsidR="000F0532" w:rsidRDefault="000F0532" w:rsidP="000F0532">
      <w:pPr>
        <w:pStyle w:val="NormalWeb"/>
        <w:spacing w:before="0" w:after="0"/>
        <w:jc w:val="both"/>
        <w:rPr>
          <w:rFonts w:ascii="Arial" w:hAnsi="Arial" w:cs="Arial"/>
          <w:sz w:val="22"/>
          <w:szCs w:val="22"/>
        </w:rPr>
      </w:pPr>
    </w:p>
    <w:p w:rsidR="000F0532" w:rsidRDefault="000F0532" w:rsidP="00EF4494">
      <w:pPr>
        <w:pStyle w:val="NormalWeb"/>
        <w:widowControl w:val="0"/>
        <w:numPr>
          <w:ilvl w:val="0"/>
          <w:numId w:val="26"/>
        </w:numPr>
        <w:spacing w:before="0" w:after="0"/>
        <w:jc w:val="both"/>
        <w:textAlignment w:val="auto"/>
        <w:rPr>
          <w:rFonts w:ascii="Arial" w:hAnsi="Arial" w:cs="Arial"/>
          <w:sz w:val="22"/>
          <w:szCs w:val="22"/>
        </w:rPr>
      </w:pPr>
      <w:r>
        <w:rPr>
          <w:rFonts w:ascii="Arial" w:hAnsi="Arial" w:cs="Arial"/>
          <w:sz w:val="22"/>
          <w:szCs w:val="22"/>
        </w:rPr>
        <w:t>Cuando los términos están definidos en la normativa del Sistema Nacional de Contratación Pública o en este contrato, se atenderá su tenor literal.</w:t>
      </w:r>
    </w:p>
    <w:p w:rsidR="000F0532" w:rsidRDefault="000F0532" w:rsidP="000F0532">
      <w:pPr>
        <w:pStyle w:val="NormalWeb"/>
        <w:spacing w:before="0" w:after="0"/>
        <w:ind w:left="426" w:hanging="426"/>
        <w:jc w:val="both"/>
        <w:rPr>
          <w:rFonts w:ascii="Arial" w:hAnsi="Arial" w:cs="Arial"/>
          <w:sz w:val="22"/>
          <w:szCs w:val="22"/>
        </w:rPr>
      </w:pPr>
    </w:p>
    <w:p w:rsidR="000F0532" w:rsidRDefault="000F0532" w:rsidP="00EF4494">
      <w:pPr>
        <w:pStyle w:val="NormalWeb"/>
        <w:widowControl w:val="0"/>
        <w:numPr>
          <w:ilvl w:val="0"/>
          <w:numId w:val="26"/>
        </w:numPr>
        <w:spacing w:before="0" w:after="0"/>
        <w:jc w:val="both"/>
        <w:textAlignment w:val="auto"/>
        <w:rPr>
          <w:rFonts w:ascii="Arial" w:hAnsi="Arial" w:cs="Arial"/>
          <w:sz w:val="22"/>
          <w:szCs w:val="22"/>
        </w:rPr>
      </w:pPr>
      <w:r>
        <w:rPr>
          <w:rFonts w:ascii="Arial" w:hAnsi="Arial" w:cs="Arial"/>
          <w:sz w:val="22"/>
          <w:szCs w:val="22"/>
        </w:rPr>
        <w:t xml:space="preserve">Si no están definidos se estará a lo dispuesto en el contrato en su sentido natural y obvio, de conformidad con el objeto contractual y la intención de los contratantes. De existir contradicciones entre el contrato y los documentos del mismo, prevalecerán las normas del contrato.  </w:t>
      </w:r>
    </w:p>
    <w:p w:rsidR="000F0532" w:rsidRDefault="000F0532" w:rsidP="000F0532">
      <w:pPr>
        <w:pStyle w:val="NormalWeb"/>
        <w:spacing w:before="0" w:after="0"/>
        <w:ind w:left="426" w:hanging="426"/>
        <w:jc w:val="both"/>
        <w:rPr>
          <w:rFonts w:ascii="Arial" w:hAnsi="Arial" w:cs="Arial"/>
          <w:sz w:val="22"/>
          <w:szCs w:val="22"/>
        </w:rPr>
      </w:pPr>
    </w:p>
    <w:p w:rsidR="000F0532" w:rsidRDefault="000F0532" w:rsidP="00EF4494">
      <w:pPr>
        <w:pStyle w:val="NormalWeb"/>
        <w:widowControl w:val="0"/>
        <w:numPr>
          <w:ilvl w:val="0"/>
          <w:numId w:val="26"/>
        </w:numPr>
        <w:spacing w:before="0" w:after="0"/>
        <w:jc w:val="both"/>
        <w:textAlignment w:val="auto"/>
        <w:rPr>
          <w:rFonts w:ascii="Arial" w:hAnsi="Arial" w:cs="Arial"/>
          <w:sz w:val="22"/>
          <w:szCs w:val="22"/>
        </w:rPr>
      </w:pPr>
      <w:r>
        <w:rPr>
          <w:rFonts w:ascii="Arial" w:hAnsi="Arial" w:cs="Arial"/>
          <w:sz w:val="22"/>
          <w:szCs w:val="22"/>
        </w:rPr>
        <w:t>El contexto servirá para ilustrar el sentido de cada una de sus partes, de manera que haya entre todas ellas la debida correspondencia y armonía.</w:t>
      </w:r>
    </w:p>
    <w:p w:rsidR="000F0532" w:rsidRDefault="000F0532" w:rsidP="000F0532">
      <w:pPr>
        <w:pStyle w:val="NormalWeb"/>
        <w:spacing w:before="0" w:after="0"/>
        <w:ind w:left="426" w:hanging="426"/>
        <w:jc w:val="both"/>
        <w:rPr>
          <w:rFonts w:ascii="Arial" w:hAnsi="Arial" w:cs="Arial"/>
          <w:sz w:val="22"/>
          <w:szCs w:val="22"/>
        </w:rPr>
      </w:pPr>
    </w:p>
    <w:p w:rsidR="000F0532" w:rsidRDefault="000F0532" w:rsidP="00EF4494">
      <w:pPr>
        <w:pStyle w:val="NormalWeb"/>
        <w:widowControl w:val="0"/>
        <w:numPr>
          <w:ilvl w:val="0"/>
          <w:numId w:val="26"/>
        </w:numPr>
        <w:spacing w:before="0" w:after="0"/>
        <w:jc w:val="both"/>
        <w:textAlignment w:val="auto"/>
        <w:rPr>
          <w:rFonts w:ascii="Arial" w:hAnsi="Arial" w:cs="Arial"/>
          <w:sz w:val="22"/>
          <w:szCs w:val="22"/>
        </w:rPr>
      </w:pPr>
      <w:r>
        <w:rPr>
          <w:rFonts w:ascii="Arial" w:hAnsi="Arial" w:cs="Arial"/>
          <w:sz w:val="22"/>
          <w:szCs w:val="22"/>
        </w:rPr>
        <w:t xml:space="preserve">En su falta o insuficiencia se aplicarán las normas contenidas en el Título XIII del Libro IV de la Codificación del Código Civil, “De la Interpretación de los Contratos”. </w:t>
      </w:r>
    </w:p>
    <w:p w:rsidR="000F0532" w:rsidRDefault="000F0532" w:rsidP="000F0532">
      <w:pPr>
        <w:pStyle w:val="NormalWeb"/>
        <w:spacing w:before="0" w:after="0"/>
        <w:jc w:val="both"/>
        <w:rPr>
          <w:rFonts w:ascii="Arial" w:hAnsi="Arial" w:cs="Arial"/>
          <w:sz w:val="22"/>
          <w:szCs w:val="22"/>
        </w:rPr>
      </w:pPr>
    </w:p>
    <w:p w:rsidR="000F0532" w:rsidRDefault="000F0532" w:rsidP="000F0532">
      <w:pPr>
        <w:pStyle w:val="NormalWeb"/>
        <w:spacing w:before="0" w:after="0"/>
        <w:jc w:val="both"/>
        <w:rPr>
          <w:rFonts w:ascii="Arial" w:hAnsi="Arial" w:cs="Arial"/>
          <w:sz w:val="22"/>
          <w:szCs w:val="22"/>
        </w:rPr>
      </w:pPr>
      <w:r>
        <w:rPr>
          <w:rFonts w:ascii="Arial" w:hAnsi="Arial" w:cs="Arial"/>
          <w:b/>
          <w:bCs/>
          <w:sz w:val="22"/>
          <w:szCs w:val="22"/>
        </w:rPr>
        <w:t>1.2</w:t>
      </w:r>
      <w:r>
        <w:rPr>
          <w:rFonts w:ascii="Arial" w:hAnsi="Arial" w:cs="Arial"/>
          <w:b/>
          <w:bCs/>
          <w:sz w:val="22"/>
          <w:szCs w:val="22"/>
        </w:rPr>
        <w:tab/>
        <w:t>Definiciones:</w:t>
      </w:r>
      <w:r>
        <w:rPr>
          <w:rFonts w:ascii="Arial" w:hAnsi="Arial" w:cs="Arial"/>
          <w:sz w:val="22"/>
          <w:szCs w:val="22"/>
        </w:rPr>
        <w:t xml:space="preserve"> En el presente contrato, los siguientes términos serán interpretados de la manera que se indica a continuación:</w:t>
      </w:r>
    </w:p>
    <w:p w:rsidR="000F0532" w:rsidRDefault="000F0532" w:rsidP="000F0532">
      <w:pPr>
        <w:pStyle w:val="NormalWeb"/>
        <w:spacing w:before="0" w:after="0"/>
        <w:jc w:val="both"/>
        <w:rPr>
          <w:rFonts w:ascii="Arial" w:hAnsi="Arial" w:cs="Arial"/>
          <w:sz w:val="22"/>
          <w:szCs w:val="22"/>
        </w:rPr>
      </w:pPr>
    </w:p>
    <w:p w:rsidR="000F0532" w:rsidRDefault="000F0532" w:rsidP="00EF4494">
      <w:pPr>
        <w:pStyle w:val="NormalWeb"/>
        <w:widowControl w:val="0"/>
        <w:numPr>
          <w:ilvl w:val="0"/>
          <w:numId w:val="27"/>
        </w:numPr>
        <w:spacing w:before="0" w:after="0"/>
        <w:jc w:val="both"/>
        <w:textAlignment w:val="auto"/>
        <w:rPr>
          <w:rFonts w:ascii="Arial" w:hAnsi="Arial" w:cs="Arial"/>
          <w:sz w:val="22"/>
          <w:szCs w:val="22"/>
        </w:rPr>
      </w:pPr>
      <w:r>
        <w:rPr>
          <w:rFonts w:ascii="Arial" w:hAnsi="Arial" w:cs="Arial"/>
          <w:sz w:val="22"/>
          <w:szCs w:val="22"/>
        </w:rPr>
        <w:t>“</w:t>
      </w:r>
      <w:r>
        <w:rPr>
          <w:rFonts w:ascii="Arial" w:hAnsi="Arial" w:cs="Arial"/>
          <w:b/>
          <w:bCs/>
          <w:sz w:val="22"/>
          <w:szCs w:val="22"/>
        </w:rPr>
        <w:t>Adjudicatario”</w:t>
      </w:r>
      <w:r>
        <w:rPr>
          <w:rFonts w:ascii="Arial" w:hAnsi="Arial" w:cs="Arial"/>
          <w:sz w:val="22"/>
          <w:szCs w:val="22"/>
        </w:rPr>
        <w:t>, es el oferente a quien la ENTIDAD CONTRATANTE le adjudica el contrato.</w:t>
      </w:r>
    </w:p>
    <w:p w:rsidR="000F0532" w:rsidRDefault="000F0532" w:rsidP="000F0532">
      <w:pPr>
        <w:pStyle w:val="NormalWeb"/>
        <w:spacing w:before="0" w:after="0"/>
        <w:ind w:left="426" w:hanging="426"/>
        <w:jc w:val="both"/>
        <w:rPr>
          <w:rFonts w:ascii="Arial" w:hAnsi="Arial" w:cs="Arial"/>
          <w:sz w:val="22"/>
          <w:szCs w:val="22"/>
        </w:rPr>
      </w:pPr>
    </w:p>
    <w:p w:rsidR="000F0532" w:rsidRDefault="000F0532" w:rsidP="00EF4494">
      <w:pPr>
        <w:pStyle w:val="NormalWeb"/>
        <w:widowControl w:val="0"/>
        <w:numPr>
          <w:ilvl w:val="0"/>
          <w:numId w:val="27"/>
        </w:numPr>
        <w:spacing w:before="0" w:after="0"/>
        <w:jc w:val="both"/>
        <w:textAlignment w:val="auto"/>
        <w:rPr>
          <w:rFonts w:ascii="Arial" w:hAnsi="Arial" w:cs="Arial"/>
          <w:sz w:val="22"/>
          <w:szCs w:val="22"/>
        </w:rPr>
      </w:pPr>
      <w:r>
        <w:rPr>
          <w:rFonts w:ascii="Arial" w:hAnsi="Arial" w:cs="Arial"/>
          <w:sz w:val="22"/>
          <w:szCs w:val="22"/>
        </w:rPr>
        <w:t>“</w:t>
      </w:r>
      <w:r>
        <w:rPr>
          <w:rFonts w:ascii="Arial" w:hAnsi="Arial" w:cs="Arial"/>
          <w:b/>
          <w:bCs/>
          <w:sz w:val="22"/>
          <w:szCs w:val="22"/>
        </w:rPr>
        <w:t>Comisión Técnica</w:t>
      </w:r>
      <w:r>
        <w:rPr>
          <w:rFonts w:ascii="Arial" w:hAnsi="Arial" w:cs="Arial"/>
          <w:sz w:val="22"/>
          <w:szCs w:val="22"/>
        </w:rPr>
        <w:t>", es la responsable de llevar adelante el proceso licitatorio, a la que le corresponde actuar de conformidad con la LOSNCP, su Reglamento General, las resoluciones emitidas por el SERCOP, el pliego aprobado, y las disposiciones administrativas que fueren aplicables.</w:t>
      </w:r>
    </w:p>
    <w:p w:rsidR="000F0532" w:rsidRDefault="000F0532" w:rsidP="000F0532">
      <w:pPr>
        <w:pStyle w:val="NormalWeb"/>
        <w:spacing w:before="0" w:after="0"/>
        <w:ind w:left="426" w:hanging="426"/>
        <w:jc w:val="both"/>
        <w:rPr>
          <w:rFonts w:ascii="Arial" w:hAnsi="Arial" w:cs="Arial"/>
          <w:sz w:val="22"/>
          <w:szCs w:val="22"/>
        </w:rPr>
      </w:pPr>
    </w:p>
    <w:p w:rsidR="000F0532" w:rsidRDefault="000F0532" w:rsidP="00EF4494">
      <w:pPr>
        <w:pStyle w:val="NormalWeb"/>
        <w:widowControl w:val="0"/>
        <w:numPr>
          <w:ilvl w:val="0"/>
          <w:numId w:val="27"/>
        </w:numPr>
        <w:spacing w:before="0" w:after="0"/>
        <w:jc w:val="both"/>
        <w:textAlignment w:val="auto"/>
        <w:rPr>
          <w:rFonts w:ascii="Arial" w:hAnsi="Arial" w:cs="Arial"/>
          <w:sz w:val="22"/>
          <w:szCs w:val="22"/>
        </w:rPr>
      </w:pPr>
      <w:r>
        <w:rPr>
          <w:rFonts w:ascii="Arial" w:hAnsi="Arial" w:cs="Arial"/>
          <w:b/>
          <w:sz w:val="22"/>
          <w:szCs w:val="22"/>
        </w:rPr>
        <w:t>“Contratista”</w:t>
      </w:r>
      <w:r>
        <w:rPr>
          <w:rFonts w:ascii="Arial" w:hAnsi="Arial" w:cs="Arial"/>
          <w:sz w:val="22"/>
          <w:szCs w:val="22"/>
        </w:rPr>
        <w:t>, es el oferente adjudicatario.</w:t>
      </w:r>
    </w:p>
    <w:p w:rsidR="000F0532" w:rsidRDefault="000F0532" w:rsidP="000F0532">
      <w:pPr>
        <w:pStyle w:val="NormalWeb"/>
        <w:spacing w:before="0" w:after="0"/>
        <w:ind w:left="426" w:hanging="426"/>
        <w:jc w:val="both"/>
        <w:rPr>
          <w:rFonts w:ascii="Arial" w:hAnsi="Arial" w:cs="Arial"/>
          <w:sz w:val="22"/>
          <w:szCs w:val="22"/>
        </w:rPr>
      </w:pPr>
    </w:p>
    <w:p w:rsidR="000F0532" w:rsidRDefault="000F0532" w:rsidP="00EF4494">
      <w:pPr>
        <w:pStyle w:val="NormalWeb"/>
        <w:widowControl w:val="0"/>
        <w:numPr>
          <w:ilvl w:val="0"/>
          <w:numId w:val="27"/>
        </w:numPr>
        <w:spacing w:before="0" w:after="0"/>
        <w:jc w:val="both"/>
        <w:textAlignment w:val="auto"/>
        <w:rPr>
          <w:rFonts w:ascii="Arial" w:hAnsi="Arial" w:cs="Arial"/>
          <w:sz w:val="22"/>
          <w:szCs w:val="22"/>
        </w:rPr>
      </w:pPr>
      <w:r>
        <w:rPr>
          <w:rFonts w:ascii="Arial" w:hAnsi="Arial" w:cs="Arial"/>
          <w:b/>
          <w:sz w:val="22"/>
          <w:szCs w:val="22"/>
        </w:rPr>
        <w:t>“Contratante” “Entidad Contratante”</w:t>
      </w:r>
      <w:r>
        <w:rPr>
          <w:rFonts w:ascii="Arial" w:hAnsi="Arial" w:cs="Arial"/>
          <w:sz w:val="22"/>
          <w:szCs w:val="22"/>
        </w:rPr>
        <w:t>, es la entidad pública que ha tramitado el procedimiento del cual surge o se deriva el presente contrato.</w:t>
      </w:r>
    </w:p>
    <w:p w:rsidR="000F0532" w:rsidRDefault="000F0532" w:rsidP="000F0532">
      <w:pPr>
        <w:pStyle w:val="NormalWeb"/>
        <w:spacing w:before="0" w:after="0"/>
        <w:ind w:left="426" w:hanging="426"/>
        <w:jc w:val="both"/>
        <w:rPr>
          <w:rFonts w:ascii="Arial" w:hAnsi="Arial" w:cs="Arial"/>
          <w:sz w:val="22"/>
          <w:szCs w:val="22"/>
        </w:rPr>
      </w:pPr>
    </w:p>
    <w:p w:rsidR="000F0532" w:rsidRDefault="000F0532" w:rsidP="00EF4494">
      <w:pPr>
        <w:pStyle w:val="NormalWeb"/>
        <w:widowControl w:val="0"/>
        <w:numPr>
          <w:ilvl w:val="0"/>
          <w:numId w:val="27"/>
        </w:numPr>
        <w:spacing w:before="0" w:after="0"/>
        <w:jc w:val="both"/>
        <w:textAlignment w:val="auto"/>
        <w:rPr>
          <w:rFonts w:ascii="Arial" w:hAnsi="Arial" w:cs="Arial"/>
          <w:sz w:val="22"/>
          <w:szCs w:val="22"/>
        </w:rPr>
      </w:pPr>
      <w:r>
        <w:rPr>
          <w:rFonts w:ascii="Arial" w:hAnsi="Arial" w:cs="Arial"/>
          <w:sz w:val="22"/>
          <w:szCs w:val="22"/>
        </w:rPr>
        <w:t>“</w:t>
      </w:r>
      <w:r>
        <w:rPr>
          <w:rFonts w:ascii="Arial" w:hAnsi="Arial" w:cs="Arial"/>
          <w:b/>
          <w:bCs/>
          <w:sz w:val="22"/>
          <w:szCs w:val="22"/>
        </w:rPr>
        <w:t>LOSNCP”,</w:t>
      </w:r>
      <w:r>
        <w:rPr>
          <w:rFonts w:ascii="Arial" w:hAnsi="Arial" w:cs="Arial"/>
          <w:sz w:val="22"/>
          <w:szCs w:val="22"/>
        </w:rPr>
        <w:t xml:space="preserve"> Ley Orgánica del Sistema Nacional de Contratación Pública.</w:t>
      </w:r>
    </w:p>
    <w:p w:rsidR="000F0532" w:rsidRDefault="000F0532" w:rsidP="000F0532">
      <w:pPr>
        <w:pStyle w:val="NormalWeb"/>
        <w:spacing w:before="0" w:after="0"/>
        <w:ind w:left="426" w:hanging="426"/>
        <w:jc w:val="both"/>
        <w:rPr>
          <w:rFonts w:ascii="Arial" w:hAnsi="Arial" w:cs="Arial"/>
          <w:sz w:val="22"/>
          <w:szCs w:val="22"/>
        </w:rPr>
      </w:pPr>
    </w:p>
    <w:p w:rsidR="000F0532" w:rsidRDefault="000F0532" w:rsidP="00EF4494">
      <w:pPr>
        <w:pStyle w:val="NormalWeb"/>
        <w:widowControl w:val="0"/>
        <w:numPr>
          <w:ilvl w:val="0"/>
          <w:numId w:val="27"/>
        </w:numPr>
        <w:spacing w:before="0" w:after="0"/>
        <w:jc w:val="both"/>
        <w:textAlignment w:val="auto"/>
        <w:rPr>
          <w:rFonts w:ascii="Arial" w:hAnsi="Arial" w:cs="Arial"/>
          <w:sz w:val="22"/>
          <w:szCs w:val="22"/>
        </w:rPr>
      </w:pPr>
      <w:r>
        <w:rPr>
          <w:rFonts w:ascii="Arial" w:hAnsi="Arial" w:cs="Arial"/>
          <w:b/>
          <w:bCs/>
          <w:sz w:val="22"/>
          <w:szCs w:val="22"/>
        </w:rPr>
        <w:t>“RGLOSNCP”</w:t>
      </w:r>
      <w:r>
        <w:rPr>
          <w:rFonts w:ascii="Arial" w:hAnsi="Arial" w:cs="Arial"/>
          <w:sz w:val="22"/>
          <w:szCs w:val="22"/>
        </w:rPr>
        <w:t>, Reglamento General de la Ley Orgánica del Sistema Nacional de Contratación Púbica.</w:t>
      </w:r>
    </w:p>
    <w:p w:rsidR="000F0532" w:rsidRDefault="000F0532" w:rsidP="000F0532">
      <w:pPr>
        <w:pStyle w:val="NormalWeb"/>
        <w:spacing w:before="0" w:after="0"/>
        <w:ind w:left="426" w:hanging="426"/>
        <w:jc w:val="both"/>
        <w:rPr>
          <w:rFonts w:ascii="Arial" w:hAnsi="Arial" w:cs="Arial"/>
          <w:sz w:val="22"/>
          <w:szCs w:val="22"/>
        </w:rPr>
      </w:pPr>
    </w:p>
    <w:p w:rsidR="000F0532" w:rsidRDefault="000F0532" w:rsidP="00EF4494">
      <w:pPr>
        <w:pStyle w:val="NormalWeb"/>
        <w:widowControl w:val="0"/>
        <w:numPr>
          <w:ilvl w:val="0"/>
          <w:numId w:val="27"/>
        </w:numPr>
        <w:spacing w:before="0" w:after="0"/>
        <w:jc w:val="both"/>
        <w:textAlignment w:val="auto"/>
        <w:rPr>
          <w:rFonts w:ascii="Arial" w:hAnsi="Arial" w:cs="Arial"/>
          <w:sz w:val="22"/>
          <w:szCs w:val="22"/>
        </w:rPr>
      </w:pPr>
      <w:r>
        <w:rPr>
          <w:rFonts w:ascii="Arial" w:hAnsi="Arial" w:cs="Arial"/>
          <w:sz w:val="22"/>
          <w:szCs w:val="22"/>
        </w:rPr>
        <w:t>“</w:t>
      </w:r>
      <w:r>
        <w:rPr>
          <w:rFonts w:ascii="Arial" w:hAnsi="Arial" w:cs="Arial"/>
          <w:b/>
          <w:bCs/>
          <w:sz w:val="22"/>
          <w:szCs w:val="22"/>
        </w:rPr>
        <w:t>Oferente”</w:t>
      </w:r>
      <w:r>
        <w:rPr>
          <w:rFonts w:ascii="Arial" w:hAnsi="Arial" w:cs="Arial"/>
          <w:sz w:val="22"/>
          <w:szCs w:val="22"/>
        </w:rPr>
        <w:t>, es la persona natural o jurídica, asociación o consorcio que presenta una "oferta", en atención al llamado a licitación / cotización / menor cuantía o subasta inversa electrónica.</w:t>
      </w:r>
    </w:p>
    <w:p w:rsidR="000F0532" w:rsidRDefault="000F0532" w:rsidP="000F0532">
      <w:pPr>
        <w:pStyle w:val="NormalWeb"/>
        <w:spacing w:before="0" w:after="0"/>
        <w:ind w:left="426" w:hanging="426"/>
        <w:jc w:val="both"/>
        <w:rPr>
          <w:rFonts w:ascii="Arial" w:hAnsi="Arial" w:cs="Arial"/>
          <w:sz w:val="22"/>
          <w:szCs w:val="22"/>
        </w:rPr>
      </w:pPr>
    </w:p>
    <w:p w:rsidR="000F0532" w:rsidRDefault="000F0532" w:rsidP="00EF4494">
      <w:pPr>
        <w:pStyle w:val="NormalWeb"/>
        <w:widowControl w:val="0"/>
        <w:numPr>
          <w:ilvl w:val="0"/>
          <w:numId w:val="27"/>
        </w:numPr>
        <w:spacing w:before="0" w:after="0"/>
        <w:jc w:val="both"/>
        <w:textAlignment w:val="auto"/>
        <w:rPr>
          <w:rFonts w:ascii="Arial" w:hAnsi="Arial" w:cs="Arial"/>
          <w:sz w:val="22"/>
          <w:szCs w:val="22"/>
        </w:rPr>
      </w:pPr>
      <w:r>
        <w:rPr>
          <w:rFonts w:ascii="Arial" w:hAnsi="Arial" w:cs="Arial"/>
          <w:b/>
          <w:bCs/>
          <w:sz w:val="22"/>
          <w:szCs w:val="22"/>
        </w:rPr>
        <w:t xml:space="preserve">“Oferta”, </w:t>
      </w:r>
      <w:r>
        <w:rPr>
          <w:rFonts w:ascii="Arial" w:hAnsi="Arial" w:cs="Arial"/>
          <w:sz w:val="22"/>
          <w:szCs w:val="22"/>
        </w:rPr>
        <w:t>es la propuesta para contratar, ceñida al pliego, presentada por el oferente a través de la cual se obliga, en caso de ser adjudicada, a suscribir el contrato y a la provisión de bienes o prestación de servicios.</w:t>
      </w:r>
    </w:p>
    <w:p w:rsidR="000F0532" w:rsidRDefault="000F0532" w:rsidP="000F0532">
      <w:pPr>
        <w:pStyle w:val="NormalWeb"/>
        <w:spacing w:before="0" w:after="0"/>
        <w:ind w:left="426" w:hanging="426"/>
        <w:jc w:val="both"/>
        <w:rPr>
          <w:rFonts w:ascii="Arial" w:hAnsi="Arial" w:cs="Arial"/>
          <w:sz w:val="22"/>
          <w:szCs w:val="22"/>
        </w:rPr>
      </w:pPr>
    </w:p>
    <w:p w:rsidR="000F0532" w:rsidRDefault="000F0532" w:rsidP="00EF4494">
      <w:pPr>
        <w:pStyle w:val="NormalWeb"/>
        <w:widowControl w:val="0"/>
        <w:numPr>
          <w:ilvl w:val="0"/>
          <w:numId w:val="27"/>
        </w:numPr>
        <w:spacing w:before="0" w:after="0"/>
        <w:jc w:val="both"/>
        <w:textAlignment w:val="auto"/>
        <w:rPr>
          <w:rFonts w:ascii="Arial" w:hAnsi="Arial" w:cs="Arial"/>
          <w:sz w:val="22"/>
          <w:szCs w:val="22"/>
        </w:rPr>
      </w:pPr>
      <w:r>
        <w:rPr>
          <w:rFonts w:ascii="Arial" w:hAnsi="Arial" w:cs="Arial"/>
          <w:b/>
          <w:sz w:val="22"/>
          <w:szCs w:val="22"/>
        </w:rPr>
        <w:t>“SERCOP”</w:t>
      </w:r>
      <w:r>
        <w:rPr>
          <w:rFonts w:ascii="Arial" w:hAnsi="Arial" w:cs="Arial"/>
          <w:sz w:val="22"/>
          <w:szCs w:val="22"/>
        </w:rPr>
        <w:t>, Servicio Nacional de Contratación Pública.</w:t>
      </w:r>
    </w:p>
    <w:p w:rsidR="000F0532" w:rsidRDefault="000F0532" w:rsidP="000F0532">
      <w:pPr>
        <w:pStyle w:val="NormalWeb"/>
        <w:spacing w:before="0" w:after="0"/>
        <w:jc w:val="both"/>
        <w:rPr>
          <w:rFonts w:ascii="Arial" w:hAnsi="Arial" w:cs="Arial"/>
          <w:sz w:val="22"/>
          <w:szCs w:val="22"/>
        </w:rPr>
      </w:pPr>
    </w:p>
    <w:p w:rsidR="000F0532" w:rsidRDefault="000F0532" w:rsidP="000F0532">
      <w:pPr>
        <w:pStyle w:val="NormalWeb"/>
        <w:spacing w:before="0" w:after="0"/>
        <w:jc w:val="both"/>
        <w:rPr>
          <w:rFonts w:ascii="Arial" w:hAnsi="Arial" w:cs="Arial"/>
          <w:sz w:val="22"/>
          <w:szCs w:val="22"/>
        </w:rPr>
      </w:pPr>
      <w:r>
        <w:rPr>
          <w:rFonts w:ascii="Arial" w:hAnsi="Arial" w:cs="Arial"/>
          <w:b/>
          <w:bCs/>
          <w:sz w:val="22"/>
          <w:szCs w:val="22"/>
        </w:rPr>
        <w:t>Cláusula Segunda.- FORMA DE PAGO</w:t>
      </w:r>
    </w:p>
    <w:p w:rsidR="000F0532" w:rsidRDefault="000F0532" w:rsidP="000F0532">
      <w:pPr>
        <w:pStyle w:val="NormalWeb"/>
        <w:spacing w:before="0" w:after="0"/>
        <w:jc w:val="both"/>
        <w:rPr>
          <w:rFonts w:ascii="Arial" w:hAnsi="Arial" w:cs="Arial"/>
          <w:sz w:val="22"/>
          <w:szCs w:val="22"/>
        </w:rPr>
      </w:pPr>
    </w:p>
    <w:p w:rsidR="000F0532" w:rsidRDefault="000F0532" w:rsidP="000F0532">
      <w:pPr>
        <w:pStyle w:val="NormalWeb"/>
        <w:spacing w:before="0" w:after="0"/>
        <w:jc w:val="both"/>
        <w:rPr>
          <w:rFonts w:ascii="Arial" w:hAnsi="Arial" w:cs="Arial"/>
          <w:sz w:val="22"/>
          <w:szCs w:val="22"/>
        </w:rPr>
      </w:pPr>
      <w:r>
        <w:rPr>
          <w:rFonts w:ascii="Arial" w:hAnsi="Arial" w:cs="Arial"/>
          <w:sz w:val="22"/>
          <w:szCs w:val="22"/>
        </w:rPr>
        <w:t>Lo previsto en la cláusula quinta de las Condiciones Particulares del contrato, y además:</w:t>
      </w:r>
    </w:p>
    <w:p w:rsidR="000F0532" w:rsidRDefault="000F0532" w:rsidP="000F0532">
      <w:pPr>
        <w:pStyle w:val="NormalWeb"/>
        <w:spacing w:before="0" w:after="0"/>
        <w:jc w:val="both"/>
        <w:rPr>
          <w:rFonts w:ascii="Arial" w:hAnsi="Arial" w:cs="Arial"/>
          <w:sz w:val="22"/>
          <w:szCs w:val="22"/>
        </w:rPr>
      </w:pPr>
    </w:p>
    <w:p w:rsidR="000F0532" w:rsidRDefault="000F0532" w:rsidP="000F0532">
      <w:pPr>
        <w:pStyle w:val="NormalWeb"/>
        <w:spacing w:before="0" w:after="0"/>
        <w:jc w:val="both"/>
        <w:rPr>
          <w:rFonts w:ascii="Arial" w:hAnsi="Arial" w:cs="Arial"/>
          <w:sz w:val="22"/>
          <w:szCs w:val="22"/>
        </w:rPr>
      </w:pPr>
      <w:r>
        <w:rPr>
          <w:rFonts w:ascii="Arial" w:hAnsi="Arial" w:cs="Arial"/>
          <w:b/>
          <w:bCs/>
          <w:sz w:val="22"/>
          <w:szCs w:val="22"/>
        </w:rPr>
        <w:t>2.1</w:t>
      </w:r>
      <w:r>
        <w:rPr>
          <w:rFonts w:ascii="Arial" w:hAnsi="Arial" w:cs="Arial"/>
          <w:b/>
          <w:bCs/>
          <w:sz w:val="22"/>
          <w:szCs w:val="22"/>
        </w:rPr>
        <w:tab/>
      </w:r>
      <w:r>
        <w:rPr>
          <w:rFonts w:ascii="Arial" w:hAnsi="Arial" w:cs="Arial"/>
          <w:sz w:val="22"/>
          <w:szCs w:val="22"/>
        </w:rPr>
        <w:t xml:space="preserve">El valor por concepto de anticipo será depositado en una cuenta que el CONTRATISTA </w:t>
      </w:r>
      <w:proofErr w:type="spellStart"/>
      <w:r>
        <w:rPr>
          <w:rFonts w:ascii="Arial" w:hAnsi="Arial" w:cs="Arial"/>
          <w:sz w:val="22"/>
          <w:szCs w:val="22"/>
        </w:rPr>
        <w:t>aperture</w:t>
      </w:r>
      <w:proofErr w:type="spellEnd"/>
      <w:r>
        <w:rPr>
          <w:rFonts w:ascii="Arial" w:hAnsi="Arial" w:cs="Arial"/>
          <w:sz w:val="22"/>
          <w:szCs w:val="22"/>
        </w:rPr>
        <w:t xml:space="preserve"> en una institución financiera estatal, o privada de propiedad del Estado en más de un cincuenta por ciento. El CONTRATISTA autoriza expresamente se levante el sigilo bancario de la cuenta en la que será depositado el anticipo. El administrador del contrato designado por la CONTRATANTE verificará que los movimientos de la cuenta correspondan estrictamente al proceso de ejecución contractual. </w:t>
      </w:r>
    </w:p>
    <w:p w:rsidR="000F0532" w:rsidRDefault="000F0532" w:rsidP="000F0532">
      <w:pPr>
        <w:pStyle w:val="NormalWeb"/>
        <w:spacing w:before="0" w:after="0"/>
        <w:jc w:val="both"/>
        <w:rPr>
          <w:rFonts w:ascii="Arial" w:hAnsi="Arial" w:cs="Arial"/>
          <w:sz w:val="22"/>
          <w:szCs w:val="22"/>
        </w:rPr>
      </w:pPr>
    </w:p>
    <w:p w:rsidR="000F0532" w:rsidRDefault="000F0532" w:rsidP="000F0532">
      <w:pPr>
        <w:pStyle w:val="NormalWeb"/>
        <w:spacing w:before="0" w:after="0"/>
        <w:jc w:val="both"/>
        <w:rPr>
          <w:rFonts w:ascii="Arial" w:hAnsi="Arial" w:cs="Arial"/>
          <w:sz w:val="22"/>
          <w:szCs w:val="22"/>
        </w:rPr>
      </w:pPr>
      <w:r>
        <w:rPr>
          <w:rFonts w:ascii="Arial" w:hAnsi="Arial" w:cs="Arial"/>
          <w:sz w:val="22"/>
          <w:szCs w:val="22"/>
        </w:rPr>
        <w:t>El anticipo que la CONTRATANTE haya otorgado al CONTRATISTA para la ejecución del  contrato, no podrá ser destinado a fines ajenos a esta contratación.</w:t>
      </w:r>
    </w:p>
    <w:p w:rsidR="000F0532" w:rsidRDefault="000F0532" w:rsidP="000F0532">
      <w:pPr>
        <w:pStyle w:val="NormalWeb"/>
        <w:spacing w:before="0" w:after="0"/>
        <w:jc w:val="both"/>
        <w:rPr>
          <w:rFonts w:ascii="Arial" w:hAnsi="Arial" w:cs="Arial"/>
          <w:sz w:val="22"/>
          <w:szCs w:val="22"/>
        </w:rPr>
      </w:pPr>
    </w:p>
    <w:p w:rsidR="000F0532" w:rsidRDefault="000F0532" w:rsidP="000F0532">
      <w:pPr>
        <w:pStyle w:val="NormalWeb"/>
        <w:spacing w:before="0" w:after="0"/>
        <w:jc w:val="both"/>
        <w:rPr>
          <w:rFonts w:ascii="Arial" w:hAnsi="Arial" w:cs="Arial"/>
          <w:sz w:val="22"/>
          <w:szCs w:val="22"/>
        </w:rPr>
      </w:pPr>
      <w:r>
        <w:rPr>
          <w:rFonts w:ascii="Arial" w:hAnsi="Arial" w:cs="Arial"/>
          <w:b/>
          <w:bCs/>
          <w:sz w:val="22"/>
          <w:szCs w:val="22"/>
        </w:rPr>
        <w:t>2.2</w:t>
      </w:r>
      <w:r>
        <w:rPr>
          <w:rFonts w:ascii="Arial" w:hAnsi="Arial" w:cs="Arial"/>
          <w:b/>
          <w:bCs/>
          <w:sz w:val="22"/>
          <w:szCs w:val="22"/>
        </w:rPr>
        <w:tab/>
      </w:r>
      <w:r>
        <w:rPr>
          <w:rFonts w:ascii="Arial" w:hAnsi="Arial" w:cs="Arial"/>
          <w:sz w:val="22"/>
          <w:szCs w:val="22"/>
        </w:rPr>
        <w:t>La amortización del anticipo entregado en el caso de la prestación de servicios se realizará conforme lo establecido en el art 139 del Reglamento General de la LOSNCP.</w:t>
      </w:r>
    </w:p>
    <w:p w:rsidR="000F0532" w:rsidRDefault="000F0532" w:rsidP="000F0532">
      <w:pPr>
        <w:pStyle w:val="NormalWeb"/>
        <w:spacing w:before="0" w:after="0"/>
        <w:jc w:val="both"/>
        <w:rPr>
          <w:rFonts w:ascii="Arial" w:hAnsi="Arial" w:cs="Arial"/>
          <w:sz w:val="22"/>
          <w:szCs w:val="22"/>
        </w:rPr>
      </w:pPr>
    </w:p>
    <w:p w:rsidR="000F0532" w:rsidRPr="002574D6" w:rsidRDefault="000F0532" w:rsidP="000F0532">
      <w:pPr>
        <w:pStyle w:val="NormalWeb"/>
        <w:spacing w:before="0" w:after="0" w:line="240" w:lineRule="auto"/>
        <w:jc w:val="both"/>
        <w:rPr>
          <w:rFonts w:ascii="Arial" w:hAnsi="Arial" w:cs="Arial"/>
          <w:sz w:val="22"/>
          <w:szCs w:val="22"/>
        </w:rPr>
      </w:pPr>
      <w:r w:rsidRPr="002574D6">
        <w:rPr>
          <w:rFonts w:ascii="Arial" w:hAnsi="Arial" w:cs="Arial"/>
          <w:b/>
          <w:sz w:val="22"/>
          <w:szCs w:val="22"/>
        </w:rPr>
        <w:t>2.3</w:t>
      </w:r>
      <w:r w:rsidRPr="002574D6">
        <w:rPr>
          <w:rFonts w:ascii="Arial" w:hAnsi="Arial" w:cs="Arial"/>
          <w:sz w:val="22"/>
          <w:szCs w:val="22"/>
        </w:rPr>
        <w:tab/>
        <w:t>Todos los pagos que se hagan al CONTRATISTA por cuenta de este contrato, se efectuarán con sujeción al precio convenido, a satisfacción de la CONTRATANTE, previa la aprobación del administrador del contrato.</w:t>
      </w:r>
    </w:p>
    <w:p w:rsidR="000F0532" w:rsidRPr="002574D6" w:rsidRDefault="000F0532" w:rsidP="000F0532">
      <w:pPr>
        <w:pStyle w:val="NormalWeb"/>
        <w:spacing w:before="0" w:after="0"/>
        <w:jc w:val="both"/>
        <w:rPr>
          <w:rFonts w:ascii="Arial" w:hAnsi="Arial" w:cs="Arial"/>
          <w:sz w:val="22"/>
          <w:szCs w:val="22"/>
        </w:rPr>
      </w:pPr>
    </w:p>
    <w:p w:rsidR="000F0532" w:rsidRPr="002574D6" w:rsidRDefault="000F0532" w:rsidP="000F0532">
      <w:pPr>
        <w:pStyle w:val="NormalWeb"/>
        <w:spacing w:before="0" w:after="0"/>
        <w:jc w:val="both"/>
        <w:rPr>
          <w:rFonts w:ascii="Arial" w:hAnsi="Arial" w:cs="Arial"/>
          <w:sz w:val="22"/>
          <w:szCs w:val="22"/>
        </w:rPr>
      </w:pPr>
      <w:r w:rsidRPr="002574D6">
        <w:rPr>
          <w:rFonts w:ascii="Arial" w:hAnsi="Arial" w:cs="Arial"/>
          <w:b/>
          <w:sz w:val="22"/>
          <w:szCs w:val="22"/>
        </w:rPr>
        <w:t>2.4</w:t>
      </w:r>
      <w:r w:rsidRPr="002574D6">
        <w:rPr>
          <w:rFonts w:ascii="Arial" w:hAnsi="Arial" w:cs="Arial"/>
          <w:sz w:val="22"/>
          <w:szCs w:val="22"/>
        </w:rPr>
        <w:tab/>
        <w:t>De los pagos que deba hacer, la CONTRATANTE retendrá igualmente las multas que procedan, de acuerdo con el contrato.</w:t>
      </w:r>
    </w:p>
    <w:p w:rsidR="000F0532" w:rsidRPr="002574D6" w:rsidRDefault="000F0532" w:rsidP="000F0532">
      <w:pPr>
        <w:pStyle w:val="NormalWeb"/>
        <w:tabs>
          <w:tab w:val="left" w:pos="1815"/>
        </w:tabs>
        <w:spacing w:before="0" w:after="0"/>
        <w:jc w:val="both"/>
        <w:rPr>
          <w:rFonts w:ascii="Arial" w:hAnsi="Arial" w:cs="Arial"/>
          <w:sz w:val="22"/>
          <w:szCs w:val="22"/>
        </w:rPr>
      </w:pPr>
      <w:r w:rsidRPr="002574D6">
        <w:rPr>
          <w:rFonts w:ascii="Arial" w:hAnsi="Arial" w:cs="Arial"/>
          <w:sz w:val="22"/>
          <w:szCs w:val="22"/>
        </w:rPr>
        <w:tab/>
      </w:r>
    </w:p>
    <w:p w:rsidR="000F0532" w:rsidRPr="002574D6" w:rsidRDefault="000F0532" w:rsidP="000F0532">
      <w:pPr>
        <w:pStyle w:val="NormalWeb"/>
        <w:spacing w:before="0" w:after="0"/>
        <w:jc w:val="both"/>
        <w:rPr>
          <w:rFonts w:ascii="Arial" w:hAnsi="Arial" w:cs="Arial"/>
          <w:sz w:val="22"/>
          <w:szCs w:val="22"/>
        </w:rPr>
      </w:pPr>
      <w:r w:rsidRPr="002574D6">
        <w:rPr>
          <w:rFonts w:ascii="Arial" w:hAnsi="Arial" w:cs="Arial"/>
          <w:b/>
          <w:sz w:val="22"/>
          <w:szCs w:val="22"/>
        </w:rPr>
        <w:t>2.5</w:t>
      </w:r>
      <w:r w:rsidRPr="002574D6">
        <w:rPr>
          <w:rFonts w:ascii="Arial" w:hAnsi="Arial" w:cs="Arial"/>
          <w:b/>
          <w:sz w:val="22"/>
          <w:szCs w:val="22"/>
        </w:rPr>
        <w:tab/>
        <w:t>Pagos indebidos</w:t>
      </w:r>
      <w:r w:rsidRPr="002574D6">
        <w:rPr>
          <w:rFonts w:ascii="Arial" w:hAnsi="Arial" w:cs="Arial"/>
          <w:sz w:val="22"/>
          <w:szCs w:val="22"/>
        </w:rPr>
        <w:t>: La CONTRATANTE se reserva el derecho de reclamar al CONTRATISTA, en cualquier tiempo, antes o después de la prestación del servicio, sobre cualquier pago indebido por error de cálculo o por cualquier otra razón, debidamente justificada, obligándose el CONTRATISTA a satisfacer las reclamaciones que por este motivo llegare a plantear la CONTRATANTE, reconociéndose el interés calculado a la tasa máxima del interés convencional, establecido por el Banco Central del Ecuador.</w:t>
      </w:r>
    </w:p>
    <w:p w:rsidR="000F0532" w:rsidRDefault="000F0532" w:rsidP="000F0532">
      <w:pPr>
        <w:pStyle w:val="NormalWeb"/>
        <w:spacing w:before="0" w:after="0"/>
        <w:jc w:val="both"/>
        <w:rPr>
          <w:rFonts w:ascii="Arial" w:hAnsi="Arial" w:cs="Arial"/>
          <w:sz w:val="22"/>
          <w:szCs w:val="22"/>
        </w:rPr>
      </w:pPr>
    </w:p>
    <w:p w:rsidR="000F0532" w:rsidRDefault="000F0532" w:rsidP="000F0532">
      <w:pPr>
        <w:pStyle w:val="NormalWeb"/>
        <w:spacing w:before="0" w:after="0"/>
        <w:jc w:val="both"/>
        <w:rPr>
          <w:rFonts w:ascii="Arial" w:hAnsi="Arial" w:cs="Arial"/>
          <w:b/>
          <w:bCs/>
          <w:sz w:val="22"/>
          <w:szCs w:val="22"/>
        </w:rPr>
      </w:pPr>
      <w:r>
        <w:rPr>
          <w:rFonts w:ascii="Arial" w:hAnsi="Arial" w:cs="Arial"/>
          <w:b/>
          <w:bCs/>
          <w:sz w:val="22"/>
          <w:szCs w:val="22"/>
        </w:rPr>
        <w:t>Cláusula Tercera.- GARANTÍAS</w:t>
      </w:r>
    </w:p>
    <w:p w:rsidR="000F0532" w:rsidRDefault="000F0532" w:rsidP="000F0532">
      <w:pPr>
        <w:pStyle w:val="NormalWeb"/>
        <w:spacing w:before="0" w:after="0"/>
        <w:jc w:val="both"/>
        <w:rPr>
          <w:rFonts w:ascii="Arial" w:hAnsi="Arial" w:cs="Arial"/>
          <w:b/>
          <w:bCs/>
          <w:sz w:val="22"/>
          <w:szCs w:val="22"/>
        </w:rPr>
      </w:pPr>
    </w:p>
    <w:p w:rsidR="000F0532" w:rsidRDefault="000F0532" w:rsidP="000F0532">
      <w:pPr>
        <w:pStyle w:val="NormalWeb"/>
        <w:spacing w:before="0" w:after="0"/>
        <w:jc w:val="both"/>
        <w:rPr>
          <w:rFonts w:ascii="Arial" w:hAnsi="Arial" w:cs="Arial"/>
          <w:sz w:val="22"/>
          <w:szCs w:val="22"/>
        </w:rPr>
      </w:pPr>
      <w:r w:rsidRPr="006C6466">
        <w:rPr>
          <w:rFonts w:ascii="Arial" w:hAnsi="Arial" w:cs="Arial"/>
          <w:b/>
          <w:bCs/>
          <w:sz w:val="22"/>
          <w:szCs w:val="22"/>
        </w:rPr>
        <w:t>3.1</w:t>
      </w:r>
      <w:r>
        <w:rPr>
          <w:rFonts w:ascii="Arial" w:hAnsi="Arial" w:cs="Arial"/>
          <w:bCs/>
          <w:sz w:val="22"/>
          <w:szCs w:val="22"/>
        </w:rPr>
        <w:tab/>
        <w:t>Lo contemplado en la cláusula sexta de las condiciones particulares del contrato y la Ley.</w:t>
      </w:r>
    </w:p>
    <w:p w:rsidR="000F0532" w:rsidRDefault="000F0532" w:rsidP="000F0532">
      <w:pPr>
        <w:pStyle w:val="NormalWeb"/>
        <w:spacing w:before="0" w:after="0"/>
        <w:jc w:val="both"/>
        <w:rPr>
          <w:rFonts w:ascii="Arial" w:hAnsi="Arial" w:cs="Arial"/>
          <w:sz w:val="22"/>
          <w:szCs w:val="22"/>
        </w:rPr>
      </w:pPr>
      <w:r>
        <w:rPr>
          <w:rFonts w:ascii="Arial" w:hAnsi="Arial" w:cs="Arial"/>
          <w:b/>
          <w:bCs/>
          <w:sz w:val="22"/>
          <w:szCs w:val="22"/>
        </w:rPr>
        <w:lastRenderedPageBreak/>
        <w:t>3.2</w:t>
      </w:r>
      <w:r>
        <w:rPr>
          <w:rFonts w:ascii="Arial" w:hAnsi="Arial" w:cs="Arial"/>
          <w:b/>
          <w:bCs/>
          <w:sz w:val="22"/>
          <w:szCs w:val="22"/>
        </w:rPr>
        <w:tab/>
        <w:t>Ejecución de las garantías:</w:t>
      </w:r>
      <w:r>
        <w:rPr>
          <w:rFonts w:ascii="Arial" w:hAnsi="Arial" w:cs="Arial"/>
          <w:sz w:val="22"/>
          <w:szCs w:val="22"/>
        </w:rPr>
        <w:t xml:space="preserve"> Las garantías contractuales podrán ser ejecutadas por la CONTRATANTE en los siguientes casos:</w:t>
      </w:r>
    </w:p>
    <w:p w:rsidR="000F0532" w:rsidRDefault="000F0532" w:rsidP="000F0532">
      <w:pPr>
        <w:pStyle w:val="NormalWeb"/>
        <w:spacing w:before="0" w:after="0"/>
        <w:jc w:val="both"/>
        <w:rPr>
          <w:rFonts w:ascii="Arial" w:hAnsi="Arial" w:cs="Arial"/>
          <w:sz w:val="22"/>
          <w:szCs w:val="22"/>
        </w:rPr>
      </w:pPr>
    </w:p>
    <w:p w:rsidR="000F0532" w:rsidRDefault="000F0532" w:rsidP="000F0532">
      <w:pPr>
        <w:pStyle w:val="NormalWeb"/>
        <w:spacing w:before="0" w:after="0"/>
        <w:jc w:val="both"/>
        <w:rPr>
          <w:rFonts w:ascii="Arial" w:hAnsi="Arial" w:cs="Arial"/>
          <w:sz w:val="22"/>
          <w:szCs w:val="22"/>
        </w:rPr>
      </w:pPr>
      <w:r>
        <w:rPr>
          <w:rFonts w:ascii="Arial" w:hAnsi="Arial" w:cs="Arial"/>
          <w:b/>
          <w:bCs/>
          <w:sz w:val="22"/>
          <w:szCs w:val="22"/>
        </w:rPr>
        <w:t>3.2.1</w:t>
      </w:r>
      <w:r>
        <w:rPr>
          <w:rFonts w:ascii="Arial" w:hAnsi="Arial" w:cs="Arial"/>
          <w:b/>
          <w:bCs/>
          <w:sz w:val="22"/>
          <w:szCs w:val="22"/>
        </w:rPr>
        <w:tab/>
        <w:t>La de fiel cumplimiento del contrato:</w:t>
      </w:r>
    </w:p>
    <w:p w:rsidR="000F0532" w:rsidRDefault="000F0532" w:rsidP="000F0532">
      <w:pPr>
        <w:pStyle w:val="NormalWeb"/>
        <w:spacing w:before="0" w:after="0"/>
        <w:jc w:val="both"/>
        <w:rPr>
          <w:rFonts w:ascii="Arial" w:hAnsi="Arial" w:cs="Arial"/>
          <w:sz w:val="22"/>
          <w:szCs w:val="22"/>
        </w:rPr>
      </w:pPr>
    </w:p>
    <w:p w:rsidR="000F0532" w:rsidRDefault="000F0532" w:rsidP="00EF4494">
      <w:pPr>
        <w:pStyle w:val="NormalWeb"/>
        <w:widowControl w:val="0"/>
        <w:numPr>
          <w:ilvl w:val="0"/>
          <w:numId w:val="22"/>
        </w:numPr>
        <w:spacing w:before="0" w:after="0"/>
        <w:jc w:val="both"/>
        <w:textAlignment w:val="auto"/>
        <w:rPr>
          <w:rFonts w:ascii="Arial" w:hAnsi="Arial" w:cs="Arial"/>
          <w:sz w:val="22"/>
          <w:szCs w:val="22"/>
        </w:rPr>
      </w:pPr>
      <w:r>
        <w:rPr>
          <w:rFonts w:ascii="Arial" w:hAnsi="Arial" w:cs="Arial"/>
          <w:sz w:val="22"/>
          <w:szCs w:val="22"/>
        </w:rPr>
        <w:t>Cuando la CONTRATANTE declare anticipada y unilateralmente terminado el contrato por causas imputables al CONTRATISTA.</w:t>
      </w:r>
    </w:p>
    <w:p w:rsidR="000F0532" w:rsidRDefault="000F0532" w:rsidP="000F0532">
      <w:pPr>
        <w:pStyle w:val="NormalWeb"/>
        <w:spacing w:before="0" w:after="0"/>
        <w:jc w:val="both"/>
        <w:rPr>
          <w:rFonts w:ascii="Arial" w:hAnsi="Arial" w:cs="Arial"/>
          <w:sz w:val="22"/>
          <w:szCs w:val="22"/>
        </w:rPr>
      </w:pPr>
    </w:p>
    <w:p w:rsidR="000F0532" w:rsidRDefault="000F0532" w:rsidP="00EF4494">
      <w:pPr>
        <w:pStyle w:val="NormalWeb"/>
        <w:widowControl w:val="0"/>
        <w:numPr>
          <w:ilvl w:val="0"/>
          <w:numId w:val="22"/>
        </w:numPr>
        <w:spacing w:before="0" w:after="0"/>
        <w:jc w:val="both"/>
        <w:textAlignment w:val="auto"/>
        <w:rPr>
          <w:rFonts w:ascii="Arial" w:hAnsi="Arial" w:cs="Arial"/>
          <w:sz w:val="22"/>
          <w:szCs w:val="22"/>
        </w:rPr>
      </w:pPr>
      <w:r>
        <w:rPr>
          <w:rFonts w:ascii="Arial" w:hAnsi="Arial" w:cs="Arial"/>
          <w:sz w:val="22"/>
          <w:szCs w:val="22"/>
        </w:rPr>
        <w:t>Si la CONTRATISTA no la renovare cinco días antes de su vencimiento.</w:t>
      </w:r>
    </w:p>
    <w:p w:rsidR="000F0532" w:rsidRDefault="000F0532" w:rsidP="000F0532">
      <w:pPr>
        <w:pStyle w:val="NormalWeb"/>
        <w:spacing w:before="0" w:after="0"/>
        <w:jc w:val="both"/>
        <w:rPr>
          <w:rFonts w:ascii="Arial" w:hAnsi="Arial" w:cs="Arial"/>
          <w:sz w:val="22"/>
          <w:szCs w:val="22"/>
        </w:rPr>
      </w:pPr>
    </w:p>
    <w:p w:rsidR="000F0532" w:rsidRDefault="000F0532" w:rsidP="000F0532">
      <w:pPr>
        <w:pStyle w:val="NormalWeb"/>
        <w:spacing w:before="0" w:after="0"/>
        <w:jc w:val="both"/>
        <w:rPr>
          <w:rFonts w:ascii="Arial" w:hAnsi="Arial" w:cs="Arial"/>
          <w:sz w:val="22"/>
          <w:szCs w:val="22"/>
        </w:rPr>
      </w:pPr>
      <w:r>
        <w:rPr>
          <w:rFonts w:ascii="Arial" w:hAnsi="Arial" w:cs="Arial"/>
          <w:b/>
          <w:bCs/>
          <w:sz w:val="22"/>
          <w:szCs w:val="22"/>
        </w:rPr>
        <w:t>3.2.2</w:t>
      </w:r>
      <w:r>
        <w:rPr>
          <w:rFonts w:ascii="Arial" w:hAnsi="Arial" w:cs="Arial"/>
          <w:b/>
          <w:bCs/>
          <w:sz w:val="22"/>
          <w:szCs w:val="22"/>
        </w:rPr>
        <w:tab/>
        <w:t>La del anticipo:</w:t>
      </w:r>
    </w:p>
    <w:p w:rsidR="000F0532" w:rsidRDefault="000F0532" w:rsidP="000F0532">
      <w:pPr>
        <w:pStyle w:val="NormalWeb"/>
        <w:spacing w:before="0" w:after="0"/>
        <w:jc w:val="both"/>
        <w:rPr>
          <w:rFonts w:ascii="Arial" w:hAnsi="Arial" w:cs="Arial"/>
          <w:sz w:val="22"/>
          <w:szCs w:val="22"/>
        </w:rPr>
      </w:pPr>
    </w:p>
    <w:p w:rsidR="000F0532" w:rsidRDefault="000F0532" w:rsidP="00EF4494">
      <w:pPr>
        <w:pStyle w:val="NormalWeb"/>
        <w:widowControl w:val="0"/>
        <w:numPr>
          <w:ilvl w:val="0"/>
          <w:numId w:val="23"/>
        </w:numPr>
        <w:spacing w:before="0" w:after="0"/>
        <w:jc w:val="both"/>
        <w:textAlignment w:val="auto"/>
        <w:rPr>
          <w:rFonts w:ascii="Arial" w:hAnsi="Arial" w:cs="Arial"/>
          <w:sz w:val="22"/>
          <w:szCs w:val="22"/>
        </w:rPr>
      </w:pPr>
      <w:r>
        <w:rPr>
          <w:rFonts w:ascii="Arial" w:hAnsi="Arial" w:cs="Arial"/>
          <w:sz w:val="22"/>
          <w:szCs w:val="22"/>
        </w:rPr>
        <w:t>Si el CONTRATISTA no la renovare cinco días antes de su vencimiento.</w:t>
      </w:r>
    </w:p>
    <w:p w:rsidR="000F0532" w:rsidRDefault="000F0532" w:rsidP="000F0532">
      <w:pPr>
        <w:pStyle w:val="NormalWeb"/>
        <w:spacing w:before="0" w:after="0"/>
        <w:jc w:val="both"/>
        <w:rPr>
          <w:rFonts w:ascii="Arial" w:hAnsi="Arial" w:cs="Arial"/>
          <w:sz w:val="22"/>
          <w:szCs w:val="22"/>
        </w:rPr>
      </w:pPr>
    </w:p>
    <w:p w:rsidR="000F0532" w:rsidRDefault="000F0532" w:rsidP="00EF4494">
      <w:pPr>
        <w:pStyle w:val="NormalWeb"/>
        <w:widowControl w:val="0"/>
        <w:numPr>
          <w:ilvl w:val="0"/>
          <w:numId w:val="23"/>
        </w:numPr>
        <w:spacing w:before="0" w:after="0"/>
        <w:jc w:val="both"/>
        <w:textAlignment w:val="auto"/>
        <w:rPr>
          <w:rFonts w:ascii="Arial" w:hAnsi="Arial" w:cs="Arial"/>
          <w:sz w:val="22"/>
          <w:szCs w:val="22"/>
        </w:rPr>
      </w:pPr>
      <w:r>
        <w:rPr>
          <w:rFonts w:ascii="Arial" w:hAnsi="Arial" w:cs="Arial"/>
          <w:sz w:val="22"/>
          <w:szCs w:val="22"/>
        </w:rPr>
        <w:t>En caso de terminación unilateral del contrato y que el CONTRATISTA no pague a la CONTRATANTE el saldo adeudado del anticipo, después de diez días de notificado con la liquidación del contrato.</w:t>
      </w:r>
    </w:p>
    <w:p w:rsidR="000F0532" w:rsidRDefault="000F0532" w:rsidP="000F0532">
      <w:pPr>
        <w:pStyle w:val="NormalWeb"/>
        <w:spacing w:before="0" w:after="0"/>
        <w:jc w:val="both"/>
        <w:rPr>
          <w:rFonts w:ascii="Arial" w:hAnsi="Arial" w:cs="Arial"/>
          <w:sz w:val="22"/>
          <w:szCs w:val="22"/>
        </w:rPr>
      </w:pPr>
    </w:p>
    <w:p w:rsidR="000F0532" w:rsidRDefault="000F0532" w:rsidP="000F0532">
      <w:pPr>
        <w:pStyle w:val="NormalWeb"/>
        <w:spacing w:before="0" w:after="0"/>
        <w:jc w:val="both"/>
        <w:rPr>
          <w:rFonts w:ascii="Arial" w:hAnsi="Arial" w:cs="Arial"/>
          <w:sz w:val="22"/>
          <w:szCs w:val="22"/>
        </w:rPr>
      </w:pPr>
      <w:r>
        <w:rPr>
          <w:rFonts w:ascii="Arial" w:hAnsi="Arial" w:cs="Arial"/>
          <w:b/>
          <w:bCs/>
          <w:sz w:val="22"/>
          <w:szCs w:val="22"/>
        </w:rPr>
        <w:t>3.2.3</w:t>
      </w:r>
      <w:r>
        <w:rPr>
          <w:rFonts w:ascii="Arial" w:hAnsi="Arial" w:cs="Arial"/>
          <w:b/>
          <w:bCs/>
          <w:sz w:val="22"/>
          <w:szCs w:val="22"/>
        </w:rPr>
        <w:tab/>
        <w:t>La técnica:</w:t>
      </w:r>
    </w:p>
    <w:p w:rsidR="000F0532" w:rsidRDefault="000F0532" w:rsidP="000F0532">
      <w:pPr>
        <w:pStyle w:val="NormalWeb"/>
        <w:spacing w:before="0" w:after="0"/>
        <w:jc w:val="both"/>
        <w:rPr>
          <w:rFonts w:ascii="Arial" w:hAnsi="Arial" w:cs="Arial"/>
          <w:sz w:val="22"/>
          <w:szCs w:val="22"/>
        </w:rPr>
      </w:pPr>
    </w:p>
    <w:p w:rsidR="000F0532" w:rsidRDefault="000F0532" w:rsidP="00EF4494">
      <w:pPr>
        <w:pStyle w:val="NormalWeb"/>
        <w:widowControl w:val="0"/>
        <w:numPr>
          <w:ilvl w:val="0"/>
          <w:numId w:val="24"/>
        </w:numPr>
        <w:spacing w:before="0" w:after="0"/>
        <w:jc w:val="both"/>
        <w:textAlignment w:val="auto"/>
        <w:rPr>
          <w:rFonts w:ascii="Arial" w:hAnsi="Arial" w:cs="Arial"/>
          <w:sz w:val="22"/>
          <w:szCs w:val="22"/>
        </w:rPr>
      </w:pPr>
      <w:r>
        <w:rPr>
          <w:rFonts w:ascii="Arial" w:hAnsi="Arial" w:cs="Arial"/>
          <w:sz w:val="22"/>
          <w:szCs w:val="22"/>
        </w:rPr>
        <w:t>Cuando se incumpla con el objeto de esta garantía, de acuerdo con lo establecido en el pliego y este contrato.</w:t>
      </w:r>
    </w:p>
    <w:p w:rsidR="000F0532" w:rsidRDefault="000F0532" w:rsidP="000F0532">
      <w:pPr>
        <w:pStyle w:val="NormalWeb"/>
        <w:spacing w:before="0" w:after="0"/>
        <w:jc w:val="both"/>
        <w:rPr>
          <w:rFonts w:ascii="Arial" w:hAnsi="Arial" w:cs="Arial"/>
          <w:sz w:val="22"/>
          <w:szCs w:val="22"/>
        </w:rPr>
      </w:pPr>
    </w:p>
    <w:p w:rsidR="000F0532" w:rsidRDefault="000F0532" w:rsidP="000F0532">
      <w:pPr>
        <w:pStyle w:val="NormalWeb"/>
        <w:spacing w:before="0" w:after="0"/>
        <w:jc w:val="both"/>
        <w:rPr>
          <w:rFonts w:ascii="Arial" w:hAnsi="Arial" w:cs="Arial"/>
          <w:sz w:val="22"/>
          <w:szCs w:val="22"/>
        </w:rPr>
      </w:pPr>
      <w:r>
        <w:rPr>
          <w:rFonts w:ascii="Arial" w:hAnsi="Arial" w:cs="Arial"/>
          <w:b/>
          <w:bCs/>
          <w:sz w:val="22"/>
          <w:szCs w:val="22"/>
        </w:rPr>
        <w:t>Cláusula Cuarta.- PRÓRROGAS DE PLAZO</w:t>
      </w:r>
    </w:p>
    <w:p w:rsidR="000F0532" w:rsidRDefault="000F0532" w:rsidP="000F0532">
      <w:pPr>
        <w:pStyle w:val="NormalWeb"/>
        <w:spacing w:before="0" w:after="0"/>
        <w:jc w:val="both"/>
        <w:rPr>
          <w:rFonts w:ascii="Arial" w:hAnsi="Arial" w:cs="Arial"/>
          <w:sz w:val="22"/>
          <w:szCs w:val="22"/>
        </w:rPr>
      </w:pPr>
    </w:p>
    <w:p w:rsidR="000F0532" w:rsidRDefault="000F0532" w:rsidP="000F0532">
      <w:pPr>
        <w:pStyle w:val="NormalWeb"/>
        <w:spacing w:before="0" w:after="0"/>
        <w:jc w:val="both"/>
        <w:rPr>
          <w:rFonts w:ascii="Arial" w:hAnsi="Arial" w:cs="Arial"/>
          <w:sz w:val="22"/>
          <w:szCs w:val="22"/>
        </w:rPr>
      </w:pPr>
      <w:r>
        <w:rPr>
          <w:rFonts w:ascii="Arial" w:hAnsi="Arial" w:cs="Arial"/>
          <w:b/>
          <w:bCs/>
          <w:sz w:val="22"/>
          <w:szCs w:val="22"/>
        </w:rPr>
        <w:t>4.1</w:t>
      </w:r>
      <w:r>
        <w:rPr>
          <w:rFonts w:ascii="Arial" w:hAnsi="Arial" w:cs="Arial"/>
          <w:b/>
          <w:bCs/>
          <w:sz w:val="22"/>
          <w:szCs w:val="22"/>
        </w:rPr>
        <w:tab/>
      </w:r>
      <w:r>
        <w:rPr>
          <w:rFonts w:ascii="Arial" w:hAnsi="Arial" w:cs="Arial"/>
          <w:sz w:val="22"/>
          <w:szCs w:val="22"/>
        </w:rPr>
        <w:t>La CONTRATANTE prorrogará el plazo total o los plazos parciales en los siguientes casos:</w:t>
      </w:r>
    </w:p>
    <w:p w:rsidR="000F0532" w:rsidRDefault="000F0532" w:rsidP="000F0532">
      <w:pPr>
        <w:pStyle w:val="NormalWeb"/>
        <w:spacing w:before="0" w:after="0"/>
        <w:jc w:val="both"/>
        <w:rPr>
          <w:rFonts w:ascii="Arial" w:hAnsi="Arial" w:cs="Arial"/>
          <w:sz w:val="22"/>
          <w:szCs w:val="22"/>
        </w:rPr>
      </w:pPr>
    </w:p>
    <w:p w:rsidR="000F0532" w:rsidRDefault="000F0532" w:rsidP="00EF4494">
      <w:pPr>
        <w:pStyle w:val="NormalWeb"/>
        <w:widowControl w:val="0"/>
        <w:numPr>
          <w:ilvl w:val="0"/>
          <w:numId w:val="25"/>
        </w:numPr>
        <w:spacing w:before="0" w:after="0"/>
        <w:jc w:val="both"/>
        <w:textAlignment w:val="auto"/>
        <w:rPr>
          <w:rFonts w:ascii="Arial" w:hAnsi="Arial" w:cs="Arial"/>
          <w:sz w:val="22"/>
          <w:szCs w:val="22"/>
        </w:rPr>
      </w:pPr>
      <w:r>
        <w:rPr>
          <w:rFonts w:ascii="Arial" w:hAnsi="Arial" w:cs="Arial"/>
          <w:sz w:val="22"/>
          <w:szCs w:val="22"/>
        </w:rPr>
        <w:t>Cuando el CONTRATISTA así lo solicitare, por escrito, justificando los fundamentos de la solicitud, dentro del plazo de quince días siguientes a la fecha de producido el hecho, siempre que este se haya producido por  motivos de fuerza mayor o caso fortuito aceptado como tal por la máxima autoridad de la Entidad Contratante o su delegado, previo informe del administrador del contrato. Tan pronto desaparezca la causa de fuerza mayor o caso fortuito, el CONTRATISTA está obligado a continuar con la ejecución del contrato, sin necesidad de que medie notificación por parte del administrador del contrato para reanudarlo.</w:t>
      </w:r>
    </w:p>
    <w:p w:rsidR="000F0532" w:rsidRDefault="000F0532" w:rsidP="000F0532">
      <w:pPr>
        <w:pStyle w:val="NormalWeb"/>
        <w:spacing w:before="0" w:after="0"/>
        <w:jc w:val="both"/>
        <w:rPr>
          <w:rFonts w:ascii="Arial" w:hAnsi="Arial" w:cs="Arial"/>
          <w:sz w:val="22"/>
          <w:szCs w:val="22"/>
        </w:rPr>
      </w:pPr>
    </w:p>
    <w:p w:rsidR="000F0532" w:rsidRDefault="000F0532" w:rsidP="00EF4494">
      <w:pPr>
        <w:pStyle w:val="NormalWeb"/>
        <w:widowControl w:val="0"/>
        <w:numPr>
          <w:ilvl w:val="0"/>
          <w:numId w:val="25"/>
        </w:numPr>
        <w:spacing w:before="0" w:after="0"/>
        <w:jc w:val="both"/>
        <w:textAlignment w:val="auto"/>
        <w:rPr>
          <w:rFonts w:ascii="Arial" w:hAnsi="Arial" w:cs="Arial"/>
          <w:sz w:val="22"/>
          <w:szCs w:val="22"/>
        </w:rPr>
      </w:pPr>
      <w:r>
        <w:rPr>
          <w:rFonts w:ascii="Arial" w:hAnsi="Arial" w:cs="Arial"/>
          <w:sz w:val="22"/>
          <w:szCs w:val="22"/>
        </w:rPr>
        <w:t>Por suspensiones en la ejecución del contrato, motivadas por la CONTRATANTE u ordenadas por ella y que no se deban a causas imputables al CONTRATISTA.</w:t>
      </w:r>
    </w:p>
    <w:p w:rsidR="000F0532" w:rsidRDefault="000F0532" w:rsidP="000F0532">
      <w:pPr>
        <w:pStyle w:val="NormalWeb"/>
        <w:spacing w:before="0" w:after="0"/>
        <w:jc w:val="both"/>
        <w:rPr>
          <w:rFonts w:ascii="Arial" w:hAnsi="Arial" w:cs="Arial"/>
          <w:sz w:val="22"/>
          <w:szCs w:val="22"/>
        </w:rPr>
      </w:pPr>
    </w:p>
    <w:p w:rsidR="000F0532" w:rsidRDefault="000F0532" w:rsidP="00EF4494">
      <w:pPr>
        <w:pStyle w:val="NormalWeb"/>
        <w:widowControl w:val="0"/>
        <w:numPr>
          <w:ilvl w:val="0"/>
          <w:numId w:val="25"/>
        </w:numPr>
        <w:spacing w:before="0" w:after="0"/>
        <w:jc w:val="both"/>
        <w:textAlignment w:val="auto"/>
        <w:rPr>
          <w:rFonts w:ascii="Arial" w:hAnsi="Arial" w:cs="Arial"/>
          <w:sz w:val="22"/>
          <w:szCs w:val="22"/>
        </w:rPr>
      </w:pPr>
      <w:r>
        <w:rPr>
          <w:rFonts w:ascii="Arial" w:hAnsi="Arial" w:cs="Arial"/>
          <w:sz w:val="22"/>
          <w:szCs w:val="22"/>
        </w:rPr>
        <w:t>Si la CONTRATANTE no hubiera solucionado los problemas administrativos-contractuales en forma oportuna, cuando tales circunstancias incidan en la ejecución del trabajo.</w:t>
      </w:r>
    </w:p>
    <w:p w:rsidR="000F0532" w:rsidRDefault="000F0532" w:rsidP="000F0532">
      <w:pPr>
        <w:pStyle w:val="NormalWeb"/>
        <w:spacing w:before="0" w:after="0"/>
        <w:jc w:val="both"/>
        <w:rPr>
          <w:rFonts w:ascii="Arial" w:hAnsi="Arial" w:cs="Arial"/>
          <w:sz w:val="22"/>
          <w:szCs w:val="22"/>
        </w:rPr>
      </w:pPr>
    </w:p>
    <w:p w:rsidR="000F0532" w:rsidRPr="00291D73" w:rsidRDefault="000F0532" w:rsidP="000F0532">
      <w:pPr>
        <w:pStyle w:val="NormalWeb"/>
        <w:spacing w:before="0" w:after="0"/>
        <w:jc w:val="both"/>
        <w:rPr>
          <w:rFonts w:ascii="Arial" w:hAnsi="Arial" w:cs="Arial"/>
          <w:sz w:val="22"/>
          <w:szCs w:val="22"/>
        </w:rPr>
      </w:pPr>
      <w:r w:rsidRPr="00291D73">
        <w:rPr>
          <w:rFonts w:ascii="Arial" w:hAnsi="Arial" w:cs="Arial"/>
          <w:b/>
          <w:sz w:val="22"/>
          <w:szCs w:val="22"/>
        </w:rPr>
        <w:t>4.2</w:t>
      </w:r>
      <w:r w:rsidRPr="00291D73">
        <w:rPr>
          <w:rFonts w:ascii="Arial" w:hAnsi="Arial" w:cs="Arial"/>
          <w:sz w:val="22"/>
          <w:szCs w:val="22"/>
        </w:rPr>
        <w:tab/>
        <w:t>En casos de prórroga de plazo, las partes elaborarán un nuevo cronograma, que suscrito por ellas, sustituirá al original o precedente y tendrá el mismo valor contractual del sustituido. Y en tal caso se requerirá la autorización de la máxima autoridad de la CONTRATANTE, previo informe del administrador del contrato.</w:t>
      </w:r>
    </w:p>
    <w:p w:rsidR="000F0532" w:rsidRDefault="000F0532" w:rsidP="000F0532">
      <w:pPr>
        <w:pStyle w:val="NormalWeb"/>
        <w:spacing w:before="0" w:after="0"/>
        <w:jc w:val="both"/>
        <w:rPr>
          <w:rFonts w:ascii="Arial" w:hAnsi="Arial" w:cs="Arial"/>
          <w:sz w:val="22"/>
          <w:szCs w:val="22"/>
        </w:rPr>
      </w:pPr>
    </w:p>
    <w:p w:rsidR="000F0532" w:rsidRDefault="000F0532" w:rsidP="000F0532">
      <w:pPr>
        <w:pStyle w:val="NormalWeb"/>
        <w:spacing w:before="0" w:after="0"/>
        <w:jc w:val="both"/>
        <w:rPr>
          <w:rFonts w:ascii="Arial" w:hAnsi="Arial" w:cs="Arial"/>
          <w:sz w:val="22"/>
          <w:szCs w:val="22"/>
        </w:rPr>
      </w:pPr>
      <w:r>
        <w:rPr>
          <w:rFonts w:ascii="Arial" w:hAnsi="Arial" w:cs="Arial"/>
          <w:b/>
          <w:bCs/>
          <w:sz w:val="22"/>
          <w:szCs w:val="22"/>
        </w:rPr>
        <w:t>Cláusula Quinta.- OTRAS OBLIGACIONES DEL CONTRATISTA</w:t>
      </w:r>
    </w:p>
    <w:p w:rsidR="000F0532" w:rsidRDefault="000F0532" w:rsidP="000F0532">
      <w:pPr>
        <w:pStyle w:val="NormalWeb"/>
        <w:spacing w:before="0" w:after="0"/>
        <w:jc w:val="both"/>
        <w:rPr>
          <w:rFonts w:ascii="Arial" w:hAnsi="Arial" w:cs="Arial"/>
          <w:sz w:val="22"/>
          <w:szCs w:val="22"/>
        </w:rPr>
      </w:pPr>
      <w:r>
        <w:rPr>
          <w:rFonts w:ascii="Arial" w:hAnsi="Arial" w:cs="Arial"/>
          <w:sz w:val="22"/>
          <w:szCs w:val="22"/>
        </w:rPr>
        <w:lastRenderedPageBreak/>
        <w:t xml:space="preserve"> </w:t>
      </w:r>
    </w:p>
    <w:p w:rsidR="000F0532" w:rsidRDefault="000F0532" w:rsidP="000F0532">
      <w:pPr>
        <w:pStyle w:val="NormalWeb"/>
        <w:spacing w:before="0" w:after="0"/>
        <w:jc w:val="both"/>
        <w:rPr>
          <w:rFonts w:ascii="Arial" w:hAnsi="Arial" w:cs="Arial"/>
          <w:sz w:val="22"/>
          <w:szCs w:val="22"/>
        </w:rPr>
      </w:pPr>
      <w:r>
        <w:rPr>
          <w:rFonts w:ascii="Arial" w:hAnsi="Arial" w:cs="Arial"/>
          <w:sz w:val="22"/>
          <w:szCs w:val="22"/>
        </w:rPr>
        <w:t>A más de las obligaciones señaladas en el numeral 5.1 de las condiciones particulares del pliego que son parte del presente contrato, las siguientes:</w:t>
      </w:r>
    </w:p>
    <w:p w:rsidR="000F0532" w:rsidRDefault="000F0532" w:rsidP="000F0532">
      <w:pPr>
        <w:pStyle w:val="NormalWeb"/>
        <w:spacing w:before="0" w:after="0"/>
        <w:jc w:val="both"/>
        <w:rPr>
          <w:rFonts w:ascii="Arial" w:hAnsi="Arial" w:cs="Arial"/>
          <w:sz w:val="22"/>
          <w:szCs w:val="22"/>
        </w:rPr>
      </w:pPr>
    </w:p>
    <w:p w:rsidR="000F0532" w:rsidRDefault="000F0532" w:rsidP="000F0532">
      <w:pPr>
        <w:pStyle w:val="NormalWeb"/>
        <w:spacing w:before="0" w:after="0"/>
        <w:jc w:val="both"/>
        <w:rPr>
          <w:rFonts w:ascii="Arial" w:hAnsi="Arial" w:cs="Arial"/>
          <w:sz w:val="22"/>
          <w:szCs w:val="22"/>
        </w:rPr>
      </w:pPr>
      <w:r>
        <w:rPr>
          <w:rFonts w:ascii="Arial" w:hAnsi="Arial" w:cs="Arial"/>
          <w:b/>
          <w:bCs/>
          <w:sz w:val="22"/>
          <w:szCs w:val="22"/>
        </w:rPr>
        <w:t>5.1</w:t>
      </w:r>
      <w:r>
        <w:rPr>
          <w:rFonts w:ascii="Arial" w:hAnsi="Arial" w:cs="Arial"/>
          <w:b/>
          <w:bCs/>
          <w:sz w:val="22"/>
          <w:szCs w:val="22"/>
        </w:rPr>
        <w:tab/>
      </w:r>
      <w:r>
        <w:rPr>
          <w:rFonts w:ascii="Arial" w:hAnsi="Arial" w:cs="Arial"/>
          <w:sz w:val="22"/>
          <w:szCs w:val="22"/>
        </w:rPr>
        <w:t xml:space="preserve">El contratista se compromete a ejecutar el contrato derivado del procedimiento de contratación tramitado, sobre la base de las especificaciones técnicas o los términos de referencia elaborados por la Entidad Contratante y que fueron conocidos en la etapa precontractual; y en tal virtud, no podrá aducir error, falencia o cualquier inconformidad con los mismos, como causal para solicitar ampliación del plazo,  o contratos complementarios. La ampliación del plazo,  o contratos complementarios podrán tramitarse solo si fueren aprobados por la administración. </w:t>
      </w:r>
    </w:p>
    <w:p w:rsidR="000F0532" w:rsidRDefault="000F0532" w:rsidP="000F0532">
      <w:pPr>
        <w:pStyle w:val="NormalWeb"/>
        <w:spacing w:before="0" w:after="0"/>
        <w:jc w:val="both"/>
        <w:rPr>
          <w:rFonts w:ascii="Arial" w:hAnsi="Arial" w:cs="Arial"/>
          <w:sz w:val="22"/>
          <w:szCs w:val="22"/>
        </w:rPr>
      </w:pPr>
    </w:p>
    <w:p w:rsidR="000F0532" w:rsidRDefault="000F0532" w:rsidP="000F0532">
      <w:pPr>
        <w:pStyle w:val="NormalWeb"/>
        <w:spacing w:before="0" w:after="0"/>
        <w:jc w:val="both"/>
        <w:rPr>
          <w:rFonts w:ascii="Arial" w:hAnsi="Arial" w:cs="Arial"/>
          <w:sz w:val="22"/>
          <w:szCs w:val="22"/>
        </w:rPr>
      </w:pPr>
      <w:r>
        <w:rPr>
          <w:rFonts w:ascii="Arial" w:hAnsi="Arial" w:cs="Arial"/>
          <w:b/>
          <w:bCs/>
          <w:color w:val="000000"/>
          <w:sz w:val="22"/>
          <w:szCs w:val="22"/>
        </w:rPr>
        <w:t>5.2</w:t>
      </w:r>
      <w:r>
        <w:rPr>
          <w:rFonts w:ascii="Arial" w:hAnsi="Arial" w:cs="Arial"/>
          <w:b/>
          <w:bCs/>
          <w:color w:val="000000"/>
          <w:sz w:val="22"/>
          <w:szCs w:val="22"/>
        </w:rPr>
        <w:tab/>
      </w:r>
      <w:r>
        <w:rPr>
          <w:rFonts w:ascii="Arial" w:hAnsi="Arial" w:cs="Arial"/>
          <w:color w:val="000000"/>
          <w:sz w:val="22"/>
          <w:szCs w:val="22"/>
        </w:rPr>
        <w:t xml:space="preserve">El contratista se compromete durante la ejecución del contrato, a facilitar a las personas designadas por la Entidad Contratante, toda la información y documentación que éstas soliciten para disponer de un pleno conocimiento técnico relacionado con la ejecución del contrato,  así como de los eventuales problemas técnicos que puedan plantearse y de las tecnologías, métodos y herramientas utilizadas para resolverlos. </w:t>
      </w:r>
    </w:p>
    <w:p w:rsidR="000F0532" w:rsidRDefault="000F0532" w:rsidP="000F0532">
      <w:pPr>
        <w:pStyle w:val="NormalWeb"/>
        <w:spacing w:before="0" w:after="0"/>
        <w:jc w:val="both"/>
        <w:rPr>
          <w:rFonts w:ascii="Arial" w:hAnsi="Arial" w:cs="Arial"/>
          <w:sz w:val="22"/>
          <w:szCs w:val="22"/>
        </w:rPr>
      </w:pPr>
    </w:p>
    <w:p w:rsidR="000F0532" w:rsidRDefault="000F0532" w:rsidP="000F0532">
      <w:pPr>
        <w:pStyle w:val="NormalWeb"/>
        <w:spacing w:before="0" w:after="0"/>
        <w:jc w:val="both"/>
        <w:rPr>
          <w:rFonts w:ascii="Arial" w:hAnsi="Arial" w:cs="Arial"/>
          <w:color w:val="000000"/>
          <w:sz w:val="22"/>
          <w:szCs w:val="22"/>
        </w:rPr>
      </w:pPr>
      <w:r>
        <w:rPr>
          <w:rFonts w:ascii="Arial" w:hAnsi="Arial" w:cs="Arial"/>
          <w:color w:val="000000"/>
          <w:sz w:val="22"/>
          <w:szCs w:val="22"/>
        </w:rPr>
        <w:t>Los delegados o responsables técnicos de la Entidad Contratante, como el administrador del contrato, deberán tener el conocimiento suficiente de la ejecución del contrato, así como la eventual realización de ulteriores desarrollos. Para el efecto, el contratista se compromete durante el tiempo de ejecución contractual, a facilitar a las personas designadas por la Entidad Contratante toda la información y documentación que le sea requerida, relacionada y/o atinente al desarrollo y ejecución del contrato.</w:t>
      </w:r>
    </w:p>
    <w:p w:rsidR="000F0532" w:rsidRDefault="000F0532" w:rsidP="000F0532">
      <w:pPr>
        <w:pStyle w:val="NormalWeb"/>
        <w:spacing w:before="0" w:after="0"/>
        <w:jc w:val="both"/>
        <w:rPr>
          <w:rFonts w:ascii="Arial" w:hAnsi="Arial" w:cs="Arial"/>
          <w:sz w:val="22"/>
          <w:szCs w:val="22"/>
        </w:rPr>
      </w:pPr>
    </w:p>
    <w:p w:rsidR="000F0532" w:rsidRDefault="000F0532" w:rsidP="000F0532">
      <w:pPr>
        <w:pStyle w:val="NormalWeb"/>
        <w:spacing w:before="0" w:after="0"/>
        <w:jc w:val="both"/>
        <w:rPr>
          <w:rFonts w:ascii="Arial" w:hAnsi="Arial" w:cs="Arial"/>
          <w:sz w:val="22"/>
          <w:szCs w:val="22"/>
        </w:rPr>
      </w:pPr>
      <w:r>
        <w:rPr>
          <w:rFonts w:ascii="Arial" w:hAnsi="Arial" w:cs="Arial"/>
          <w:b/>
          <w:bCs/>
          <w:sz w:val="22"/>
          <w:szCs w:val="22"/>
        </w:rPr>
        <w:t>5.3</w:t>
      </w:r>
      <w:r>
        <w:rPr>
          <w:rFonts w:ascii="Arial" w:hAnsi="Arial" w:cs="Arial"/>
          <w:b/>
          <w:bCs/>
          <w:sz w:val="22"/>
          <w:szCs w:val="22"/>
        </w:rPr>
        <w:tab/>
      </w:r>
      <w:r>
        <w:rPr>
          <w:rFonts w:ascii="Arial" w:hAnsi="Arial" w:cs="Arial"/>
          <w:sz w:val="22"/>
          <w:szCs w:val="22"/>
        </w:rPr>
        <w:t>Queda expresamente establecido que constituye obligación del CONTRATISTA ejecutar el contrato conforme a las especificaciones técnicas o términos de referencia establecidos en el en el pliego, y cumplir con el porcentaje mínimo de valor agregado ecuatoriano ofertado.</w:t>
      </w:r>
    </w:p>
    <w:p w:rsidR="000F0532" w:rsidRDefault="000F0532" w:rsidP="000F0532">
      <w:pPr>
        <w:pStyle w:val="NormalWeb"/>
        <w:spacing w:before="0" w:after="0"/>
        <w:jc w:val="both"/>
        <w:rPr>
          <w:rFonts w:ascii="Arial" w:hAnsi="Arial" w:cs="Arial"/>
          <w:sz w:val="22"/>
          <w:szCs w:val="22"/>
        </w:rPr>
      </w:pPr>
    </w:p>
    <w:p w:rsidR="000F0532" w:rsidRDefault="000F0532" w:rsidP="000F0532">
      <w:pPr>
        <w:pStyle w:val="NormalWeb"/>
        <w:spacing w:before="0" w:after="0"/>
        <w:jc w:val="both"/>
        <w:rPr>
          <w:rFonts w:ascii="Arial" w:hAnsi="Arial" w:cs="Arial"/>
          <w:sz w:val="22"/>
          <w:szCs w:val="22"/>
        </w:rPr>
      </w:pPr>
      <w:r>
        <w:rPr>
          <w:rFonts w:ascii="Arial" w:hAnsi="Arial" w:cs="Arial"/>
          <w:b/>
          <w:bCs/>
          <w:sz w:val="22"/>
          <w:szCs w:val="22"/>
        </w:rPr>
        <w:t>5.4</w:t>
      </w:r>
      <w:r>
        <w:rPr>
          <w:rFonts w:ascii="Arial" w:hAnsi="Arial" w:cs="Arial"/>
          <w:b/>
          <w:bCs/>
          <w:sz w:val="22"/>
          <w:szCs w:val="22"/>
        </w:rPr>
        <w:tab/>
      </w:r>
      <w:r>
        <w:rPr>
          <w:rFonts w:ascii="Arial" w:hAnsi="Arial" w:cs="Arial"/>
          <w:sz w:val="22"/>
          <w:szCs w:val="22"/>
        </w:rPr>
        <w:t>El CONTRATISTA está obligado a cumplir con cualquiera otra que se derive natural y legalmente del objeto del contrato y sea exigible por constar en cualquier documento del mismo o en norma legal específicamente aplicable.</w:t>
      </w:r>
    </w:p>
    <w:p w:rsidR="000F0532" w:rsidRDefault="000F0532" w:rsidP="000F0532">
      <w:pPr>
        <w:pStyle w:val="NormalWeb"/>
        <w:spacing w:before="0" w:after="0"/>
        <w:jc w:val="both"/>
        <w:rPr>
          <w:rFonts w:ascii="Arial" w:hAnsi="Arial" w:cs="Arial"/>
          <w:sz w:val="22"/>
          <w:szCs w:val="22"/>
        </w:rPr>
      </w:pPr>
    </w:p>
    <w:p w:rsidR="000F0532" w:rsidRDefault="000F0532" w:rsidP="000F0532">
      <w:pPr>
        <w:pStyle w:val="NormalWeb"/>
        <w:spacing w:before="0" w:after="0"/>
        <w:jc w:val="both"/>
        <w:rPr>
          <w:rFonts w:ascii="Arial" w:hAnsi="Arial" w:cs="Arial"/>
          <w:sz w:val="22"/>
          <w:szCs w:val="22"/>
        </w:rPr>
      </w:pPr>
      <w:r>
        <w:rPr>
          <w:rFonts w:ascii="Arial" w:hAnsi="Arial" w:cs="Arial"/>
          <w:b/>
          <w:bCs/>
          <w:sz w:val="22"/>
          <w:szCs w:val="22"/>
        </w:rPr>
        <w:t>5.5</w:t>
      </w:r>
      <w:r>
        <w:rPr>
          <w:rFonts w:ascii="Arial" w:hAnsi="Arial" w:cs="Arial"/>
          <w:b/>
          <w:bCs/>
          <w:sz w:val="22"/>
          <w:szCs w:val="22"/>
        </w:rPr>
        <w:tab/>
      </w:r>
      <w:r>
        <w:rPr>
          <w:rFonts w:ascii="Arial" w:hAnsi="Arial" w:cs="Arial"/>
          <w:sz w:val="22"/>
          <w:szCs w:val="22"/>
        </w:rPr>
        <w:t>El CONTRATISTA se obliga al cumplimiento de las disposiciones establecidas en el Código del Trabajo y en la Ley del Seguro Social Obligatorio, adquiriendo, respecto de sus trabajadores, la calidad de patrono, sin que la CONTRATANTE tenga responsabilidad alguna por tales cargas, ni relación con el personal que labore en la ejecución del contrato, ni con el personal de la subcontratista.</w:t>
      </w:r>
    </w:p>
    <w:p w:rsidR="000F0532" w:rsidRDefault="000F0532" w:rsidP="000F0532">
      <w:pPr>
        <w:pStyle w:val="NormalWeb"/>
        <w:spacing w:before="0" w:after="0"/>
        <w:jc w:val="both"/>
        <w:rPr>
          <w:rFonts w:ascii="Arial" w:hAnsi="Arial" w:cs="Arial"/>
          <w:sz w:val="22"/>
          <w:szCs w:val="22"/>
        </w:rPr>
      </w:pPr>
    </w:p>
    <w:p w:rsidR="000F0532" w:rsidRDefault="000F0532" w:rsidP="000F0532">
      <w:pPr>
        <w:pStyle w:val="NormalWeb"/>
        <w:spacing w:before="0" w:after="0"/>
        <w:jc w:val="both"/>
        <w:rPr>
          <w:rFonts w:ascii="Arial" w:hAnsi="Arial" w:cs="Arial"/>
          <w:sz w:val="22"/>
          <w:szCs w:val="22"/>
        </w:rPr>
      </w:pPr>
      <w:r>
        <w:rPr>
          <w:rFonts w:ascii="Arial" w:hAnsi="Arial" w:cs="Arial"/>
          <w:b/>
          <w:sz w:val="22"/>
          <w:szCs w:val="22"/>
        </w:rPr>
        <w:t>5.6</w:t>
      </w:r>
      <w:r>
        <w:rPr>
          <w:rFonts w:ascii="Arial" w:hAnsi="Arial" w:cs="Arial"/>
          <w:b/>
          <w:sz w:val="22"/>
          <w:szCs w:val="22"/>
        </w:rPr>
        <w:tab/>
      </w:r>
      <w:r>
        <w:rPr>
          <w:rFonts w:ascii="Arial" w:hAnsi="Arial" w:cs="Arial"/>
          <w:sz w:val="22"/>
          <w:szCs w:val="22"/>
        </w:rPr>
        <w:t xml:space="preserve">EL CONTRATISTA se obliga al cumplimiento de lo exigido en el pliego, a lo previsto en su oferta y a lo establecido en la legislación ambiental, de seguridad industrial y salud ocupacional, seguridad social, laboral, etc. </w:t>
      </w:r>
    </w:p>
    <w:p w:rsidR="000F0532" w:rsidRDefault="000F0532" w:rsidP="000F0532">
      <w:pPr>
        <w:pStyle w:val="NormalWeb"/>
        <w:spacing w:before="0" w:after="0"/>
        <w:jc w:val="both"/>
        <w:rPr>
          <w:rFonts w:ascii="Arial" w:hAnsi="Arial" w:cs="Arial"/>
          <w:sz w:val="22"/>
          <w:szCs w:val="22"/>
        </w:rPr>
      </w:pPr>
    </w:p>
    <w:p w:rsidR="000F0532" w:rsidRDefault="000F0532" w:rsidP="000F0532">
      <w:pPr>
        <w:pStyle w:val="NormalWeb"/>
        <w:spacing w:before="0" w:after="0"/>
        <w:jc w:val="both"/>
        <w:rPr>
          <w:rFonts w:ascii="Arial" w:hAnsi="Arial" w:cs="Arial"/>
          <w:sz w:val="22"/>
          <w:szCs w:val="22"/>
        </w:rPr>
      </w:pPr>
      <w:r>
        <w:rPr>
          <w:rFonts w:ascii="Arial" w:hAnsi="Arial" w:cs="Arial"/>
          <w:b/>
          <w:bCs/>
          <w:sz w:val="22"/>
          <w:szCs w:val="22"/>
        </w:rPr>
        <w:t>Cláusula Sexta.- OBLIGACIONES DE LA CONTRATANTE</w:t>
      </w:r>
    </w:p>
    <w:p w:rsidR="000F0532" w:rsidRDefault="000F0532" w:rsidP="000F0532">
      <w:pPr>
        <w:pStyle w:val="NormalWeb"/>
        <w:spacing w:before="0" w:after="0"/>
        <w:jc w:val="both"/>
        <w:rPr>
          <w:rFonts w:ascii="Arial" w:hAnsi="Arial" w:cs="Arial"/>
          <w:sz w:val="22"/>
          <w:szCs w:val="22"/>
        </w:rPr>
      </w:pPr>
    </w:p>
    <w:p w:rsidR="000F0532" w:rsidRDefault="000F0532" w:rsidP="000F0532">
      <w:pPr>
        <w:pStyle w:val="NormalWeb"/>
        <w:spacing w:before="0" w:after="0"/>
        <w:jc w:val="both"/>
        <w:rPr>
          <w:rFonts w:ascii="Arial" w:hAnsi="Arial" w:cs="Arial"/>
          <w:sz w:val="22"/>
          <w:szCs w:val="22"/>
        </w:rPr>
      </w:pPr>
      <w:r>
        <w:rPr>
          <w:rFonts w:ascii="Arial" w:hAnsi="Arial" w:cs="Arial"/>
          <w:b/>
          <w:sz w:val="22"/>
          <w:szCs w:val="22"/>
        </w:rPr>
        <w:t>6.1</w:t>
      </w:r>
      <w:r>
        <w:rPr>
          <w:rFonts w:ascii="Arial" w:hAnsi="Arial" w:cs="Arial"/>
          <w:b/>
          <w:sz w:val="22"/>
          <w:szCs w:val="22"/>
        </w:rPr>
        <w:tab/>
      </w:r>
      <w:r>
        <w:rPr>
          <w:rFonts w:ascii="Arial" w:hAnsi="Arial" w:cs="Arial"/>
          <w:sz w:val="22"/>
          <w:szCs w:val="22"/>
        </w:rPr>
        <w:t>Son obligaciones de la CONTRATANTE las establecidas en el numeral 5.2 de las condiciones particulares del pliego que son parte del presente contrato.</w:t>
      </w:r>
    </w:p>
    <w:p w:rsidR="000F0532" w:rsidRDefault="000F0532" w:rsidP="000F0532">
      <w:pPr>
        <w:pStyle w:val="NormalWeb"/>
        <w:spacing w:before="0" w:after="0"/>
        <w:jc w:val="both"/>
        <w:rPr>
          <w:rFonts w:ascii="Arial" w:hAnsi="Arial" w:cs="Arial"/>
          <w:sz w:val="22"/>
          <w:szCs w:val="22"/>
        </w:rPr>
      </w:pPr>
    </w:p>
    <w:p w:rsidR="000F0532" w:rsidRDefault="000F0532" w:rsidP="000F0532">
      <w:pPr>
        <w:pStyle w:val="NormalWeb"/>
        <w:spacing w:before="0" w:after="0"/>
        <w:jc w:val="both"/>
        <w:rPr>
          <w:rFonts w:ascii="Arial" w:hAnsi="Arial" w:cs="Arial"/>
          <w:sz w:val="22"/>
          <w:szCs w:val="22"/>
        </w:rPr>
      </w:pPr>
      <w:r>
        <w:rPr>
          <w:rFonts w:ascii="Arial" w:hAnsi="Arial" w:cs="Arial"/>
          <w:b/>
          <w:bCs/>
          <w:sz w:val="22"/>
          <w:szCs w:val="22"/>
        </w:rPr>
        <w:t xml:space="preserve">Cláusula Séptima.- CONTRATOS COMPLEMENTARIOS (Aplica únicamente para Servicios), </w:t>
      </w:r>
    </w:p>
    <w:p w:rsidR="000F0532" w:rsidRDefault="000F0532" w:rsidP="000F0532">
      <w:pPr>
        <w:pStyle w:val="NormalWeb"/>
        <w:spacing w:before="0" w:after="0"/>
        <w:jc w:val="both"/>
        <w:rPr>
          <w:rFonts w:ascii="Arial" w:hAnsi="Arial" w:cs="Arial"/>
          <w:sz w:val="22"/>
          <w:szCs w:val="22"/>
        </w:rPr>
      </w:pPr>
    </w:p>
    <w:p w:rsidR="000F0532" w:rsidRPr="004D3EEA" w:rsidRDefault="000F0532" w:rsidP="000F0532">
      <w:pPr>
        <w:pStyle w:val="NormalWeb"/>
        <w:spacing w:before="0" w:after="0"/>
        <w:jc w:val="both"/>
        <w:rPr>
          <w:rFonts w:ascii="Arial" w:hAnsi="Arial" w:cs="Arial"/>
          <w:b/>
          <w:sz w:val="22"/>
          <w:szCs w:val="22"/>
        </w:rPr>
      </w:pPr>
      <w:r w:rsidRPr="004D3EEA">
        <w:rPr>
          <w:rFonts w:ascii="Arial" w:hAnsi="Arial" w:cs="Arial"/>
          <w:b/>
          <w:sz w:val="22"/>
          <w:szCs w:val="22"/>
        </w:rPr>
        <w:t>7.1</w:t>
      </w:r>
      <w:r w:rsidRPr="004D3EEA">
        <w:rPr>
          <w:rFonts w:ascii="Arial" w:hAnsi="Arial" w:cs="Arial"/>
          <w:b/>
          <w:sz w:val="22"/>
          <w:szCs w:val="22"/>
        </w:rPr>
        <w:tab/>
      </w:r>
      <w:r w:rsidRPr="004D3EEA">
        <w:rPr>
          <w:rFonts w:ascii="Arial" w:hAnsi="Arial" w:cs="Arial"/>
          <w:sz w:val="22"/>
          <w:szCs w:val="22"/>
        </w:rPr>
        <w:t>Por causas justificadas, las partes podrán firmar contratos complementarios, de conformidad con lo establecido en los artículos 85 y 87 de la LOSNCP, y en el artículo 144 del RGLOSNCP.</w:t>
      </w:r>
    </w:p>
    <w:p w:rsidR="000F0532" w:rsidRDefault="000F0532" w:rsidP="000F0532">
      <w:pPr>
        <w:pStyle w:val="NormalWeb"/>
        <w:spacing w:before="0" w:after="0"/>
        <w:jc w:val="both"/>
        <w:rPr>
          <w:rFonts w:ascii="Arial" w:hAnsi="Arial" w:cs="Arial"/>
          <w:sz w:val="22"/>
          <w:szCs w:val="22"/>
        </w:rPr>
      </w:pPr>
    </w:p>
    <w:p w:rsidR="000F0532" w:rsidRDefault="000F0532" w:rsidP="000F0532">
      <w:pPr>
        <w:pStyle w:val="NormalWeb"/>
        <w:spacing w:before="0" w:after="0"/>
        <w:jc w:val="both"/>
        <w:rPr>
          <w:rFonts w:ascii="Arial" w:hAnsi="Arial" w:cs="Arial"/>
          <w:sz w:val="22"/>
          <w:szCs w:val="22"/>
        </w:rPr>
      </w:pPr>
      <w:r>
        <w:rPr>
          <w:rFonts w:ascii="Arial" w:hAnsi="Arial" w:cs="Arial"/>
          <w:b/>
          <w:bCs/>
          <w:sz w:val="22"/>
          <w:szCs w:val="22"/>
        </w:rPr>
        <w:t>Cláusula Octava.- RECEPCIÓN DEFINITIVA DEL CONTRATO</w:t>
      </w:r>
    </w:p>
    <w:p w:rsidR="000F0532" w:rsidRDefault="000F0532" w:rsidP="000F0532">
      <w:pPr>
        <w:pStyle w:val="NormalWeb"/>
        <w:spacing w:before="0" w:after="0"/>
        <w:jc w:val="both"/>
        <w:rPr>
          <w:rFonts w:ascii="Arial" w:hAnsi="Arial" w:cs="Arial"/>
          <w:sz w:val="22"/>
          <w:szCs w:val="22"/>
        </w:rPr>
      </w:pPr>
    </w:p>
    <w:p w:rsidR="000F0532" w:rsidRPr="000F0532" w:rsidRDefault="000F0532" w:rsidP="000F0532">
      <w:pPr>
        <w:jc w:val="both"/>
        <w:rPr>
          <w:rFonts w:ascii="Arial" w:hAnsi="Arial" w:cs="Arial"/>
          <w:i/>
        </w:rPr>
      </w:pPr>
      <w:r w:rsidRPr="00931540">
        <w:rPr>
          <w:rFonts w:ascii="Arial" w:hAnsi="Arial" w:cs="Arial"/>
          <w:i/>
        </w:rPr>
        <w:t>(De acuerdo al artículo 81 de la LOSNCP, en los contratos de adquisición de bienes y prestación de servicios, existirá solamente la recepción definitiva, sin perjuicio de que, de acuerdo a la naturaleza del contrato -si se estableciere que el contrato es de tracto sucesivo, es decir, si se conviene en recibir los bienes o el servicio por etapas o de manera sucesiva-, puedan efect</w:t>
      </w:r>
      <w:r>
        <w:rPr>
          <w:rFonts w:ascii="Arial" w:hAnsi="Arial" w:cs="Arial"/>
          <w:i/>
        </w:rPr>
        <w:t xml:space="preserve">uarse recepciones parciales).  </w:t>
      </w:r>
    </w:p>
    <w:p w:rsidR="000F0532" w:rsidRDefault="000F0532" w:rsidP="000F0532">
      <w:pPr>
        <w:jc w:val="both"/>
        <w:rPr>
          <w:rFonts w:ascii="Arial" w:hAnsi="Arial" w:cs="Arial"/>
        </w:rPr>
      </w:pPr>
      <w:r w:rsidRPr="00931540">
        <w:rPr>
          <w:rFonts w:ascii="Arial" w:hAnsi="Arial" w:cs="Arial"/>
        </w:rPr>
        <w:t>La recepción del [objeto de la contratación] se realizará a entera satisfacción de la CONTRATANTE, y será necesaria la suscripción de la respectiva Acta suscrita por el CONTRATISTA y los integrantes de la comisión designada por la CONTRATANTE, en los términos del artículo 124 del Reglamento General de la LOSNCP. La liquidación final del contrato se realizará en los términos previstos por el artículo 125 del reglamento mencionado, y formará parte del acta.</w:t>
      </w:r>
    </w:p>
    <w:p w:rsidR="000F0532" w:rsidRDefault="000F0532" w:rsidP="000F0532">
      <w:pPr>
        <w:pStyle w:val="NormalWeb"/>
        <w:spacing w:before="0" w:after="0"/>
        <w:jc w:val="both"/>
        <w:rPr>
          <w:rFonts w:ascii="Arial" w:hAnsi="Arial" w:cs="Arial"/>
          <w:sz w:val="22"/>
          <w:szCs w:val="22"/>
        </w:rPr>
      </w:pPr>
      <w:r>
        <w:rPr>
          <w:rFonts w:ascii="Arial" w:hAnsi="Arial" w:cs="Arial"/>
          <w:b/>
          <w:bCs/>
          <w:sz w:val="22"/>
          <w:szCs w:val="22"/>
        </w:rPr>
        <w:t>8.1</w:t>
      </w:r>
      <w:r>
        <w:rPr>
          <w:rFonts w:ascii="Arial" w:hAnsi="Arial" w:cs="Arial"/>
          <w:b/>
          <w:bCs/>
          <w:sz w:val="22"/>
          <w:szCs w:val="22"/>
        </w:rPr>
        <w:tab/>
        <w:t xml:space="preserve">LIQUIDACIÓN DEL CONTRATO: </w:t>
      </w:r>
      <w:r>
        <w:rPr>
          <w:rFonts w:ascii="Arial" w:hAnsi="Arial" w:cs="Arial"/>
          <w:sz w:val="22"/>
          <w:szCs w:val="22"/>
        </w:rPr>
        <w:t>La liquidación final del contrato suscrita entre las partes se realizará en los términos previstos por el artículo 125 del RGLOSNCP.</w:t>
      </w:r>
    </w:p>
    <w:p w:rsidR="000F0532" w:rsidRDefault="000F0532" w:rsidP="000F0532">
      <w:pPr>
        <w:pStyle w:val="NormalWeb"/>
        <w:spacing w:before="0" w:after="0"/>
        <w:jc w:val="both"/>
        <w:rPr>
          <w:rFonts w:ascii="Arial" w:hAnsi="Arial" w:cs="Arial"/>
          <w:sz w:val="22"/>
          <w:szCs w:val="22"/>
        </w:rPr>
      </w:pPr>
    </w:p>
    <w:p w:rsidR="000F0532" w:rsidRDefault="000F0532" w:rsidP="000F0532">
      <w:pPr>
        <w:pStyle w:val="NormalWeb"/>
        <w:spacing w:before="0" w:after="0"/>
        <w:jc w:val="both"/>
        <w:rPr>
          <w:rFonts w:ascii="Arial" w:hAnsi="Arial" w:cs="Arial"/>
          <w:sz w:val="22"/>
          <w:szCs w:val="22"/>
        </w:rPr>
      </w:pPr>
      <w:r>
        <w:rPr>
          <w:rFonts w:ascii="Arial" w:hAnsi="Arial" w:cs="Arial"/>
          <w:b/>
          <w:bCs/>
          <w:sz w:val="22"/>
          <w:szCs w:val="22"/>
        </w:rPr>
        <w:t>Cláusula Novena.- TRIBUTOS, RETENCIONES Y GASTOS</w:t>
      </w:r>
    </w:p>
    <w:p w:rsidR="000F0532" w:rsidRDefault="000F0532" w:rsidP="000F0532">
      <w:pPr>
        <w:pStyle w:val="NormalWeb"/>
        <w:spacing w:before="0" w:after="0"/>
        <w:jc w:val="both"/>
        <w:rPr>
          <w:rFonts w:ascii="Arial" w:hAnsi="Arial" w:cs="Arial"/>
          <w:sz w:val="22"/>
          <w:szCs w:val="22"/>
        </w:rPr>
      </w:pPr>
    </w:p>
    <w:p w:rsidR="000F0532" w:rsidRDefault="000F0532" w:rsidP="000F0532">
      <w:pPr>
        <w:pStyle w:val="NormalWeb"/>
        <w:spacing w:before="0" w:after="0"/>
        <w:jc w:val="both"/>
        <w:rPr>
          <w:rFonts w:ascii="Arial" w:hAnsi="Arial" w:cs="Arial"/>
          <w:sz w:val="22"/>
          <w:szCs w:val="22"/>
        </w:rPr>
      </w:pPr>
      <w:r>
        <w:rPr>
          <w:rFonts w:ascii="Arial" w:hAnsi="Arial" w:cs="Arial"/>
          <w:b/>
          <w:bCs/>
          <w:sz w:val="22"/>
          <w:szCs w:val="22"/>
        </w:rPr>
        <w:t>9.1</w:t>
      </w:r>
      <w:r>
        <w:rPr>
          <w:rFonts w:ascii="Arial" w:hAnsi="Arial" w:cs="Arial"/>
          <w:b/>
          <w:bCs/>
          <w:sz w:val="22"/>
          <w:szCs w:val="22"/>
        </w:rPr>
        <w:tab/>
      </w:r>
      <w:r>
        <w:rPr>
          <w:rFonts w:ascii="Arial" w:hAnsi="Arial" w:cs="Arial"/>
          <w:sz w:val="22"/>
          <w:szCs w:val="22"/>
        </w:rPr>
        <w:t>La CONTRATANTE efectuará al CONTRATISTA las retenciones que dispongan las leyes tributarias, conforme la legislación tributaria vigente.</w:t>
      </w:r>
    </w:p>
    <w:p w:rsidR="000F0532" w:rsidRDefault="000F0532" w:rsidP="000F0532">
      <w:pPr>
        <w:pStyle w:val="NormalWeb"/>
        <w:spacing w:before="0" w:after="0"/>
        <w:jc w:val="both"/>
        <w:rPr>
          <w:rFonts w:ascii="Arial" w:hAnsi="Arial" w:cs="Arial"/>
          <w:sz w:val="22"/>
          <w:szCs w:val="22"/>
        </w:rPr>
      </w:pPr>
    </w:p>
    <w:p w:rsidR="000F0532" w:rsidRDefault="000F0532" w:rsidP="000F0532">
      <w:pPr>
        <w:pStyle w:val="NormalWeb"/>
        <w:spacing w:before="0" w:after="0"/>
        <w:jc w:val="both"/>
        <w:rPr>
          <w:rFonts w:ascii="Arial" w:hAnsi="Arial" w:cs="Arial"/>
          <w:sz w:val="22"/>
          <w:szCs w:val="22"/>
        </w:rPr>
      </w:pPr>
      <w:r>
        <w:rPr>
          <w:rFonts w:ascii="Arial" w:hAnsi="Arial" w:cs="Arial"/>
          <w:sz w:val="22"/>
          <w:szCs w:val="22"/>
        </w:rPr>
        <w:t>La CONTRATANTE retendrá el valor de los descuentos que el Instituto Ecuatoriano de Seguridad Social ordenare y que corresponda a mora patronal, por obligaciones con el seguro social provenientes de servicios personales para la ejecución del contrato de acuerdo a la Ley de Seguridad Social.</w:t>
      </w:r>
    </w:p>
    <w:p w:rsidR="000F0532" w:rsidRDefault="000F0532" w:rsidP="000F0532">
      <w:pPr>
        <w:pStyle w:val="NormalWeb"/>
        <w:spacing w:before="0" w:after="0"/>
        <w:jc w:val="both"/>
        <w:rPr>
          <w:rFonts w:ascii="Arial" w:hAnsi="Arial" w:cs="Arial"/>
          <w:sz w:val="22"/>
          <w:szCs w:val="22"/>
        </w:rPr>
      </w:pPr>
    </w:p>
    <w:p w:rsidR="000F0532" w:rsidRDefault="000F0532" w:rsidP="000F0532">
      <w:pPr>
        <w:pStyle w:val="NormalWeb"/>
        <w:spacing w:before="0" w:after="0"/>
        <w:jc w:val="both"/>
        <w:rPr>
          <w:rFonts w:ascii="Arial" w:hAnsi="Arial" w:cs="Arial"/>
          <w:color w:val="000000"/>
          <w:sz w:val="22"/>
          <w:szCs w:val="22"/>
        </w:rPr>
      </w:pPr>
      <w:r>
        <w:rPr>
          <w:rFonts w:ascii="Arial" w:hAnsi="Arial" w:cs="Arial"/>
          <w:b/>
          <w:bCs/>
          <w:sz w:val="22"/>
          <w:szCs w:val="22"/>
        </w:rPr>
        <w:t>9.2</w:t>
      </w:r>
      <w:r>
        <w:rPr>
          <w:rFonts w:ascii="Arial" w:hAnsi="Arial" w:cs="Arial"/>
          <w:b/>
          <w:bCs/>
          <w:sz w:val="22"/>
          <w:szCs w:val="22"/>
        </w:rPr>
        <w:tab/>
      </w:r>
      <w:r>
        <w:rPr>
          <w:rFonts w:ascii="Arial" w:hAnsi="Arial" w:cs="Arial"/>
          <w:sz w:val="22"/>
          <w:szCs w:val="22"/>
        </w:rPr>
        <w:t>Es de cuenta del CONTRATISTA el pago de los gastos notariales, de las copias certificadas del contrato y los documentos que deban ser</w:t>
      </w:r>
      <w:r>
        <w:rPr>
          <w:rFonts w:ascii="Arial" w:hAnsi="Arial" w:cs="Arial"/>
          <w:color w:val="000000"/>
          <w:sz w:val="22"/>
          <w:szCs w:val="22"/>
        </w:rPr>
        <w:t xml:space="preserve"> protocolizados en caso de que sea necesario. En dicho caso, el CONTRATISTA entregará a la CONTRATANTE hasta dos copias del contrato, debidamente protocolizadas. En caso de terminación por mutuo acuerdo, el pago de los derechos notariales y el de las copias será de cuenta del CONTRATISTA.</w:t>
      </w:r>
    </w:p>
    <w:p w:rsidR="000F0532" w:rsidRDefault="000F0532" w:rsidP="000F0532">
      <w:pPr>
        <w:pStyle w:val="NormalWeb"/>
        <w:spacing w:before="0" w:after="0"/>
        <w:jc w:val="both"/>
        <w:rPr>
          <w:rFonts w:ascii="Arial" w:hAnsi="Arial" w:cs="Arial"/>
          <w:color w:val="000000"/>
          <w:sz w:val="22"/>
          <w:szCs w:val="22"/>
        </w:rPr>
      </w:pPr>
    </w:p>
    <w:p w:rsidR="000F0532" w:rsidRDefault="000F0532" w:rsidP="000F0532">
      <w:pPr>
        <w:pStyle w:val="NormalWeb"/>
        <w:spacing w:before="0" w:after="0"/>
        <w:jc w:val="both"/>
        <w:rPr>
          <w:rFonts w:ascii="Arial" w:hAnsi="Arial" w:cs="Arial"/>
          <w:color w:val="000000"/>
          <w:sz w:val="22"/>
          <w:szCs w:val="22"/>
        </w:rPr>
      </w:pPr>
      <w:r>
        <w:rPr>
          <w:rFonts w:ascii="Arial" w:hAnsi="Arial" w:cs="Arial"/>
          <w:b/>
          <w:color w:val="000000"/>
          <w:sz w:val="22"/>
          <w:szCs w:val="22"/>
        </w:rPr>
        <w:t>Cláusula Décima.- TERMINACIÓN UNILATERAL DEL CONTRATO</w:t>
      </w:r>
    </w:p>
    <w:p w:rsidR="000F0532" w:rsidRDefault="000F0532" w:rsidP="000F0532">
      <w:pPr>
        <w:pStyle w:val="NormalWeb"/>
        <w:spacing w:before="0" w:after="0"/>
        <w:jc w:val="both"/>
        <w:rPr>
          <w:rFonts w:ascii="Arial" w:hAnsi="Arial" w:cs="Arial"/>
          <w:color w:val="000000"/>
          <w:sz w:val="22"/>
          <w:szCs w:val="22"/>
        </w:rPr>
      </w:pPr>
    </w:p>
    <w:p w:rsidR="000F0532" w:rsidRDefault="000F0532" w:rsidP="000F0532">
      <w:pPr>
        <w:pStyle w:val="NormalWeb"/>
        <w:spacing w:before="0" w:after="0"/>
        <w:jc w:val="both"/>
        <w:rPr>
          <w:rFonts w:ascii="Arial" w:hAnsi="Arial" w:cs="Arial"/>
          <w:color w:val="000000"/>
          <w:sz w:val="22"/>
          <w:szCs w:val="22"/>
        </w:rPr>
      </w:pPr>
      <w:r>
        <w:rPr>
          <w:rFonts w:ascii="Arial" w:hAnsi="Arial" w:cs="Arial"/>
          <w:b/>
          <w:color w:val="000000"/>
          <w:sz w:val="22"/>
          <w:szCs w:val="22"/>
        </w:rPr>
        <w:t>10.1</w:t>
      </w:r>
      <w:r>
        <w:rPr>
          <w:rFonts w:ascii="Arial" w:hAnsi="Arial" w:cs="Arial"/>
          <w:b/>
          <w:color w:val="000000"/>
          <w:sz w:val="22"/>
          <w:szCs w:val="22"/>
        </w:rPr>
        <w:tab/>
      </w:r>
      <w:r>
        <w:rPr>
          <w:rFonts w:ascii="Arial" w:hAnsi="Arial" w:cs="Arial"/>
          <w:color w:val="000000"/>
          <w:sz w:val="22"/>
          <w:szCs w:val="22"/>
        </w:rPr>
        <w:t>La declaratoria de terminación unilateral y anticipada del contrato no se suspenderá por la interposición de reclamos o recursos administrativos, demandas contencioso administrativas, arbitrales o de cualquier tipo de parte del contratista.</w:t>
      </w:r>
    </w:p>
    <w:p w:rsidR="000F0532" w:rsidRDefault="000F0532" w:rsidP="000F0532">
      <w:pPr>
        <w:pStyle w:val="NormalWeb"/>
        <w:spacing w:before="0" w:after="0"/>
        <w:jc w:val="both"/>
        <w:rPr>
          <w:rFonts w:ascii="Arial" w:hAnsi="Arial" w:cs="Arial"/>
          <w:color w:val="000000"/>
          <w:sz w:val="22"/>
          <w:szCs w:val="22"/>
        </w:rPr>
      </w:pPr>
    </w:p>
    <w:p w:rsidR="000F0532" w:rsidRDefault="000F0532" w:rsidP="000F0532">
      <w:pPr>
        <w:pStyle w:val="NormalWeb"/>
        <w:spacing w:before="0" w:after="0"/>
        <w:jc w:val="both"/>
        <w:rPr>
          <w:rFonts w:ascii="Arial" w:hAnsi="Arial" w:cs="Arial"/>
          <w:i/>
          <w:color w:val="000000"/>
          <w:sz w:val="22"/>
          <w:szCs w:val="22"/>
        </w:rPr>
      </w:pPr>
      <w:r>
        <w:rPr>
          <w:rFonts w:ascii="Arial" w:hAnsi="Arial" w:cs="Arial"/>
          <w:b/>
          <w:color w:val="000000"/>
          <w:sz w:val="22"/>
          <w:szCs w:val="22"/>
        </w:rPr>
        <w:t>10.2</w:t>
      </w:r>
      <w:r>
        <w:rPr>
          <w:rFonts w:ascii="Arial" w:hAnsi="Arial" w:cs="Arial"/>
          <w:color w:val="000000"/>
          <w:sz w:val="22"/>
          <w:szCs w:val="22"/>
        </w:rPr>
        <w:tab/>
        <w:t>Tampoco se admitirá acciones constitucionales contra las resoluciones de terminación unilateral del contrato, porque se tienen mecanismos de defensa, adecuados y eficaces para proteger los derechos derivados de tales resoluciones, previstos en la Ley.</w:t>
      </w:r>
      <w:r>
        <w:tab/>
      </w:r>
    </w:p>
    <w:p w:rsidR="000F0532" w:rsidRPr="000F0532" w:rsidRDefault="000F0532" w:rsidP="000F0532">
      <w:pPr>
        <w:pStyle w:val="NormalWeb"/>
        <w:spacing w:before="0" w:after="0"/>
        <w:jc w:val="both"/>
        <w:rPr>
          <w:rFonts w:ascii="Arial" w:hAnsi="Arial" w:cs="Arial"/>
          <w:i/>
          <w:color w:val="000000"/>
          <w:sz w:val="22"/>
          <w:szCs w:val="22"/>
        </w:rPr>
      </w:pPr>
      <w:r w:rsidRPr="00742DA2">
        <w:rPr>
          <w:rFonts w:ascii="Arial" w:hAnsi="Arial" w:cs="Arial"/>
          <w:i/>
          <w:color w:val="000000"/>
          <w:sz w:val="20"/>
          <w:szCs w:val="20"/>
        </w:rPr>
        <w:lastRenderedPageBreak/>
        <w:t xml:space="preserve">(Hasta aquí el texto de las condiciones generales de los contratos </w:t>
      </w:r>
      <w:r>
        <w:rPr>
          <w:rFonts w:ascii="Arial" w:hAnsi="Arial" w:cs="Arial"/>
          <w:i/>
          <w:color w:val="000000"/>
          <w:sz w:val="20"/>
          <w:szCs w:val="20"/>
        </w:rPr>
        <w:t>para la adquisición de bienes o contratación de servicios</w:t>
      </w:r>
      <w:r w:rsidRPr="00742DA2">
        <w:rPr>
          <w:rFonts w:ascii="Arial" w:hAnsi="Arial" w:cs="Arial"/>
          <w:i/>
          <w:color w:val="000000"/>
          <w:sz w:val="20"/>
          <w:szCs w:val="20"/>
        </w:rPr>
        <w:t>).</w:t>
      </w:r>
    </w:p>
    <w:p w:rsidR="000F0532" w:rsidRDefault="000F0532" w:rsidP="000F0532">
      <w:pPr>
        <w:pStyle w:val="NormalWeb"/>
        <w:spacing w:before="0" w:after="0"/>
        <w:jc w:val="both"/>
        <w:rPr>
          <w:rFonts w:ascii="Arial" w:hAnsi="Arial" w:cs="Arial"/>
          <w:i/>
          <w:color w:val="000000"/>
          <w:sz w:val="20"/>
          <w:szCs w:val="20"/>
        </w:rPr>
      </w:pPr>
    </w:p>
    <w:p w:rsidR="000F0532" w:rsidRDefault="000F0532" w:rsidP="000F0532">
      <w:pPr>
        <w:pStyle w:val="NormalWeb"/>
        <w:spacing w:before="0" w:after="0"/>
        <w:jc w:val="both"/>
        <w:rPr>
          <w:rFonts w:ascii="Arial" w:hAnsi="Arial" w:cs="Arial"/>
          <w: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8912"/>
      </w:tblGrid>
      <w:tr w:rsidR="000F0532" w:rsidRPr="0083165B" w:rsidTr="00BE1ACE">
        <w:tc>
          <w:tcPr>
            <w:tcW w:w="9778" w:type="dxa"/>
            <w:shd w:val="clear" w:color="auto" w:fill="F2F2F2"/>
          </w:tcPr>
          <w:p w:rsidR="000F0532" w:rsidRPr="0083165B" w:rsidRDefault="000F0532" w:rsidP="00BE1ACE">
            <w:pPr>
              <w:pStyle w:val="Normal1"/>
              <w:tabs>
                <w:tab w:val="left" w:pos="-855"/>
              </w:tabs>
              <w:ind w:right="91"/>
              <w:jc w:val="both"/>
              <w:rPr>
                <w:rFonts w:ascii="Arial" w:hAnsi="Arial" w:cs="Arial"/>
                <w:b/>
                <w:i/>
                <w:sz w:val="22"/>
                <w:szCs w:val="22"/>
              </w:rPr>
            </w:pPr>
            <w:r w:rsidRPr="0083165B">
              <w:rPr>
                <w:rFonts w:ascii="Arial" w:hAnsi="Arial" w:cs="Arial"/>
                <w:b/>
                <w:i/>
                <w:sz w:val="22"/>
                <w:szCs w:val="22"/>
              </w:rPr>
              <w:t>NOTA</w:t>
            </w:r>
            <w:r w:rsidRPr="0083165B">
              <w:rPr>
                <w:rFonts w:ascii="Arial" w:hAnsi="Arial" w:cs="Arial"/>
                <w:i/>
                <w:sz w:val="22"/>
                <w:szCs w:val="22"/>
              </w:rPr>
              <w:t xml:space="preserve">: Las </w:t>
            </w:r>
            <w:r>
              <w:rPr>
                <w:rFonts w:ascii="Arial" w:hAnsi="Arial" w:cs="Arial"/>
                <w:i/>
                <w:sz w:val="22"/>
                <w:szCs w:val="22"/>
              </w:rPr>
              <w:t>C</w:t>
            </w:r>
            <w:r w:rsidRPr="0083165B">
              <w:rPr>
                <w:rFonts w:ascii="Arial" w:hAnsi="Arial" w:cs="Arial"/>
                <w:i/>
                <w:sz w:val="22"/>
                <w:szCs w:val="22"/>
              </w:rPr>
              <w:t xml:space="preserve">ondiciones </w:t>
            </w:r>
            <w:r>
              <w:rPr>
                <w:rFonts w:ascii="Arial" w:hAnsi="Arial" w:cs="Arial"/>
                <w:i/>
                <w:sz w:val="22"/>
                <w:szCs w:val="22"/>
              </w:rPr>
              <w:t>G</w:t>
            </w:r>
            <w:r w:rsidRPr="0083165B">
              <w:rPr>
                <w:rFonts w:ascii="Arial" w:hAnsi="Arial" w:cs="Arial"/>
                <w:i/>
                <w:sz w:val="22"/>
                <w:szCs w:val="22"/>
              </w:rPr>
              <w:t>enerales de los contratos de Subasta Inversa</w:t>
            </w:r>
            <w:r>
              <w:rPr>
                <w:rFonts w:ascii="Arial" w:hAnsi="Arial" w:cs="Arial"/>
                <w:i/>
                <w:sz w:val="22"/>
                <w:szCs w:val="22"/>
              </w:rPr>
              <w:t xml:space="preserve"> de bienes y/o servicios</w:t>
            </w:r>
            <w:r w:rsidRPr="0083165B">
              <w:rPr>
                <w:rFonts w:ascii="Arial" w:hAnsi="Arial" w:cs="Arial"/>
                <w:i/>
                <w:sz w:val="22"/>
                <w:szCs w:val="22"/>
              </w:rPr>
              <w:t xml:space="preserve">, no requieren firma por parte de los representantes de la entidad contratante </w:t>
            </w:r>
            <w:r>
              <w:rPr>
                <w:rFonts w:ascii="Arial" w:hAnsi="Arial" w:cs="Arial"/>
                <w:i/>
                <w:sz w:val="22"/>
                <w:szCs w:val="22"/>
              </w:rPr>
              <w:t>ni</w:t>
            </w:r>
            <w:r w:rsidRPr="0083165B">
              <w:rPr>
                <w:rFonts w:ascii="Arial" w:hAnsi="Arial" w:cs="Arial"/>
                <w:i/>
                <w:sz w:val="22"/>
                <w:szCs w:val="22"/>
              </w:rPr>
              <w:t xml:space="preserve"> del contratista, puesto que está</w:t>
            </w:r>
            <w:r>
              <w:rPr>
                <w:rFonts w:ascii="Arial" w:hAnsi="Arial" w:cs="Arial"/>
                <w:i/>
                <w:sz w:val="22"/>
                <w:szCs w:val="22"/>
              </w:rPr>
              <w:t>n incorporadas</w:t>
            </w:r>
            <w:r w:rsidRPr="0083165B">
              <w:rPr>
                <w:rFonts w:ascii="Arial" w:hAnsi="Arial" w:cs="Arial"/>
                <w:i/>
                <w:sz w:val="22"/>
                <w:szCs w:val="22"/>
              </w:rPr>
              <w:t xml:space="preserve"> como parte integrante del  Contrato, conforme la cláusula segunda “DOCUMENTOS DEL CONTRATO” de las condiciones particulares</w:t>
            </w:r>
            <w:r>
              <w:rPr>
                <w:rFonts w:ascii="Arial" w:hAnsi="Arial" w:cs="Arial"/>
                <w:i/>
                <w:sz w:val="22"/>
                <w:szCs w:val="22"/>
              </w:rPr>
              <w:t xml:space="preserve"> del contrato.</w:t>
            </w:r>
          </w:p>
        </w:tc>
      </w:tr>
    </w:tbl>
    <w:p w:rsidR="000F0532" w:rsidRDefault="000F0532" w:rsidP="000F0532">
      <w:pPr>
        <w:pStyle w:val="NormalWeb"/>
        <w:spacing w:before="0" w:after="0"/>
        <w:jc w:val="both"/>
        <w:rPr>
          <w:rFonts w:ascii="Arial" w:hAnsi="Arial" w:cs="Arial"/>
          <w:i/>
          <w:color w:val="000000"/>
          <w:sz w:val="20"/>
          <w:szCs w:val="20"/>
        </w:rPr>
      </w:pPr>
    </w:p>
    <w:p w:rsidR="000F0532" w:rsidRDefault="000F0532" w:rsidP="000F0532">
      <w:pPr>
        <w:pStyle w:val="Normal1"/>
        <w:tabs>
          <w:tab w:val="left" w:pos="-855"/>
        </w:tabs>
        <w:ind w:right="91"/>
        <w:jc w:val="both"/>
        <w:rPr>
          <w:rFonts w:ascii="Arial" w:hAnsi="Arial" w:cs="Arial"/>
          <w:b/>
          <w:i/>
          <w:sz w:val="22"/>
          <w:szCs w:val="22"/>
        </w:rPr>
      </w:pPr>
    </w:p>
    <w:p w:rsidR="000F0532" w:rsidRDefault="000F0532" w:rsidP="000F0532">
      <w:pPr>
        <w:pStyle w:val="Normal1"/>
        <w:tabs>
          <w:tab w:val="left" w:pos="-855"/>
        </w:tabs>
        <w:ind w:right="91"/>
        <w:jc w:val="both"/>
        <w:rPr>
          <w:rFonts w:ascii="Arial" w:hAnsi="Arial" w:cs="Arial"/>
          <w:b/>
          <w:i/>
          <w:sz w:val="22"/>
          <w:szCs w:val="22"/>
        </w:rPr>
      </w:pPr>
    </w:p>
    <w:p w:rsidR="000F0532" w:rsidRPr="0083165B" w:rsidRDefault="000F0532" w:rsidP="000F0532">
      <w:pPr>
        <w:pStyle w:val="NormalWeb"/>
        <w:spacing w:before="0" w:after="0"/>
        <w:jc w:val="both"/>
        <w:rPr>
          <w:rFonts w:ascii="Arial" w:hAnsi="Arial" w:cs="Arial"/>
          <w:sz w:val="22"/>
          <w:szCs w:val="22"/>
        </w:rPr>
      </w:pPr>
    </w:p>
    <w:p w:rsidR="000F0532" w:rsidRPr="000F0532" w:rsidRDefault="000F0532">
      <w:pPr>
        <w:rPr>
          <w:lang w:val="es-ES"/>
        </w:rPr>
      </w:pPr>
    </w:p>
    <w:p w:rsidR="000F0532" w:rsidRDefault="000F0532"/>
    <w:sectPr w:rsidR="000F0532" w:rsidSect="004568A2">
      <w:pgSz w:w="12240" w:h="15840"/>
      <w:pgMar w:top="1417" w:right="1701" w:bottom="1417"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1E"/>
    <w:multiLevelType w:val="multilevel"/>
    <w:tmpl w:val="0000001E"/>
    <w:name w:val="WW8Num30"/>
    <w:lvl w:ilvl="0">
      <w:start w:val="1"/>
      <w:numFmt w:val="lowerLetter"/>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23"/>
    <w:multiLevelType w:val="multilevel"/>
    <w:tmpl w:val="9072E528"/>
    <w:name w:val="WW8Num35"/>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2DF4499"/>
    <w:multiLevelType w:val="singleLevel"/>
    <w:tmpl w:val="077EA6BE"/>
    <w:lvl w:ilvl="0">
      <w:start w:val="1"/>
      <w:numFmt w:val="lowerLetter"/>
      <w:lvlText w:val="%1)"/>
      <w:legacy w:legacy="1" w:legacySpace="0" w:legacyIndent="283"/>
      <w:lvlJc w:val="left"/>
      <w:pPr>
        <w:ind w:left="992" w:hanging="283"/>
      </w:pPr>
    </w:lvl>
  </w:abstractNum>
  <w:abstractNum w:abstractNumId="4">
    <w:nsid w:val="06C73E66"/>
    <w:multiLevelType w:val="hybridMultilevel"/>
    <w:tmpl w:val="0E262C20"/>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nsid w:val="07660EF9"/>
    <w:multiLevelType w:val="hybridMultilevel"/>
    <w:tmpl w:val="51D4B5AC"/>
    <w:lvl w:ilvl="0" w:tplc="FFFFFFFF">
      <w:start w:val="1"/>
      <w:numFmt w:val="bullet"/>
      <w:lvlText w:val=""/>
      <w:lvlJc w:val="left"/>
      <w:pPr>
        <w:ind w:left="720" w:hanging="360"/>
      </w:pPr>
      <w:rPr>
        <w:rFonts w:ascii="Symbol" w:hAnsi="Symbol"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nsid w:val="09EF48DD"/>
    <w:multiLevelType w:val="multilevel"/>
    <w:tmpl w:val="21867904"/>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1267261A"/>
    <w:multiLevelType w:val="hybridMultilevel"/>
    <w:tmpl w:val="E280F412"/>
    <w:lvl w:ilvl="0" w:tplc="300A0005">
      <w:start w:val="1"/>
      <w:numFmt w:val="bullet"/>
      <w:lvlText w:val=""/>
      <w:lvlJc w:val="left"/>
      <w:pPr>
        <w:ind w:left="1287" w:hanging="360"/>
      </w:pPr>
      <w:rPr>
        <w:rFonts w:ascii="Wingdings" w:hAnsi="Wingdings" w:hint="default"/>
      </w:rPr>
    </w:lvl>
    <w:lvl w:ilvl="1" w:tplc="300A0003" w:tentative="1">
      <w:start w:val="1"/>
      <w:numFmt w:val="bullet"/>
      <w:lvlText w:val="o"/>
      <w:lvlJc w:val="left"/>
      <w:pPr>
        <w:ind w:left="2007" w:hanging="360"/>
      </w:pPr>
      <w:rPr>
        <w:rFonts w:ascii="Courier New" w:hAnsi="Courier New" w:cs="Courier New" w:hint="default"/>
      </w:rPr>
    </w:lvl>
    <w:lvl w:ilvl="2" w:tplc="300A0005" w:tentative="1">
      <w:start w:val="1"/>
      <w:numFmt w:val="bullet"/>
      <w:lvlText w:val=""/>
      <w:lvlJc w:val="left"/>
      <w:pPr>
        <w:ind w:left="2727" w:hanging="360"/>
      </w:pPr>
      <w:rPr>
        <w:rFonts w:ascii="Wingdings" w:hAnsi="Wingdings" w:hint="default"/>
      </w:rPr>
    </w:lvl>
    <w:lvl w:ilvl="3" w:tplc="300A0001" w:tentative="1">
      <w:start w:val="1"/>
      <w:numFmt w:val="bullet"/>
      <w:lvlText w:val=""/>
      <w:lvlJc w:val="left"/>
      <w:pPr>
        <w:ind w:left="3447" w:hanging="360"/>
      </w:pPr>
      <w:rPr>
        <w:rFonts w:ascii="Symbol" w:hAnsi="Symbol" w:hint="default"/>
      </w:rPr>
    </w:lvl>
    <w:lvl w:ilvl="4" w:tplc="300A0003" w:tentative="1">
      <w:start w:val="1"/>
      <w:numFmt w:val="bullet"/>
      <w:lvlText w:val="o"/>
      <w:lvlJc w:val="left"/>
      <w:pPr>
        <w:ind w:left="4167" w:hanging="360"/>
      </w:pPr>
      <w:rPr>
        <w:rFonts w:ascii="Courier New" w:hAnsi="Courier New" w:cs="Courier New" w:hint="default"/>
      </w:rPr>
    </w:lvl>
    <w:lvl w:ilvl="5" w:tplc="300A0005" w:tentative="1">
      <w:start w:val="1"/>
      <w:numFmt w:val="bullet"/>
      <w:lvlText w:val=""/>
      <w:lvlJc w:val="left"/>
      <w:pPr>
        <w:ind w:left="4887" w:hanging="360"/>
      </w:pPr>
      <w:rPr>
        <w:rFonts w:ascii="Wingdings" w:hAnsi="Wingdings" w:hint="default"/>
      </w:rPr>
    </w:lvl>
    <w:lvl w:ilvl="6" w:tplc="300A0001" w:tentative="1">
      <w:start w:val="1"/>
      <w:numFmt w:val="bullet"/>
      <w:lvlText w:val=""/>
      <w:lvlJc w:val="left"/>
      <w:pPr>
        <w:ind w:left="5607" w:hanging="360"/>
      </w:pPr>
      <w:rPr>
        <w:rFonts w:ascii="Symbol" w:hAnsi="Symbol" w:hint="default"/>
      </w:rPr>
    </w:lvl>
    <w:lvl w:ilvl="7" w:tplc="300A0003" w:tentative="1">
      <w:start w:val="1"/>
      <w:numFmt w:val="bullet"/>
      <w:lvlText w:val="o"/>
      <w:lvlJc w:val="left"/>
      <w:pPr>
        <w:ind w:left="6327" w:hanging="360"/>
      </w:pPr>
      <w:rPr>
        <w:rFonts w:ascii="Courier New" w:hAnsi="Courier New" w:cs="Courier New" w:hint="default"/>
      </w:rPr>
    </w:lvl>
    <w:lvl w:ilvl="8" w:tplc="300A0005" w:tentative="1">
      <w:start w:val="1"/>
      <w:numFmt w:val="bullet"/>
      <w:lvlText w:val=""/>
      <w:lvlJc w:val="left"/>
      <w:pPr>
        <w:ind w:left="7047" w:hanging="360"/>
      </w:pPr>
      <w:rPr>
        <w:rFonts w:ascii="Wingdings" w:hAnsi="Wingdings" w:hint="default"/>
      </w:rPr>
    </w:lvl>
  </w:abstractNum>
  <w:abstractNum w:abstractNumId="8">
    <w:nsid w:val="1C470EE6"/>
    <w:multiLevelType w:val="hybridMultilevel"/>
    <w:tmpl w:val="B216A3A2"/>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nsid w:val="24377C71"/>
    <w:multiLevelType w:val="hybridMultilevel"/>
    <w:tmpl w:val="A5A6757E"/>
    <w:lvl w:ilvl="0" w:tplc="300A000B">
      <w:start w:val="1"/>
      <w:numFmt w:val="bullet"/>
      <w:lvlText w:val=""/>
      <w:lvlJc w:val="left"/>
      <w:pPr>
        <w:ind w:left="1440" w:hanging="360"/>
      </w:pPr>
      <w:rPr>
        <w:rFonts w:ascii="Wingdings" w:hAnsi="Wingdings" w:hint="default"/>
      </w:rPr>
    </w:lvl>
    <w:lvl w:ilvl="1" w:tplc="300A0003">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0">
    <w:nsid w:val="298E6117"/>
    <w:multiLevelType w:val="hybridMultilevel"/>
    <w:tmpl w:val="7A466E14"/>
    <w:lvl w:ilvl="0" w:tplc="300A0001">
      <w:start w:val="1"/>
      <w:numFmt w:val="bullet"/>
      <w:lvlText w:val=""/>
      <w:lvlJc w:val="left"/>
      <w:pPr>
        <w:ind w:left="786" w:hanging="360"/>
      </w:pPr>
      <w:rPr>
        <w:rFonts w:ascii="Symbol" w:hAnsi="Symbol" w:hint="default"/>
      </w:rPr>
    </w:lvl>
    <w:lvl w:ilvl="1" w:tplc="300A0003" w:tentative="1">
      <w:start w:val="1"/>
      <w:numFmt w:val="bullet"/>
      <w:lvlText w:val="o"/>
      <w:lvlJc w:val="left"/>
      <w:pPr>
        <w:ind w:left="1506" w:hanging="360"/>
      </w:pPr>
      <w:rPr>
        <w:rFonts w:ascii="Courier New" w:hAnsi="Courier New" w:cs="Courier New" w:hint="default"/>
      </w:rPr>
    </w:lvl>
    <w:lvl w:ilvl="2" w:tplc="300A0005" w:tentative="1">
      <w:start w:val="1"/>
      <w:numFmt w:val="bullet"/>
      <w:lvlText w:val=""/>
      <w:lvlJc w:val="left"/>
      <w:pPr>
        <w:ind w:left="2226" w:hanging="360"/>
      </w:pPr>
      <w:rPr>
        <w:rFonts w:ascii="Wingdings" w:hAnsi="Wingdings" w:hint="default"/>
      </w:rPr>
    </w:lvl>
    <w:lvl w:ilvl="3" w:tplc="300A0001" w:tentative="1">
      <w:start w:val="1"/>
      <w:numFmt w:val="bullet"/>
      <w:lvlText w:val=""/>
      <w:lvlJc w:val="left"/>
      <w:pPr>
        <w:ind w:left="2946" w:hanging="360"/>
      </w:pPr>
      <w:rPr>
        <w:rFonts w:ascii="Symbol" w:hAnsi="Symbol" w:hint="default"/>
      </w:rPr>
    </w:lvl>
    <w:lvl w:ilvl="4" w:tplc="300A0003" w:tentative="1">
      <w:start w:val="1"/>
      <w:numFmt w:val="bullet"/>
      <w:lvlText w:val="o"/>
      <w:lvlJc w:val="left"/>
      <w:pPr>
        <w:ind w:left="3666" w:hanging="360"/>
      </w:pPr>
      <w:rPr>
        <w:rFonts w:ascii="Courier New" w:hAnsi="Courier New" w:cs="Courier New" w:hint="default"/>
      </w:rPr>
    </w:lvl>
    <w:lvl w:ilvl="5" w:tplc="300A0005" w:tentative="1">
      <w:start w:val="1"/>
      <w:numFmt w:val="bullet"/>
      <w:lvlText w:val=""/>
      <w:lvlJc w:val="left"/>
      <w:pPr>
        <w:ind w:left="4386" w:hanging="360"/>
      </w:pPr>
      <w:rPr>
        <w:rFonts w:ascii="Wingdings" w:hAnsi="Wingdings" w:hint="default"/>
      </w:rPr>
    </w:lvl>
    <w:lvl w:ilvl="6" w:tplc="300A0001" w:tentative="1">
      <w:start w:val="1"/>
      <w:numFmt w:val="bullet"/>
      <w:lvlText w:val=""/>
      <w:lvlJc w:val="left"/>
      <w:pPr>
        <w:ind w:left="5106" w:hanging="360"/>
      </w:pPr>
      <w:rPr>
        <w:rFonts w:ascii="Symbol" w:hAnsi="Symbol" w:hint="default"/>
      </w:rPr>
    </w:lvl>
    <w:lvl w:ilvl="7" w:tplc="300A0003" w:tentative="1">
      <w:start w:val="1"/>
      <w:numFmt w:val="bullet"/>
      <w:lvlText w:val="o"/>
      <w:lvlJc w:val="left"/>
      <w:pPr>
        <w:ind w:left="5826" w:hanging="360"/>
      </w:pPr>
      <w:rPr>
        <w:rFonts w:ascii="Courier New" w:hAnsi="Courier New" w:cs="Courier New" w:hint="default"/>
      </w:rPr>
    </w:lvl>
    <w:lvl w:ilvl="8" w:tplc="300A0005" w:tentative="1">
      <w:start w:val="1"/>
      <w:numFmt w:val="bullet"/>
      <w:lvlText w:val=""/>
      <w:lvlJc w:val="left"/>
      <w:pPr>
        <w:ind w:left="6546" w:hanging="360"/>
      </w:pPr>
      <w:rPr>
        <w:rFonts w:ascii="Wingdings" w:hAnsi="Wingdings" w:hint="default"/>
      </w:rPr>
    </w:lvl>
  </w:abstractNum>
  <w:abstractNum w:abstractNumId="11">
    <w:nsid w:val="35692F71"/>
    <w:multiLevelType w:val="hybridMultilevel"/>
    <w:tmpl w:val="6CE8626C"/>
    <w:lvl w:ilvl="0" w:tplc="300A000F">
      <w:start w:val="1"/>
      <w:numFmt w:val="decimal"/>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nsid w:val="386837D3"/>
    <w:multiLevelType w:val="hybridMultilevel"/>
    <w:tmpl w:val="13920DE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3A4C2D70"/>
    <w:multiLevelType w:val="hybridMultilevel"/>
    <w:tmpl w:val="0CC8A09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nsid w:val="46766CF9"/>
    <w:multiLevelType w:val="hybridMultilevel"/>
    <w:tmpl w:val="C91488E4"/>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nsid w:val="47497AE8"/>
    <w:multiLevelType w:val="hybridMultilevel"/>
    <w:tmpl w:val="E7A66DCA"/>
    <w:lvl w:ilvl="0" w:tplc="300A0013">
      <w:start w:val="1"/>
      <w:numFmt w:val="upperRoman"/>
      <w:lvlText w:val="%1."/>
      <w:lvlJc w:val="righ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16">
    <w:nsid w:val="47914573"/>
    <w:multiLevelType w:val="hybridMultilevel"/>
    <w:tmpl w:val="223A4EF4"/>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nsid w:val="483727F8"/>
    <w:multiLevelType w:val="hybridMultilevel"/>
    <w:tmpl w:val="9544F7D8"/>
    <w:lvl w:ilvl="0" w:tplc="0DFE48EA">
      <w:start w:val="1"/>
      <w:numFmt w:val="lowerLetter"/>
      <w:lvlText w:val="%1)"/>
      <w:lvlJc w:val="left"/>
      <w:pPr>
        <w:ind w:left="377" w:hanging="360"/>
      </w:pPr>
      <w:rPr>
        <w:rFonts w:ascii="Arial" w:hAnsi="Arial" w:cs="Arial" w:hint="default"/>
      </w:rPr>
    </w:lvl>
    <w:lvl w:ilvl="1" w:tplc="300A0019" w:tentative="1">
      <w:start w:val="1"/>
      <w:numFmt w:val="lowerLetter"/>
      <w:lvlText w:val="%2."/>
      <w:lvlJc w:val="left"/>
      <w:pPr>
        <w:ind w:left="1097" w:hanging="360"/>
      </w:pPr>
    </w:lvl>
    <w:lvl w:ilvl="2" w:tplc="300A001B" w:tentative="1">
      <w:start w:val="1"/>
      <w:numFmt w:val="lowerRoman"/>
      <w:lvlText w:val="%3."/>
      <w:lvlJc w:val="right"/>
      <w:pPr>
        <w:ind w:left="1817" w:hanging="180"/>
      </w:pPr>
    </w:lvl>
    <w:lvl w:ilvl="3" w:tplc="300A000F" w:tentative="1">
      <w:start w:val="1"/>
      <w:numFmt w:val="decimal"/>
      <w:lvlText w:val="%4."/>
      <w:lvlJc w:val="left"/>
      <w:pPr>
        <w:ind w:left="2537" w:hanging="360"/>
      </w:pPr>
    </w:lvl>
    <w:lvl w:ilvl="4" w:tplc="300A0019" w:tentative="1">
      <w:start w:val="1"/>
      <w:numFmt w:val="lowerLetter"/>
      <w:lvlText w:val="%5."/>
      <w:lvlJc w:val="left"/>
      <w:pPr>
        <w:ind w:left="3257" w:hanging="360"/>
      </w:pPr>
    </w:lvl>
    <w:lvl w:ilvl="5" w:tplc="300A001B" w:tentative="1">
      <w:start w:val="1"/>
      <w:numFmt w:val="lowerRoman"/>
      <w:lvlText w:val="%6."/>
      <w:lvlJc w:val="right"/>
      <w:pPr>
        <w:ind w:left="3977" w:hanging="180"/>
      </w:pPr>
    </w:lvl>
    <w:lvl w:ilvl="6" w:tplc="300A000F" w:tentative="1">
      <w:start w:val="1"/>
      <w:numFmt w:val="decimal"/>
      <w:lvlText w:val="%7."/>
      <w:lvlJc w:val="left"/>
      <w:pPr>
        <w:ind w:left="4697" w:hanging="360"/>
      </w:pPr>
    </w:lvl>
    <w:lvl w:ilvl="7" w:tplc="300A0019" w:tentative="1">
      <w:start w:val="1"/>
      <w:numFmt w:val="lowerLetter"/>
      <w:lvlText w:val="%8."/>
      <w:lvlJc w:val="left"/>
      <w:pPr>
        <w:ind w:left="5417" w:hanging="360"/>
      </w:pPr>
    </w:lvl>
    <w:lvl w:ilvl="8" w:tplc="300A001B" w:tentative="1">
      <w:start w:val="1"/>
      <w:numFmt w:val="lowerRoman"/>
      <w:lvlText w:val="%9."/>
      <w:lvlJc w:val="right"/>
      <w:pPr>
        <w:ind w:left="6137" w:hanging="180"/>
      </w:pPr>
    </w:lvl>
  </w:abstractNum>
  <w:abstractNum w:abstractNumId="18">
    <w:nsid w:val="4A2777F9"/>
    <w:multiLevelType w:val="hybridMultilevel"/>
    <w:tmpl w:val="AC3883B6"/>
    <w:lvl w:ilvl="0" w:tplc="4F7823FA">
      <w:start w:val="1"/>
      <w:numFmt w:val="lowerLetter"/>
      <w:lvlText w:val="%1)"/>
      <w:lvlJc w:val="left"/>
      <w:pPr>
        <w:ind w:left="750" w:hanging="39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nsid w:val="4BB77AA6"/>
    <w:multiLevelType w:val="hybridMultilevel"/>
    <w:tmpl w:val="4184CB6E"/>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nsid w:val="4C7B58F5"/>
    <w:multiLevelType w:val="hybridMultilevel"/>
    <w:tmpl w:val="FD9CE418"/>
    <w:lvl w:ilvl="0" w:tplc="300A000F">
      <w:start w:val="1"/>
      <w:numFmt w:val="decimal"/>
      <w:lvlText w:val="%1."/>
      <w:lvlJc w:val="left"/>
      <w:pPr>
        <w:ind w:left="1211" w:hanging="360"/>
      </w:pPr>
      <w:rPr>
        <w:rFonts w:hint="default"/>
      </w:rPr>
    </w:lvl>
    <w:lvl w:ilvl="1" w:tplc="300A0003" w:tentative="1">
      <w:start w:val="1"/>
      <w:numFmt w:val="bullet"/>
      <w:lvlText w:val="o"/>
      <w:lvlJc w:val="left"/>
      <w:pPr>
        <w:ind w:left="2149" w:hanging="360"/>
      </w:pPr>
      <w:rPr>
        <w:rFonts w:ascii="Courier New" w:hAnsi="Courier New" w:cs="Courier New" w:hint="default"/>
      </w:rPr>
    </w:lvl>
    <w:lvl w:ilvl="2" w:tplc="300A0005" w:tentative="1">
      <w:start w:val="1"/>
      <w:numFmt w:val="bullet"/>
      <w:lvlText w:val=""/>
      <w:lvlJc w:val="left"/>
      <w:pPr>
        <w:ind w:left="2869" w:hanging="360"/>
      </w:pPr>
      <w:rPr>
        <w:rFonts w:ascii="Wingdings" w:hAnsi="Wingdings" w:hint="default"/>
      </w:rPr>
    </w:lvl>
    <w:lvl w:ilvl="3" w:tplc="300A0001" w:tentative="1">
      <w:start w:val="1"/>
      <w:numFmt w:val="bullet"/>
      <w:lvlText w:val=""/>
      <w:lvlJc w:val="left"/>
      <w:pPr>
        <w:ind w:left="3589" w:hanging="360"/>
      </w:pPr>
      <w:rPr>
        <w:rFonts w:ascii="Symbol" w:hAnsi="Symbol" w:hint="default"/>
      </w:rPr>
    </w:lvl>
    <w:lvl w:ilvl="4" w:tplc="300A0003" w:tentative="1">
      <w:start w:val="1"/>
      <w:numFmt w:val="bullet"/>
      <w:lvlText w:val="o"/>
      <w:lvlJc w:val="left"/>
      <w:pPr>
        <w:ind w:left="4309" w:hanging="360"/>
      </w:pPr>
      <w:rPr>
        <w:rFonts w:ascii="Courier New" w:hAnsi="Courier New" w:cs="Courier New" w:hint="default"/>
      </w:rPr>
    </w:lvl>
    <w:lvl w:ilvl="5" w:tplc="300A0005" w:tentative="1">
      <w:start w:val="1"/>
      <w:numFmt w:val="bullet"/>
      <w:lvlText w:val=""/>
      <w:lvlJc w:val="left"/>
      <w:pPr>
        <w:ind w:left="5029" w:hanging="360"/>
      </w:pPr>
      <w:rPr>
        <w:rFonts w:ascii="Wingdings" w:hAnsi="Wingdings" w:hint="default"/>
      </w:rPr>
    </w:lvl>
    <w:lvl w:ilvl="6" w:tplc="300A0001" w:tentative="1">
      <w:start w:val="1"/>
      <w:numFmt w:val="bullet"/>
      <w:lvlText w:val=""/>
      <w:lvlJc w:val="left"/>
      <w:pPr>
        <w:ind w:left="5749" w:hanging="360"/>
      </w:pPr>
      <w:rPr>
        <w:rFonts w:ascii="Symbol" w:hAnsi="Symbol" w:hint="default"/>
      </w:rPr>
    </w:lvl>
    <w:lvl w:ilvl="7" w:tplc="300A0003" w:tentative="1">
      <w:start w:val="1"/>
      <w:numFmt w:val="bullet"/>
      <w:lvlText w:val="o"/>
      <w:lvlJc w:val="left"/>
      <w:pPr>
        <w:ind w:left="6469" w:hanging="360"/>
      </w:pPr>
      <w:rPr>
        <w:rFonts w:ascii="Courier New" w:hAnsi="Courier New" w:cs="Courier New" w:hint="default"/>
      </w:rPr>
    </w:lvl>
    <w:lvl w:ilvl="8" w:tplc="300A0005" w:tentative="1">
      <w:start w:val="1"/>
      <w:numFmt w:val="bullet"/>
      <w:lvlText w:val=""/>
      <w:lvlJc w:val="left"/>
      <w:pPr>
        <w:ind w:left="7189" w:hanging="360"/>
      </w:pPr>
      <w:rPr>
        <w:rFonts w:ascii="Wingdings" w:hAnsi="Wingdings" w:hint="default"/>
      </w:rPr>
    </w:lvl>
  </w:abstractNum>
  <w:abstractNum w:abstractNumId="21">
    <w:nsid w:val="4E92745A"/>
    <w:multiLevelType w:val="hybridMultilevel"/>
    <w:tmpl w:val="7192812C"/>
    <w:lvl w:ilvl="0" w:tplc="82B26962">
      <w:start w:val="1"/>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2">
    <w:nsid w:val="4F8E3F7A"/>
    <w:multiLevelType w:val="multilevel"/>
    <w:tmpl w:val="F604A8F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05C1F8C"/>
    <w:multiLevelType w:val="hybridMultilevel"/>
    <w:tmpl w:val="440ABBF4"/>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4">
    <w:nsid w:val="50C976FB"/>
    <w:multiLevelType w:val="hybridMultilevel"/>
    <w:tmpl w:val="8A6855F2"/>
    <w:lvl w:ilvl="0" w:tplc="300A0019">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nsid w:val="53A07A8A"/>
    <w:multiLevelType w:val="hybridMultilevel"/>
    <w:tmpl w:val="B9769870"/>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6">
    <w:nsid w:val="53F36B54"/>
    <w:multiLevelType w:val="multilevel"/>
    <w:tmpl w:val="7FD69194"/>
    <w:lvl w:ilvl="0">
      <w:start w:val="1"/>
      <w:numFmt w:val="decimal"/>
      <w:lvlText w:val="%1"/>
      <w:lvlJc w:val="left"/>
      <w:pPr>
        <w:ind w:left="360" w:hanging="360"/>
      </w:pPr>
      <w:rPr>
        <w:rFonts w:hint="default"/>
      </w:rPr>
    </w:lvl>
    <w:lvl w:ilvl="1">
      <w:start w:val="8"/>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nsid w:val="55D22ACB"/>
    <w:multiLevelType w:val="hybridMultilevel"/>
    <w:tmpl w:val="A7F02C98"/>
    <w:lvl w:ilvl="0" w:tplc="300A0015">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8">
    <w:nsid w:val="56444438"/>
    <w:multiLevelType w:val="hybridMultilevel"/>
    <w:tmpl w:val="973206BE"/>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9">
    <w:nsid w:val="57547362"/>
    <w:multiLevelType w:val="multilevel"/>
    <w:tmpl w:val="AD18EE9A"/>
    <w:lvl w:ilvl="0">
      <w:start w:val="1"/>
      <w:numFmt w:val="decimal"/>
      <w:lvlText w:val="%1."/>
      <w:lvlJc w:val="left"/>
      <w:pPr>
        <w:ind w:left="480" w:hanging="480"/>
      </w:pPr>
      <w:rPr>
        <w:rFonts w:hint="default"/>
        <w:b/>
      </w:rPr>
    </w:lvl>
    <w:lvl w:ilvl="1">
      <w:start w:val="12"/>
      <w:numFmt w:val="decimal"/>
      <w:lvlText w:val="%1.%2."/>
      <w:lvlJc w:val="left"/>
      <w:pPr>
        <w:ind w:left="649" w:hanging="720"/>
      </w:pPr>
      <w:rPr>
        <w:rFonts w:hint="default"/>
        <w:b/>
      </w:rPr>
    </w:lvl>
    <w:lvl w:ilvl="2">
      <w:start w:val="1"/>
      <w:numFmt w:val="decimal"/>
      <w:lvlText w:val="%1.%2.%3."/>
      <w:lvlJc w:val="left"/>
      <w:pPr>
        <w:ind w:left="578" w:hanging="720"/>
      </w:pPr>
      <w:rPr>
        <w:rFonts w:hint="default"/>
        <w:b/>
      </w:rPr>
    </w:lvl>
    <w:lvl w:ilvl="3">
      <w:start w:val="1"/>
      <w:numFmt w:val="decimal"/>
      <w:lvlText w:val="%1.%2.%3.%4."/>
      <w:lvlJc w:val="left"/>
      <w:pPr>
        <w:ind w:left="867" w:hanging="1080"/>
      </w:pPr>
      <w:rPr>
        <w:rFonts w:hint="default"/>
        <w:b/>
      </w:rPr>
    </w:lvl>
    <w:lvl w:ilvl="4">
      <w:start w:val="1"/>
      <w:numFmt w:val="decimal"/>
      <w:lvlText w:val="%1.%2.%3.%4.%5."/>
      <w:lvlJc w:val="left"/>
      <w:pPr>
        <w:ind w:left="796" w:hanging="1080"/>
      </w:pPr>
      <w:rPr>
        <w:rFonts w:hint="default"/>
        <w:b/>
      </w:rPr>
    </w:lvl>
    <w:lvl w:ilvl="5">
      <w:start w:val="1"/>
      <w:numFmt w:val="decimal"/>
      <w:lvlText w:val="%1.%2.%3.%4.%5.%6."/>
      <w:lvlJc w:val="left"/>
      <w:pPr>
        <w:ind w:left="1085" w:hanging="1440"/>
      </w:pPr>
      <w:rPr>
        <w:rFonts w:hint="default"/>
        <w:b/>
      </w:rPr>
    </w:lvl>
    <w:lvl w:ilvl="6">
      <w:start w:val="1"/>
      <w:numFmt w:val="decimal"/>
      <w:lvlText w:val="%1.%2.%3.%4.%5.%6.%7."/>
      <w:lvlJc w:val="left"/>
      <w:pPr>
        <w:ind w:left="1014" w:hanging="1440"/>
      </w:pPr>
      <w:rPr>
        <w:rFonts w:hint="default"/>
        <w:b/>
      </w:rPr>
    </w:lvl>
    <w:lvl w:ilvl="7">
      <w:start w:val="1"/>
      <w:numFmt w:val="decimal"/>
      <w:lvlText w:val="%1.%2.%3.%4.%5.%6.%7.%8."/>
      <w:lvlJc w:val="left"/>
      <w:pPr>
        <w:ind w:left="1303" w:hanging="1800"/>
      </w:pPr>
      <w:rPr>
        <w:rFonts w:hint="default"/>
        <w:b/>
      </w:rPr>
    </w:lvl>
    <w:lvl w:ilvl="8">
      <w:start w:val="1"/>
      <w:numFmt w:val="decimal"/>
      <w:lvlText w:val="%1.%2.%3.%4.%5.%6.%7.%8.%9."/>
      <w:lvlJc w:val="left"/>
      <w:pPr>
        <w:ind w:left="1232" w:hanging="1800"/>
      </w:pPr>
      <w:rPr>
        <w:rFonts w:hint="default"/>
        <w:b/>
      </w:rPr>
    </w:lvl>
  </w:abstractNum>
  <w:abstractNum w:abstractNumId="30">
    <w:nsid w:val="579B0D13"/>
    <w:multiLevelType w:val="multilevel"/>
    <w:tmpl w:val="7766EC9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nsid w:val="5B7977C8"/>
    <w:multiLevelType w:val="hybridMultilevel"/>
    <w:tmpl w:val="369423B8"/>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2">
    <w:nsid w:val="60671005"/>
    <w:multiLevelType w:val="hybridMultilevel"/>
    <w:tmpl w:val="9D4A86B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3">
    <w:nsid w:val="63296ED9"/>
    <w:multiLevelType w:val="hybridMultilevel"/>
    <w:tmpl w:val="8A9CF0B8"/>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4">
    <w:nsid w:val="63795F16"/>
    <w:multiLevelType w:val="hybridMultilevel"/>
    <w:tmpl w:val="2EC4620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5">
    <w:nsid w:val="68850E7E"/>
    <w:multiLevelType w:val="multilevel"/>
    <w:tmpl w:val="D660A87A"/>
    <w:lvl w:ilvl="0">
      <w:start w:val="1"/>
      <w:numFmt w:val="upperRoman"/>
      <w:lvlText w:val="%1."/>
      <w:lvlJc w:val="left"/>
      <w:pPr>
        <w:ind w:left="1004" w:hanging="720"/>
      </w:pPr>
      <w:rPr>
        <w:rFonts w:hint="default"/>
      </w:rPr>
    </w:lvl>
    <w:lvl w:ilvl="1">
      <w:start w:val="10"/>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6">
    <w:nsid w:val="76810994"/>
    <w:multiLevelType w:val="multilevel"/>
    <w:tmpl w:val="58C6312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3"/>
  </w:num>
  <w:num w:numId="3">
    <w:abstractNumId w:val="6"/>
  </w:num>
  <w:num w:numId="4">
    <w:abstractNumId w:val="22"/>
  </w:num>
  <w:num w:numId="5">
    <w:abstractNumId w:val="25"/>
  </w:num>
  <w:num w:numId="6">
    <w:abstractNumId w:val="4"/>
  </w:num>
  <w:num w:numId="7">
    <w:abstractNumId w:val="24"/>
  </w:num>
  <w:num w:numId="8">
    <w:abstractNumId w:val="35"/>
  </w:num>
  <w:num w:numId="9">
    <w:abstractNumId w:val="26"/>
  </w:num>
  <w:num w:numId="10">
    <w:abstractNumId w:val="36"/>
  </w:num>
  <w:num w:numId="11">
    <w:abstractNumId w:val="18"/>
  </w:num>
  <w:num w:numId="12">
    <w:abstractNumId w:val="7"/>
  </w:num>
  <w:num w:numId="13">
    <w:abstractNumId w:val="15"/>
  </w:num>
  <w:num w:numId="14">
    <w:abstractNumId w:val="1"/>
  </w:num>
  <w:num w:numId="15">
    <w:abstractNumId w:val="2"/>
  </w:num>
  <w:num w:numId="16">
    <w:abstractNumId w:val="14"/>
  </w:num>
  <w:num w:numId="17">
    <w:abstractNumId w:val="27"/>
  </w:num>
  <w:num w:numId="18">
    <w:abstractNumId w:val="17"/>
  </w:num>
  <w:num w:numId="19">
    <w:abstractNumId w:val="23"/>
  </w:num>
  <w:num w:numId="20">
    <w:abstractNumId w:val="31"/>
  </w:num>
  <w:num w:numId="21">
    <w:abstractNumId w:val="30"/>
  </w:num>
  <w:num w:numId="22">
    <w:abstractNumId w:val="19"/>
  </w:num>
  <w:num w:numId="23">
    <w:abstractNumId w:val="16"/>
  </w:num>
  <w:num w:numId="24">
    <w:abstractNumId w:val="21"/>
  </w:num>
  <w:num w:numId="25">
    <w:abstractNumId w:val="28"/>
  </w:num>
  <w:num w:numId="26">
    <w:abstractNumId w:val="33"/>
  </w:num>
  <w:num w:numId="27">
    <w:abstractNumId w:val="8"/>
  </w:num>
  <w:num w:numId="28">
    <w:abstractNumId w:val="29"/>
  </w:num>
  <w:num w:numId="29">
    <w:abstractNumId w:val="32"/>
  </w:num>
  <w:num w:numId="30">
    <w:abstractNumId w:val="12"/>
  </w:num>
  <w:num w:numId="31">
    <w:abstractNumId w:val="3"/>
  </w:num>
  <w:num w:numId="32">
    <w:abstractNumId w:val="34"/>
  </w:num>
  <w:num w:numId="33">
    <w:abstractNumId w:val="20"/>
  </w:num>
  <w:num w:numId="34">
    <w:abstractNumId w:val="11"/>
  </w:num>
  <w:num w:numId="35">
    <w:abstractNumId w:val="5"/>
  </w:num>
  <w:num w:numId="36">
    <w:abstractNumId w:val="9"/>
  </w:num>
  <w:num w:numId="37">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F58"/>
    <w:rsid w:val="0000326F"/>
    <w:rsid w:val="0004435E"/>
    <w:rsid w:val="000505E8"/>
    <w:rsid w:val="000512D8"/>
    <w:rsid w:val="000647AE"/>
    <w:rsid w:val="00081F14"/>
    <w:rsid w:val="000A0754"/>
    <w:rsid w:val="000A22D2"/>
    <w:rsid w:val="000B5687"/>
    <w:rsid w:val="000C0767"/>
    <w:rsid w:val="000C08E0"/>
    <w:rsid w:val="000C7A03"/>
    <w:rsid w:val="000D2198"/>
    <w:rsid w:val="000D3C41"/>
    <w:rsid w:val="000D3CC5"/>
    <w:rsid w:val="000D7E97"/>
    <w:rsid w:val="000F0532"/>
    <w:rsid w:val="000F1923"/>
    <w:rsid w:val="000F69D7"/>
    <w:rsid w:val="0010121C"/>
    <w:rsid w:val="00117A50"/>
    <w:rsid w:val="00131728"/>
    <w:rsid w:val="0014601F"/>
    <w:rsid w:val="0015447D"/>
    <w:rsid w:val="0017626B"/>
    <w:rsid w:val="00177E2C"/>
    <w:rsid w:val="0018386B"/>
    <w:rsid w:val="00185E18"/>
    <w:rsid w:val="001C429E"/>
    <w:rsid w:val="001E33DB"/>
    <w:rsid w:val="001E4CFE"/>
    <w:rsid w:val="001F3D68"/>
    <w:rsid w:val="00200B90"/>
    <w:rsid w:val="00207A7A"/>
    <w:rsid w:val="00227EC7"/>
    <w:rsid w:val="00235467"/>
    <w:rsid w:val="002A504D"/>
    <w:rsid w:val="002C4DA7"/>
    <w:rsid w:val="002C5764"/>
    <w:rsid w:val="002C7339"/>
    <w:rsid w:val="002E23C5"/>
    <w:rsid w:val="002E5E13"/>
    <w:rsid w:val="002F4064"/>
    <w:rsid w:val="0030215C"/>
    <w:rsid w:val="003122A1"/>
    <w:rsid w:val="00321956"/>
    <w:rsid w:val="003243BC"/>
    <w:rsid w:val="003274F3"/>
    <w:rsid w:val="0034326D"/>
    <w:rsid w:val="00343E26"/>
    <w:rsid w:val="0036013F"/>
    <w:rsid w:val="003676B8"/>
    <w:rsid w:val="00370912"/>
    <w:rsid w:val="00375C85"/>
    <w:rsid w:val="00381E27"/>
    <w:rsid w:val="00382666"/>
    <w:rsid w:val="003B529E"/>
    <w:rsid w:val="003D5DCE"/>
    <w:rsid w:val="003E6635"/>
    <w:rsid w:val="00410F58"/>
    <w:rsid w:val="00425E6E"/>
    <w:rsid w:val="00426B8C"/>
    <w:rsid w:val="00437639"/>
    <w:rsid w:val="004568A2"/>
    <w:rsid w:val="004E2DD1"/>
    <w:rsid w:val="004E4C07"/>
    <w:rsid w:val="004F07F0"/>
    <w:rsid w:val="004F21B2"/>
    <w:rsid w:val="005047E8"/>
    <w:rsid w:val="005230A4"/>
    <w:rsid w:val="00545AF6"/>
    <w:rsid w:val="00553352"/>
    <w:rsid w:val="00572C26"/>
    <w:rsid w:val="005760D9"/>
    <w:rsid w:val="00581BE6"/>
    <w:rsid w:val="005A3573"/>
    <w:rsid w:val="005A41F5"/>
    <w:rsid w:val="005B242D"/>
    <w:rsid w:val="005B2A8B"/>
    <w:rsid w:val="006745CF"/>
    <w:rsid w:val="00693311"/>
    <w:rsid w:val="006B1F7E"/>
    <w:rsid w:val="006B5EB0"/>
    <w:rsid w:val="006B6328"/>
    <w:rsid w:val="006F1BE5"/>
    <w:rsid w:val="00712492"/>
    <w:rsid w:val="00713620"/>
    <w:rsid w:val="0071603E"/>
    <w:rsid w:val="00743E80"/>
    <w:rsid w:val="00746CE7"/>
    <w:rsid w:val="00777306"/>
    <w:rsid w:val="007868D1"/>
    <w:rsid w:val="007A3478"/>
    <w:rsid w:val="007B137B"/>
    <w:rsid w:val="007B56C4"/>
    <w:rsid w:val="007C094E"/>
    <w:rsid w:val="007C5367"/>
    <w:rsid w:val="007C5486"/>
    <w:rsid w:val="007F1519"/>
    <w:rsid w:val="00842056"/>
    <w:rsid w:val="00846DD9"/>
    <w:rsid w:val="00856DCC"/>
    <w:rsid w:val="008711FF"/>
    <w:rsid w:val="00874B3B"/>
    <w:rsid w:val="008806E8"/>
    <w:rsid w:val="008944FE"/>
    <w:rsid w:val="008B227D"/>
    <w:rsid w:val="008C400C"/>
    <w:rsid w:val="008C7A4C"/>
    <w:rsid w:val="008D6AC1"/>
    <w:rsid w:val="008E3037"/>
    <w:rsid w:val="008F1254"/>
    <w:rsid w:val="008F3815"/>
    <w:rsid w:val="00910D3F"/>
    <w:rsid w:val="00912FD2"/>
    <w:rsid w:val="009412B1"/>
    <w:rsid w:val="00945C91"/>
    <w:rsid w:val="0094791C"/>
    <w:rsid w:val="0099228D"/>
    <w:rsid w:val="00996B10"/>
    <w:rsid w:val="009976DD"/>
    <w:rsid w:val="009B583D"/>
    <w:rsid w:val="009C39F8"/>
    <w:rsid w:val="009C7862"/>
    <w:rsid w:val="009E30D2"/>
    <w:rsid w:val="00A10149"/>
    <w:rsid w:val="00A36753"/>
    <w:rsid w:val="00A40492"/>
    <w:rsid w:val="00A52071"/>
    <w:rsid w:val="00A61879"/>
    <w:rsid w:val="00A71C58"/>
    <w:rsid w:val="00A74F37"/>
    <w:rsid w:val="00A814D1"/>
    <w:rsid w:val="00AC10C8"/>
    <w:rsid w:val="00AD2094"/>
    <w:rsid w:val="00B07F04"/>
    <w:rsid w:val="00B12F64"/>
    <w:rsid w:val="00B24A17"/>
    <w:rsid w:val="00B24C22"/>
    <w:rsid w:val="00B3450B"/>
    <w:rsid w:val="00BB59A9"/>
    <w:rsid w:val="00BC652F"/>
    <w:rsid w:val="00BE1ACE"/>
    <w:rsid w:val="00C0476D"/>
    <w:rsid w:val="00C04FF7"/>
    <w:rsid w:val="00C07120"/>
    <w:rsid w:val="00C218E2"/>
    <w:rsid w:val="00C4691C"/>
    <w:rsid w:val="00C46C7D"/>
    <w:rsid w:val="00C56D39"/>
    <w:rsid w:val="00C71A2E"/>
    <w:rsid w:val="00CA3A58"/>
    <w:rsid w:val="00CC2E7E"/>
    <w:rsid w:val="00CD40E4"/>
    <w:rsid w:val="00CD7198"/>
    <w:rsid w:val="00CE7CB6"/>
    <w:rsid w:val="00CF7325"/>
    <w:rsid w:val="00D01143"/>
    <w:rsid w:val="00D03ACE"/>
    <w:rsid w:val="00D03FC7"/>
    <w:rsid w:val="00D06724"/>
    <w:rsid w:val="00D12D46"/>
    <w:rsid w:val="00D3043F"/>
    <w:rsid w:val="00D4553A"/>
    <w:rsid w:val="00D61D43"/>
    <w:rsid w:val="00D82192"/>
    <w:rsid w:val="00D82B09"/>
    <w:rsid w:val="00D85423"/>
    <w:rsid w:val="00D929C3"/>
    <w:rsid w:val="00D9749A"/>
    <w:rsid w:val="00DA7277"/>
    <w:rsid w:val="00DF197B"/>
    <w:rsid w:val="00E03862"/>
    <w:rsid w:val="00E06431"/>
    <w:rsid w:val="00E237BB"/>
    <w:rsid w:val="00E26829"/>
    <w:rsid w:val="00E46228"/>
    <w:rsid w:val="00E4726A"/>
    <w:rsid w:val="00E6131A"/>
    <w:rsid w:val="00E725C7"/>
    <w:rsid w:val="00E74657"/>
    <w:rsid w:val="00E7795E"/>
    <w:rsid w:val="00E92356"/>
    <w:rsid w:val="00E930E9"/>
    <w:rsid w:val="00EA7C77"/>
    <w:rsid w:val="00EB477A"/>
    <w:rsid w:val="00ED31A0"/>
    <w:rsid w:val="00EF4494"/>
    <w:rsid w:val="00EF5FC8"/>
    <w:rsid w:val="00EF72F4"/>
    <w:rsid w:val="00F11DEF"/>
    <w:rsid w:val="00F340B2"/>
    <w:rsid w:val="00F43A48"/>
    <w:rsid w:val="00FA39E3"/>
    <w:rsid w:val="00FA4ECB"/>
    <w:rsid w:val="00FB1089"/>
    <w:rsid w:val="00FC10E7"/>
    <w:rsid w:val="00FE5B19"/>
    <w:rsid w:val="00FE5BFC"/>
    <w:rsid w:val="00FE6F58"/>
    <w:rsid w:val="00FF360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F58"/>
    <w:rPr>
      <w:rFonts w:ascii="Calibri" w:eastAsia="Calibri" w:hAnsi="Calibri" w:cs="Times New Roman"/>
    </w:rPr>
  </w:style>
  <w:style w:type="paragraph" w:styleId="Ttulo8">
    <w:name w:val="heading 8"/>
    <w:basedOn w:val="Normal"/>
    <w:next w:val="Normal"/>
    <w:link w:val="Ttulo8Car"/>
    <w:qFormat/>
    <w:rsid w:val="00410F58"/>
    <w:pPr>
      <w:keepNext/>
      <w:keepLines/>
      <w:tabs>
        <w:tab w:val="num" w:pos="0"/>
      </w:tabs>
      <w:suppressAutoHyphens/>
      <w:spacing w:before="200" w:after="0" w:line="240" w:lineRule="auto"/>
      <w:ind w:left="1440" w:hanging="1440"/>
      <w:outlineLvl w:val="7"/>
    </w:pPr>
    <w:rPr>
      <w:rFonts w:ascii="Cambria" w:eastAsia="Times New Roman" w:hAnsi="Cambria"/>
      <w:color w:val="404040"/>
      <w:sz w:val="20"/>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8Car">
    <w:name w:val="Título 8 Car"/>
    <w:basedOn w:val="Fuentedeprrafopredeter"/>
    <w:link w:val="Ttulo8"/>
    <w:rsid w:val="00410F58"/>
    <w:rPr>
      <w:rFonts w:ascii="Cambria" w:eastAsia="Times New Roman" w:hAnsi="Cambria" w:cs="Times New Roman"/>
      <w:color w:val="404040"/>
      <w:sz w:val="20"/>
      <w:szCs w:val="20"/>
      <w:lang w:eastAsia="ar-SA"/>
    </w:rPr>
  </w:style>
  <w:style w:type="character" w:customStyle="1" w:styleId="Fuentedeprrafopredeter4">
    <w:name w:val="Fuente de párrafo predeter.4"/>
    <w:rsid w:val="005B2A8B"/>
  </w:style>
  <w:style w:type="paragraph" w:customStyle="1" w:styleId="Normal1">
    <w:name w:val="Normal1"/>
    <w:rsid w:val="005B2A8B"/>
    <w:pPr>
      <w:suppressAutoHyphens/>
      <w:spacing w:after="0" w:line="100" w:lineRule="atLeast"/>
      <w:textAlignment w:val="baseline"/>
    </w:pPr>
    <w:rPr>
      <w:rFonts w:ascii="Times New Roman" w:eastAsia="Times New Roman" w:hAnsi="Times New Roman" w:cs="Calibri"/>
      <w:sz w:val="24"/>
      <w:szCs w:val="24"/>
      <w:lang w:eastAsia="ar-SA"/>
    </w:rPr>
  </w:style>
  <w:style w:type="paragraph" w:customStyle="1" w:styleId="xl74">
    <w:name w:val="xl74"/>
    <w:basedOn w:val="Normal1"/>
    <w:rsid w:val="005B2A8B"/>
    <w:pPr>
      <w:spacing w:before="280" w:after="280"/>
      <w:jc w:val="center"/>
    </w:pPr>
    <w:rPr>
      <w:rFonts w:ascii="Arial" w:eastAsia="Arial Unicode MS" w:hAnsi="Arial"/>
      <w:b/>
      <w:bCs/>
      <w:lang w:val="es-ES"/>
    </w:rPr>
  </w:style>
  <w:style w:type="paragraph" w:styleId="Prrafodelista">
    <w:name w:val="List Paragraph"/>
    <w:basedOn w:val="Normal1"/>
    <w:link w:val="PrrafodelistaCar"/>
    <w:uiPriority w:val="34"/>
    <w:qFormat/>
    <w:rsid w:val="005B2A8B"/>
    <w:pPr>
      <w:spacing w:after="200" w:line="276" w:lineRule="auto"/>
      <w:ind w:left="720"/>
    </w:pPr>
    <w:rPr>
      <w:rFonts w:ascii="Calibri" w:hAnsi="Calibri"/>
      <w:sz w:val="22"/>
      <w:szCs w:val="22"/>
    </w:rPr>
  </w:style>
  <w:style w:type="paragraph" w:customStyle="1" w:styleId="Textoindependiente31">
    <w:name w:val="Texto independiente 31"/>
    <w:basedOn w:val="Normal1"/>
    <w:rsid w:val="005B2A8B"/>
    <w:pPr>
      <w:widowControl w:val="0"/>
      <w:overflowPunct w:val="0"/>
      <w:autoSpaceDE w:val="0"/>
      <w:jc w:val="both"/>
    </w:pPr>
    <w:rPr>
      <w:rFonts w:ascii="Arial" w:hAnsi="Arial" w:cs="Arial"/>
      <w:spacing w:val="-2"/>
      <w:sz w:val="22"/>
      <w:szCs w:val="22"/>
    </w:rPr>
  </w:style>
  <w:style w:type="paragraph" w:customStyle="1" w:styleId="Standard">
    <w:name w:val="Standard"/>
    <w:rsid w:val="005B2A8B"/>
    <w:pPr>
      <w:autoSpaceDN w:val="0"/>
      <w:spacing w:after="0" w:line="240" w:lineRule="auto"/>
      <w:textAlignment w:val="baseline"/>
    </w:pPr>
    <w:rPr>
      <w:rFonts w:ascii="Times New Roman" w:eastAsia="Times New Roman" w:hAnsi="Times New Roman" w:cs="Times New Roman"/>
      <w:sz w:val="20"/>
      <w:szCs w:val="20"/>
      <w:lang w:eastAsia="es-EC"/>
    </w:rPr>
  </w:style>
  <w:style w:type="character" w:customStyle="1" w:styleId="Internetlink">
    <w:name w:val="Internet link"/>
    <w:rsid w:val="005B2A8B"/>
    <w:rPr>
      <w:color w:val="000080"/>
      <w:u w:val="single"/>
    </w:rPr>
  </w:style>
  <w:style w:type="paragraph" w:customStyle="1" w:styleId="Textbody">
    <w:name w:val="Text body"/>
    <w:basedOn w:val="Standard"/>
    <w:rsid w:val="005B2A8B"/>
    <w:pPr>
      <w:spacing w:after="120"/>
    </w:pPr>
  </w:style>
  <w:style w:type="paragraph" w:customStyle="1" w:styleId="TableContents">
    <w:name w:val="Table Contents"/>
    <w:basedOn w:val="Normal"/>
    <w:rsid w:val="005B2A8B"/>
    <w:pPr>
      <w:suppressLineNumbers/>
      <w:suppressAutoHyphens/>
      <w:autoSpaceDN w:val="0"/>
      <w:spacing w:after="0" w:line="240" w:lineRule="auto"/>
      <w:textAlignment w:val="baseline"/>
    </w:pPr>
    <w:rPr>
      <w:rFonts w:ascii="Times New Roman" w:eastAsia="Times New Roman" w:hAnsi="Times New Roman" w:cs="Calibri"/>
      <w:sz w:val="24"/>
      <w:szCs w:val="24"/>
      <w:lang w:eastAsia="ar-SA"/>
    </w:rPr>
  </w:style>
  <w:style w:type="paragraph" w:customStyle="1" w:styleId="Default">
    <w:name w:val="Default"/>
    <w:rsid w:val="00C04FF7"/>
    <w:pPr>
      <w:autoSpaceDE w:val="0"/>
      <w:autoSpaceDN w:val="0"/>
      <w:adjustRightInd w:val="0"/>
      <w:spacing w:after="0" w:line="240" w:lineRule="auto"/>
    </w:pPr>
    <w:rPr>
      <w:rFonts w:ascii="Times New Roman" w:eastAsia="Calibri" w:hAnsi="Times New Roman" w:cs="Times New Roman"/>
      <w:color w:val="000000"/>
      <w:sz w:val="24"/>
      <w:szCs w:val="24"/>
      <w:lang w:eastAsia="es-EC"/>
    </w:rPr>
  </w:style>
  <w:style w:type="character" w:customStyle="1" w:styleId="PrrafodelistaCar">
    <w:name w:val="Párrafo de lista Car"/>
    <w:link w:val="Prrafodelista"/>
    <w:uiPriority w:val="99"/>
    <w:rsid w:val="00C04FF7"/>
    <w:rPr>
      <w:rFonts w:ascii="Calibri" w:eastAsia="Times New Roman" w:hAnsi="Calibri" w:cs="Calibri"/>
      <w:lang w:eastAsia="ar-SA"/>
    </w:rPr>
  </w:style>
  <w:style w:type="character" w:customStyle="1" w:styleId="SinespaciadoCar">
    <w:name w:val="Sin espaciado Car"/>
    <w:link w:val="Sinespaciado"/>
    <w:uiPriority w:val="1"/>
    <w:locked/>
    <w:rsid w:val="00C04FF7"/>
  </w:style>
  <w:style w:type="paragraph" w:styleId="Sinespaciado">
    <w:name w:val="No Spacing"/>
    <w:link w:val="SinespaciadoCar"/>
    <w:uiPriority w:val="1"/>
    <w:qFormat/>
    <w:rsid w:val="00C04FF7"/>
    <w:pPr>
      <w:spacing w:after="0" w:line="240" w:lineRule="auto"/>
    </w:pPr>
  </w:style>
  <w:style w:type="paragraph" w:customStyle="1" w:styleId="p1">
    <w:name w:val="p1"/>
    <w:basedOn w:val="Normal"/>
    <w:rsid w:val="00C04FF7"/>
    <w:pPr>
      <w:spacing w:before="100" w:beforeAutospacing="1" w:after="100" w:afterAutospacing="1" w:line="240" w:lineRule="auto"/>
    </w:pPr>
    <w:rPr>
      <w:rFonts w:ascii="Times New Roman" w:eastAsiaTheme="minorHAnsi" w:hAnsi="Times New Roman"/>
      <w:sz w:val="24"/>
      <w:szCs w:val="24"/>
      <w:lang w:eastAsia="es-EC"/>
    </w:rPr>
  </w:style>
  <w:style w:type="paragraph" w:customStyle="1" w:styleId="p2">
    <w:name w:val="p2"/>
    <w:basedOn w:val="Normal"/>
    <w:rsid w:val="00C04FF7"/>
    <w:pPr>
      <w:spacing w:before="100" w:beforeAutospacing="1" w:after="100" w:afterAutospacing="1" w:line="240" w:lineRule="auto"/>
    </w:pPr>
    <w:rPr>
      <w:rFonts w:ascii="Times New Roman" w:eastAsiaTheme="minorHAnsi" w:hAnsi="Times New Roman"/>
      <w:sz w:val="24"/>
      <w:szCs w:val="24"/>
      <w:lang w:eastAsia="es-EC"/>
    </w:rPr>
  </w:style>
  <w:style w:type="character" w:customStyle="1" w:styleId="Refdenotaalpie1">
    <w:name w:val="Ref. de nota al pie1"/>
    <w:rsid w:val="00C4691C"/>
    <w:rPr>
      <w:position w:val="20"/>
      <w:sz w:val="13"/>
    </w:rPr>
  </w:style>
  <w:style w:type="character" w:styleId="Hipervnculo">
    <w:name w:val="Hyperlink"/>
    <w:rsid w:val="00C4691C"/>
    <w:rPr>
      <w:color w:val="000080"/>
      <w:u w:val="single"/>
    </w:rPr>
  </w:style>
  <w:style w:type="paragraph" w:customStyle="1" w:styleId="Textoindependiente1">
    <w:name w:val="Texto independiente1"/>
    <w:basedOn w:val="Normal1"/>
    <w:rsid w:val="00C4691C"/>
    <w:pPr>
      <w:widowControl w:val="0"/>
      <w:overflowPunct w:val="0"/>
      <w:autoSpaceDE w:val="0"/>
      <w:jc w:val="both"/>
    </w:pPr>
    <w:rPr>
      <w:rFonts w:ascii="Arial" w:hAnsi="Arial" w:cs="Arial"/>
      <w:spacing w:val="-2"/>
      <w:sz w:val="22"/>
      <w:szCs w:val="22"/>
      <w:u w:val="single"/>
    </w:rPr>
  </w:style>
  <w:style w:type="paragraph" w:styleId="Textoindependiente">
    <w:name w:val="Body Text"/>
    <w:basedOn w:val="Normal"/>
    <w:link w:val="TextoindependienteCar"/>
    <w:rsid w:val="00C4691C"/>
    <w:pPr>
      <w:spacing w:after="120" w:line="100" w:lineRule="atLeast"/>
      <w:textAlignment w:val="baseline"/>
    </w:pPr>
    <w:rPr>
      <w:rFonts w:ascii="Times New Roman" w:eastAsia="Times New Roman" w:hAnsi="Times New Roman"/>
      <w:sz w:val="20"/>
      <w:szCs w:val="20"/>
      <w:lang w:eastAsia="ar-SA"/>
    </w:rPr>
  </w:style>
  <w:style w:type="character" w:customStyle="1" w:styleId="TextoindependienteCar">
    <w:name w:val="Texto independiente Car"/>
    <w:basedOn w:val="Fuentedeprrafopredeter"/>
    <w:link w:val="Textoindependiente"/>
    <w:rsid w:val="00C4691C"/>
    <w:rPr>
      <w:rFonts w:ascii="Times New Roman" w:eastAsia="Times New Roman" w:hAnsi="Times New Roman" w:cs="Times New Roman"/>
      <w:sz w:val="20"/>
      <w:szCs w:val="20"/>
      <w:lang w:eastAsia="ar-SA"/>
    </w:rPr>
  </w:style>
  <w:style w:type="paragraph" w:customStyle="1" w:styleId="Style2">
    <w:name w:val="Style 2"/>
    <w:basedOn w:val="Normal1"/>
    <w:rsid w:val="00C4691C"/>
    <w:pPr>
      <w:widowControl w:val="0"/>
      <w:autoSpaceDE w:val="0"/>
      <w:ind w:left="288" w:right="72" w:hanging="288"/>
      <w:jc w:val="both"/>
    </w:pPr>
    <w:rPr>
      <w:lang w:val="en-US"/>
    </w:rPr>
  </w:style>
  <w:style w:type="paragraph" w:styleId="NormalWeb">
    <w:name w:val="Normal (Web)"/>
    <w:basedOn w:val="Normal1"/>
    <w:uiPriority w:val="99"/>
    <w:rsid w:val="00C4691C"/>
    <w:pPr>
      <w:spacing w:before="280" w:after="280"/>
    </w:pPr>
    <w:rPr>
      <w:lang w:val="es-ES"/>
    </w:rPr>
  </w:style>
  <w:style w:type="paragraph" w:customStyle="1" w:styleId="Textosinformato1">
    <w:name w:val="Texto sin formato1"/>
    <w:basedOn w:val="Normal"/>
    <w:rsid w:val="00C4691C"/>
    <w:pPr>
      <w:suppressAutoHyphens/>
      <w:spacing w:after="0" w:line="240" w:lineRule="auto"/>
    </w:pPr>
    <w:rPr>
      <w:szCs w:val="21"/>
      <w:lang w:eastAsia="ar-SA"/>
    </w:rPr>
  </w:style>
  <w:style w:type="paragraph" w:customStyle="1" w:styleId="western">
    <w:name w:val="western"/>
    <w:basedOn w:val="Normal"/>
    <w:rsid w:val="00C4691C"/>
    <w:pPr>
      <w:suppressAutoHyphens/>
      <w:spacing w:before="280" w:after="280" w:line="240" w:lineRule="auto"/>
    </w:pPr>
    <w:rPr>
      <w:rFonts w:ascii="Times New Roman" w:hAnsi="Times New Roman"/>
      <w:sz w:val="24"/>
      <w:szCs w:val="24"/>
      <w:lang w:eastAsia="ar-SA"/>
    </w:rPr>
  </w:style>
  <w:style w:type="paragraph" w:customStyle="1" w:styleId="xl25">
    <w:name w:val="xl25"/>
    <w:basedOn w:val="Normal"/>
    <w:rsid w:val="00E725C7"/>
    <w:pPr>
      <w:shd w:val="clear" w:color="auto" w:fill="FFFFFF"/>
      <w:suppressAutoHyphens/>
      <w:spacing w:before="280" w:after="280" w:line="240" w:lineRule="auto"/>
    </w:pPr>
    <w:rPr>
      <w:rFonts w:ascii="Arial" w:eastAsia="Times New Roman" w:hAnsi="Arial"/>
      <w:b/>
      <w:sz w:val="24"/>
      <w:szCs w:val="20"/>
      <w:lang w:val="es-ES" w:eastAsia="hi-IN" w:bidi="hi-IN"/>
    </w:rPr>
  </w:style>
  <w:style w:type="paragraph" w:styleId="Textodeglobo">
    <w:name w:val="Balloon Text"/>
    <w:basedOn w:val="Normal"/>
    <w:link w:val="TextodegloboCar"/>
    <w:uiPriority w:val="99"/>
    <w:semiHidden/>
    <w:unhideWhenUsed/>
    <w:rsid w:val="00B12F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2F64"/>
    <w:rPr>
      <w:rFonts w:ascii="Tahoma" w:eastAsia="Calibri" w:hAnsi="Tahoma" w:cs="Tahoma"/>
      <w:sz w:val="16"/>
      <w:szCs w:val="16"/>
    </w:rPr>
  </w:style>
  <w:style w:type="table" w:styleId="Tablaconcuadrcula">
    <w:name w:val="Table Grid"/>
    <w:basedOn w:val="Tablanormal"/>
    <w:uiPriority w:val="59"/>
    <w:rsid w:val="005B2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F58"/>
    <w:rPr>
      <w:rFonts w:ascii="Calibri" w:eastAsia="Calibri" w:hAnsi="Calibri" w:cs="Times New Roman"/>
    </w:rPr>
  </w:style>
  <w:style w:type="paragraph" w:styleId="Ttulo8">
    <w:name w:val="heading 8"/>
    <w:basedOn w:val="Normal"/>
    <w:next w:val="Normal"/>
    <w:link w:val="Ttulo8Car"/>
    <w:qFormat/>
    <w:rsid w:val="00410F58"/>
    <w:pPr>
      <w:keepNext/>
      <w:keepLines/>
      <w:tabs>
        <w:tab w:val="num" w:pos="0"/>
      </w:tabs>
      <w:suppressAutoHyphens/>
      <w:spacing w:before="200" w:after="0" w:line="240" w:lineRule="auto"/>
      <w:ind w:left="1440" w:hanging="1440"/>
      <w:outlineLvl w:val="7"/>
    </w:pPr>
    <w:rPr>
      <w:rFonts w:ascii="Cambria" w:eastAsia="Times New Roman" w:hAnsi="Cambria"/>
      <w:color w:val="404040"/>
      <w:sz w:val="20"/>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8Car">
    <w:name w:val="Título 8 Car"/>
    <w:basedOn w:val="Fuentedeprrafopredeter"/>
    <w:link w:val="Ttulo8"/>
    <w:rsid w:val="00410F58"/>
    <w:rPr>
      <w:rFonts w:ascii="Cambria" w:eastAsia="Times New Roman" w:hAnsi="Cambria" w:cs="Times New Roman"/>
      <w:color w:val="404040"/>
      <w:sz w:val="20"/>
      <w:szCs w:val="20"/>
      <w:lang w:eastAsia="ar-SA"/>
    </w:rPr>
  </w:style>
  <w:style w:type="character" w:customStyle="1" w:styleId="Fuentedeprrafopredeter4">
    <w:name w:val="Fuente de párrafo predeter.4"/>
    <w:rsid w:val="005B2A8B"/>
  </w:style>
  <w:style w:type="paragraph" w:customStyle="1" w:styleId="Normal1">
    <w:name w:val="Normal1"/>
    <w:rsid w:val="005B2A8B"/>
    <w:pPr>
      <w:suppressAutoHyphens/>
      <w:spacing w:after="0" w:line="100" w:lineRule="atLeast"/>
      <w:textAlignment w:val="baseline"/>
    </w:pPr>
    <w:rPr>
      <w:rFonts w:ascii="Times New Roman" w:eastAsia="Times New Roman" w:hAnsi="Times New Roman" w:cs="Calibri"/>
      <w:sz w:val="24"/>
      <w:szCs w:val="24"/>
      <w:lang w:eastAsia="ar-SA"/>
    </w:rPr>
  </w:style>
  <w:style w:type="paragraph" w:customStyle="1" w:styleId="xl74">
    <w:name w:val="xl74"/>
    <w:basedOn w:val="Normal1"/>
    <w:rsid w:val="005B2A8B"/>
    <w:pPr>
      <w:spacing w:before="280" w:after="280"/>
      <w:jc w:val="center"/>
    </w:pPr>
    <w:rPr>
      <w:rFonts w:ascii="Arial" w:eastAsia="Arial Unicode MS" w:hAnsi="Arial"/>
      <w:b/>
      <w:bCs/>
      <w:lang w:val="es-ES"/>
    </w:rPr>
  </w:style>
  <w:style w:type="paragraph" w:styleId="Prrafodelista">
    <w:name w:val="List Paragraph"/>
    <w:basedOn w:val="Normal1"/>
    <w:link w:val="PrrafodelistaCar"/>
    <w:uiPriority w:val="34"/>
    <w:qFormat/>
    <w:rsid w:val="005B2A8B"/>
    <w:pPr>
      <w:spacing w:after="200" w:line="276" w:lineRule="auto"/>
      <w:ind w:left="720"/>
    </w:pPr>
    <w:rPr>
      <w:rFonts w:ascii="Calibri" w:hAnsi="Calibri"/>
      <w:sz w:val="22"/>
      <w:szCs w:val="22"/>
    </w:rPr>
  </w:style>
  <w:style w:type="paragraph" w:customStyle="1" w:styleId="Textoindependiente31">
    <w:name w:val="Texto independiente 31"/>
    <w:basedOn w:val="Normal1"/>
    <w:rsid w:val="005B2A8B"/>
    <w:pPr>
      <w:widowControl w:val="0"/>
      <w:overflowPunct w:val="0"/>
      <w:autoSpaceDE w:val="0"/>
      <w:jc w:val="both"/>
    </w:pPr>
    <w:rPr>
      <w:rFonts w:ascii="Arial" w:hAnsi="Arial" w:cs="Arial"/>
      <w:spacing w:val="-2"/>
      <w:sz w:val="22"/>
      <w:szCs w:val="22"/>
    </w:rPr>
  </w:style>
  <w:style w:type="paragraph" w:customStyle="1" w:styleId="Standard">
    <w:name w:val="Standard"/>
    <w:rsid w:val="005B2A8B"/>
    <w:pPr>
      <w:autoSpaceDN w:val="0"/>
      <w:spacing w:after="0" w:line="240" w:lineRule="auto"/>
      <w:textAlignment w:val="baseline"/>
    </w:pPr>
    <w:rPr>
      <w:rFonts w:ascii="Times New Roman" w:eastAsia="Times New Roman" w:hAnsi="Times New Roman" w:cs="Times New Roman"/>
      <w:sz w:val="20"/>
      <w:szCs w:val="20"/>
      <w:lang w:eastAsia="es-EC"/>
    </w:rPr>
  </w:style>
  <w:style w:type="character" w:customStyle="1" w:styleId="Internetlink">
    <w:name w:val="Internet link"/>
    <w:rsid w:val="005B2A8B"/>
    <w:rPr>
      <w:color w:val="000080"/>
      <w:u w:val="single"/>
    </w:rPr>
  </w:style>
  <w:style w:type="paragraph" w:customStyle="1" w:styleId="Textbody">
    <w:name w:val="Text body"/>
    <w:basedOn w:val="Standard"/>
    <w:rsid w:val="005B2A8B"/>
    <w:pPr>
      <w:spacing w:after="120"/>
    </w:pPr>
  </w:style>
  <w:style w:type="paragraph" w:customStyle="1" w:styleId="TableContents">
    <w:name w:val="Table Contents"/>
    <w:basedOn w:val="Normal"/>
    <w:rsid w:val="005B2A8B"/>
    <w:pPr>
      <w:suppressLineNumbers/>
      <w:suppressAutoHyphens/>
      <w:autoSpaceDN w:val="0"/>
      <w:spacing w:after="0" w:line="240" w:lineRule="auto"/>
      <w:textAlignment w:val="baseline"/>
    </w:pPr>
    <w:rPr>
      <w:rFonts w:ascii="Times New Roman" w:eastAsia="Times New Roman" w:hAnsi="Times New Roman" w:cs="Calibri"/>
      <w:sz w:val="24"/>
      <w:szCs w:val="24"/>
      <w:lang w:eastAsia="ar-SA"/>
    </w:rPr>
  </w:style>
  <w:style w:type="paragraph" w:customStyle="1" w:styleId="Default">
    <w:name w:val="Default"/>
    <w:rsid w:val="00C04FF7"/>
    <w:pPr>
      <w:autoSpaceDE w:val="0"/>
      <w:autoSpaceDN w:val="0"/>
      <w:adjustRightInd w:val="0"/>
      <w:spacing w:after="0" w:line="240" w:lineRule="auto"/>
    </w:pPr>
    <w:rPr>
      <w:rFonts w:ascii="Times New Roman" w:eastAsia="Calibri" w:hAnsi="Times New Roman" w:cs="Times New Roman"/>
      <w:color w:val="000000"/>
      <w:sz w:val="24"/>
      <w:szCs w:val="24"/>
      <w:lang w:eastAsia="es-EC"/>
    </w:rPr>
  </w:style>
  <w:style w:type="character" w:customStyle="1" w:styleId="PrrafodelistaCar">
    <w:name w:val="Párrafo de lista Car"/>
    <w:link w:val="Prrafodelista"/>
    <w:uiPriority w:val="99"/>
    <w:rsid w:val="00C04FF7"/>
    <w:rPr>
      <w:rFonts w:ascii="Calibri" w:eastAsia="Times New Roman" w:hAnsi="Calibri" w:cs="Calibri"/>
      <w:lang w:eastAsia="ar-SA"/>
    </w:rPr>
  </w:style>
  <w:style w:type="character" w:customStyle="1" w:styleId="SinespaciadoCar">
    <w:name w:val="Sin espaciado Car"/>
    <w:link w:val="Sinespaciado"/>
    <w:uiPriority w:val="1"/>
    <w:locked/>
    <w:rsid w:val="00C04FF7"/>
  </w:style>
  <w:style w:type="paragraph" w:styleId="Sinespaciado">
    <w:name w:val="No Spacing"/>
    <w:link w:val="SinespaciadoCar"/>
    <w:uiPriority w:val="1"/>
    <w:qFormat/>
    <w:rsid w:val="00C04FF7"/>
    <w:pPr>
      <w:spacing w:after="0" w:line="240" w:lineRule="auto"/>
    </w:pPr>
  </w:style>
  <w:style w:type="paragraph" w:customStyle="1" w:styleId="p1">
    <w:name w:val="p1"/>
    <w:basedOn w:val="Normal"/>
    <w:rsid w:val="00C04FF7"/>
    <w:pPr>
      <w:spacing w:before="100" w:beforeAutospacing="1" w:after="100" w:afterAutospacing="1" w:line="240" w:lineRule="auto"/>
    </w:pPr>
    <w:rPr>
      <w:rFonts w:ascii="Times New Roman" w:eastAsiaTheme="minorHAnsi" w:hAnsi="Times New Roman"/>
      <w:sz w:val="24"/>
      <w:szCs w:val="24"/>
      <w:lang w:eastAsia="es-EC"/>
    </w:rPr>
  </w:style>
  <w:style w:type="paragraph" w:customStyle="1" w:styleId="p2">
    <w:name w:val="p2"/>
    <w:basedOn w:val="Normal"/>
    <w:rsid w:val="00C04FF7"/>
    <w:pPr>
      <w:spacing w:before="100" w:beforeAutospacing="1" w:after="100" w:afterAutospacing="1" w:line="240" w:lineRule="auto"/>
    </w:pPr>
    <w:rPr>
      <w:rFonts w:ascii="Times New Roman" w:eastAsiaTheme="minorHAnsi" w:hAnsi="Times New Roman"/>
      <w:sz w:val="24"/>
      <w:szCs w:val="24"/>
      <w:lang w:eastAsia="es-EC"/>
    </w:rPr>
  </w:style>
  <w:style w:type="character" w:customStyle="1" w:styleId="Refdenotaalpie1">
    <w:name w:val="Ref. de nota al pie1"/>
    <w:rsid w:val="00C4691C"/>
    <w:rPr>
      <w:position w:val="20"/>
      <w:sz w:val="13"/>
    </w:rPr>
  </w:style>
  <w:style w:type="character" w:styleId="Hipervnculo">
    <w:name w:val="Hyperlink"/>
    <w:rsid w:val="00C4691C"/>
    <w:rPr>
      <w:color w:val="000080"/>
      <w:u w:val="single"/>
    </w:rPr>
  </w:style>
  <w:style w:type="paragraph" w:customStyle="1" w:styleId="Textoindependiente1">
    <w:name w:val="Texto independiente1"/>
    <w:basedOn w:val="Normal1"/>
    <w:rsid w:val="00C4691C"/>
    <w:pPr>
      <w:widowControl w:val="0"/>
      <w:overflowPunct w:val="0"/>
      <w:autoSpaceDE w:val="0"/>
      <w:jc w:val="both"/>
    </w:pPr>
    <w:rPr>
      <w:rFonts w:ascii="Arial" w:hAnsi="Arial" w:cs="Arial"/>
      <w:spacing w:val="-2"/>
      <w:sz w:val="22"/>
      <w:szCs w:val="22"/>
      <w:u w:val="single"/>
    </w:rPr>
  </w:style>
  <w:style w:type="paragraph" w:styleId="Textoindependiente">
    <w:name w:val="Body Text"/>
    <w:basedOn w:val="Normal"/>
    <w:link w:val="TextoindependienteCar"/>
    <w:rsid w:val="00C4691C"/>
    <w:pPr>
      <w:spacing w:after="120" w:line="100" w:lineRule="atLeast"/>
      <w:textAlignment w:val="baseline"/>
    </w:pPr>
    <w:rPr>
      <w:rFonts w:ascii="Times New Roman" w:eastAsia="Times New Roman" w:hAnsi="Times New Roman"/>
      <w:sz w:val="20"/>
      <w:szCs w:val="20"/>
      <w:lang w:eastAsia="ar-SA"/>
    </w:rPr>
  </w:style>
  <w:style w:type="character" w:customStyle="1" w:styleId="TextoindependienteCar">
    <w:name w:val="Texto independiente Car"/>
    <w:basedOn w:val="Fuentedeprrafopredeter"/>
    <w:link w:val="Textoindependiente"/>
    <w:rsid w:val="00C4691C"/>
    <w:rPr>
      <w:rFonts w:ascii="Times New Roman" w:eastAsia="Times New Roman" w:hAnsi="Times New Roman" w:cs="Times New Roman"/>
      <w:sz w:val="20"/>
      <w:szCs w:val="20"/>
      <w:lang w:eastAsia="ar-SA"/>
    </w:rPr>
  </w:style>
  <w:style w:type="paragraph" w:customStyle="1" w:styleId="Style2">
    <w:name w:val="Style 2"/>
    <w:basedOn w:val="Normal1"/>
    <w:rsid w:val="00C4691C"/>
    <w:pPr>
      <w:widowControl w:val="0"/>
      <w:autoSpaceDE w:val="0"/>
      <w:ind w:left="288" w:right="72" w:hanging="288"/>
      <w:jc w:val="both"/>
    </w:pPr>
    <w:rPr>
      <w:lang w:val="en-US"/>
    </w:rPr>
  </w:style>
  <w:style w:type="paragraph" w:styleId="NormalWeb">
    <w:name w:val="Normal (Web)"/>
    <w:basedOn w:val="Normal1"/>
    <w:uiPriority w:val="99"/>
    <w:rsid w:val="00C4691C"/>
    <w:pPr>
      <w:spacing w:before="280" w:after="280"/>
    </w:pPr>
    <w:rPr>
      <w:lang w:val="es-ES"/>
    </w:rPr>
  </w:style>
  <w:style w:type="paragraph" w:customStyle="1" w:styleId="Textosinformato1">
    <w:name w:val="Texto sin formato1"/>
    <w:basedOn w:val="Normal"/>
    <w:rsid w:val="00C4691C"/>
    <w:pPr>
      <w:suppressAutoHyphens/>
      <w:spacing w:after="0" w:line="240" w:lineRule="auto"/>
    </w:pPr>
    <w:rPr>
      <w:szCs w:val="21"/>
      <w:lang w:eastAsia="ar-SA"/>
    </w:rPr>
  </w:style>
  <w:style w:type="paragraph" w:customStyle="1" w:styleId="western">
    <w:name w:val="western"/>
    <w:basedOn w:val="Normal"/>
    <w:rsid w:val="00C4691C"/>
    <w:pPr>
      <w:suppressAutoHyphens/>
      <w:spacing w:before="280" w:after="280" w:line="240" w:lineRule="auto"/>
    </w:pPr>
    <w:rPr>
      <w:rFonts w:ascii="Times New Roman" w:hAnsi="Times New Roman"/>
      <w:sz w:val="24"/>
      <w:szCs w:val="24"/>
      <w:lang w:eastAsia="ar-SA"/>
    </w:rPr>
  </w:style>
  <w:style w:type="paragraph" w:customStyle="1" w:styleId="xl25">
    <w:name w:val="xl25"/>
    <w:basedOn w:val="Normal"/>
    <w:rsid w:val="00E725C7"/>
    <w:pPr>
      <w:shd w:val="clear" w:color="auto" w:fill="FFFFFF"/>
      <w:suppressAutoHyphens/>
      <w:spacing w:before="280" w:after="280" w:line="240" w:lineRule="auto"/>
    </w:pPr>
    <w:rPr>
      <w:rFonts w:ascii="Arial" w:eastAsia="Times New Roman" w:hAnsi="Arial"/>
      <w:b/>
      <w:sz w:val="24"/>
      <w:szCs w:val="20"/>
      <w:lang w:val="es-ES" w:eastAsia="hi-IN" w:bidi="hi-IN"/>
    </w:rPr>
  </w:style>
  <w:style w:type="paragraph" w:styleId="Textodeglobo">
    <w:name w:val="Balloon Text"/>
    <w:basedOn w:val="Normal"/>
    <w:link w:val="TextodegloboCar"/>
    <w:uiPriority w:val="99"/>
    <w:semiHidden/>
    <w:unhideWhenUsed/>
    <w:rsid w:val="00B12F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2F64"/>
    <w:rPr>
      <w:rFonts w:ascii="Tahoma" w:eastAsia="Calibri" w:hAnsi="Tahoma" w:cs="Tahoma"/>
      <w:sz w:val="16"/>
      <w:szCs w:val="16"/>
    </w:rPr>
  </w:style>
  <w:style w:type="table" w:styleId="Tablaconcuadrcula">
    <w:name w:val="Table Grid"/>
    <w:basedOn w:val="Tablanormal"/>
    <w:uiPriority w:val="59"/>
    <w:rsid w:val="005B2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18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ompraspublicas.gob.e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855</TotalTime>
  <Pages>54</Pages>
  <Words>17860</Words>
  <Characters>98231</Characters>
  <Application>Microsoft Office Word</Application>
  <DocSecurity>0</DocSecurity>
  <Lines>818</Lines>
  <Paragraphs>231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Eugenia Román</dc:creator>
  <cp:lastModifiedBy>Valerie Bonifaz</cp:lastModifiedBy>
  <cp:revision>89</cp:revision>
  <cp:lastPrinted>2014-08-12T19:40:00Z</cp:lastPrinted>
  <dcterms:created xsi:type="dcterms:W3CDTF">2014-10-08T17:36:00Z</dcterms:created>
  <dcterms:modified xsi:type="dcterms:W3CDTF">2014-12-12T19:26:00Z</dcterms:modified>
</cp:coreProperties>
</file>